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AC90" w14:textId="5A84865B" w:rsidR="008725A9" w:rsidRPr="00755A61" w:rsidRDefault="006A75EC" w:rsidP="00CF56CC">
      <w:pPr>
        <w:rPr>
          <w:i/>
          <w:szCs w:val="24"/>
        </w:rPr>
      </w:pPr>
      <w:bookmarkStart w:id="0" w:name="_Toc26534634"/>
      <w:r w:rsidRPr="00755A61">
        <w:rPr>
          <w:i/>
          <w:szCs w:val="24"/>
        </w:rPr>
        <w:t>These a</w:t>
      </w:r>
      <w:r w:rsidR="00FF5336" w:rsidRPr="00755A61">
        <w:rPr>
          <w:i/>
          <w:szCs w:val="24"/>
        </w:rPr>
        <w:t xml:space="preserve">pplication </w:t>
      </w:r>
      <w:r w:rsidR="008725A9" w:rsidRPr="00755A61">
        <w:rPr>
          <w:i/>
          <w:szCs w:val="24"/>
        </w:rPr>
        <w:t xml:space="preserve">and response books </w:t>
      </w:r>
      <w:r w:rsidR="00202D26">
        <w:rPr>
          <w:i/>
          <w:szCs w:val="24"/>
        </w:rPr>
        <w:t xml:space="preserve">must </w:t>
      </w:r>
      <w:r w:rsidR="008725A9" w:rsidRPr="00755A61">
        <w:rPr>
          <w:i/>
          <w:szCs w:val="24"/>
        </w:rPr>
        <w:t>contain copies of</w:t>
      </w:r>
      <w:r w:rsidR="00755A61">
        <w:rPr>
          <w:i/>
          <w:szCs w:val="24"/>
        </w:rPr>
        <w:t xml:space="preserve"> a brief written argument and</w:t>
      </w:r>
      <w:r w:rsidR="008725A9" w:rsidRPr="00755A61">
        <w:rPr>
          <w:i/>
          <w:szCs w:val="24"/>
        </w:rPr>
        <w:t xml:space="preserve"> th</w:t>
      </w:r>
      <w:r w:rsidR="00FF5336" w:rsidRPr="00755A61">
        <w:rPr>
          <w:i/>
          <w:szCs w:val="24"/>
        </w:rPr>
        <w:t>e materials needed to decide an</w:t>
      </w:r>
      <w:r w:rsidR="008725A9" w:rsidRPr="00755A61">
        <w:rPr>
          <w:i/>
          <w:szCs w:val="24"/>
        </w:rPr>
        <w:t xml:space="preserve"> application</w:t>
      </w:r>
      <w:r w:rsidRPr="00755A61">
        <w:rPr>
          <w:i/>
          <w:szCs w:val="24"/>
        </w:rPr>
        <w:t xml:space="preserve"> for</w:t>
      </w:r>
      <w:r w:rsidR="00755A61">
        <w:rPr>
          <w:i/>
          <w:szCs w:val="24"/>
        </w:rPr>
        <w:t>:</w:t>
      </w:r>
      <w:r w:rsidR="00FF5336" w:rsidRPr="00755A61">
        <w:rPr>
          <w:i/>
          <w:szCs w:val="24"/>
        </w:rPr>
        <w:t xml:space="preserve"> </w:t>
      </w:r>
      <w:r w:rsidR="00755A61">
        <w:rPr>
          <w:i/>
          <w:szCs w:val="24"/>
        </w:rPr>
        <w:t xml:space="preserve">(1) </w:t>
      </w:r>
      <w:r w:rsidR="00FF5336" w:rsidRPr="00755A61">
        <w:rPr>
          <w:i/>
          <w:szCs w:val="24"/>
        </w:rPr>
        <w:t xml:space="preserve">permission from the court to appeal an order </w:t>
      </w:r>
      <w:r w:rsidR="00755A61">
        <w:rPr>
          <w:i/>
          <w:szCs w:val="24"/>
        </w:rPr>
        <w:t>(Leave to Appeal)</w:t>
      </w:r>
      <w:r w:rsidR="0081015B">
        <w:rPr>
          <w:i/>
          <w:szCs w:val="24"/>
        </w:rPr>
        <w:t xml:space="preserve">; </w:t>
      </w:r>
      <w:r w:rsidR="00FF5336" w:rsidRPr="00755A61">
        <w:rPr>
          <w:i/>
          <w:szCs w:val="24"/>
        </w:rPr>
        <w:t>and/or</w:t>
      </w:r>
      <w:r w:rsidR="00755A61">
        <w:rPr>
          <w:i/>
          <w:szCs w:val="24"/>
        </w:rPr>
        <w:t xml:space="preserve"> (2)</w:t>
      </w:r>
      <w:r w:rsidR="00A00037">
        <w:rPr>
          <w:i/>
          <w:szCs w:val="24"/>
        </w:rPr>
        <w:t xml:space="preserve"> to put </w:t>
      </w:r>
      <w:r w:rsidR="00FF5336" w:rsidRPr="00755A61">
        <w:rPr>
          <w:i/>
          <w:szCs w:val="24"/>
        </w:rPr>
        <w:t xml:space="preserve">a proceeding or a process of execution </w:t>
      </w:r>
      <w:r w:rsidR="00A00037">
        <w:rPr>
          <w:i/>
          <w:szCs w:val="24"/>
        </w:rPr>
        <w:t xml:space="preserve">on hold </w:t>
      </w:r>
      <w:r w:rsidR="00FF5336" w:rsidRPr="00755A61">
        <w:rPr>
          <w:i/>
          <w:szCs w:val="24"/>
        </w:rPr>
        <w:t>p</w:t>
      </w:r>
      <w:r w:rsidR="00A44074">
        <w:rPr>
          <w:i/>
          <w:szCs w:val="24"/>
        </w:rPr>
        <w:t xml:space="preserve">ending the outcome of an appeal </w:t>
      </w:r>
      <w:r w:rsidR="00755A61">
        <w:rPr>
          <w:i/>
          <w:szCs w:val="24"/>
        </w:rPr>
        <w:t>(Stay of Proceedings/</w:t>
      </w:r>
      <w:r w:rsidR="00A44074">
        <w:rPr>
          <w:i/>
          <w:szCs w:val="24"/>
        </w:rPr>
        <w:t>Execution</w:t>
      </w:r>
      <w:r w:rsidR="00755A61">
        <w:rPr>
          <w:i/>
          <w:szCs w:val="24"/>
        </w:rPr>
        <w:t>).</w:t>
      </w:r>
      <w:r w:rsidR="00FF5336" w:rsidRPr="00755A61">
        <w:rPr>
          <w:i/>
          <w:szCs w:val="24"/>
        </w:rPr>
        <w:t xml:space="preserve"> </w:t>
      </w:r>
    </w:p>
    <w:p w14:paraId="3DF5ECC1" w14:textId="0E13FB7C" w:rsidR="00C77FEF" w:rsidRDefault="00803629" w:rsidP="00CE74B0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C77FEF" w:rsidRPr="00C77FEF">
        <w:t xml:space="preserve">.0 </w:t>
      </w:r>
      <w:r w:rsidR="00DD31D3">
        <w:t xml:space="preserve">Application </w:t>
      </w:r>
      <w:r w:rsidR="001D1B55">
        <w:t xml:space="preserve">and Response </w:t>
      </w:r>
      <w:r w:rsidR="00DD31D3">
        <w:t xml:space="preserve">Book </w:t>
      </w:r>
      <w:r w:rsidR="00C77FEF" w:rsidRPr="00C77FEF">
        <w:t>Content Requirements</w:t>
      </w:r>
      <w:bookmarkEnd w:id="1"/>
      <w:bookmarkEnd w:id="2"/>
    </w:p>
    <w:p w14:paraId="14E02CC9" w14:textId="1CDA1916" w:rsidR="009528D2" w:rsidRDefault="002174C6" w:rsidP="00CE74B0">
      <w:pPr>
        <w:pStyle w:val="Heading2"/>
      </w:pPr>
      <w:bookmarkStart w:id="3" w:name="_Toc26534629"/>
      <w:r>
        <w:t>1</w:t>
      </w:r>
      <w:r w:rsidR="00CE74B0">
        <w:t xml:space="preserve">.1 </w:t>
      </w:r>
      <w:r w:rsidR="00CE3F7F">
        <w:t>Application Books</w:t>
      </w:r>
      <w:bookmarkEnd w:id="3"/>
    </w:p>
    <w:p w14:paraId="6A90749F" w14:textId="77777777" w:rsidR="00E45756" w:rsidRPr="00E45756" w:rsidRDefault="00E45756" w:rsidP="00E4575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2"/>
        <w:gridCol w:w="6845"/>
        <w:gridCol w:w="1353"/>
      </w:tblGrid>
      <w:tr w:rsidR="00733195" w:rsidRPr="00C77FEF" w14:paraId="6A2EAB90" w14:textId="77777777" w:rsidTr="00F15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1EDF3AA3" w14:textId="220878E8" w:rsidR="00733195" w:rsidRPr="00C77FEF" w:rsidRDefault="004D239F" w:rsidP="00C77FE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5" w:type="dxa"/>
          </w:tcPr>
          <w:p w14:paraId="1E886A94" w14:textId="489D72BA" w:rsidR="00733195" w:rsidRPr="00C77FEF" w:rsidRDefault="00BF7B7D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726D67A9" w14:textId="77777777" w:rsidR="00733195" w:rsidRPr="00C77FEF" w:rsidRDefault="00733195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FD782C" w:rsidRPr="00C77FEF" w14:paraId="439DF6B9" w14:textId="77777777" w:rsidTr="00F15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6F2BC8CB" w14:textId="16FCB2C4" w:rsidR="00FD782C" w:rsidRDefault="00FD782C" w:rsidP="00FD782C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5" w:type="dxa"/>
          </w:tcPr>
          <w:p w14:paraId="039AB0A4" w14:textId="77777777" w:rsidR="00FD782C" w:rsidRDefault="00FD782C" w:rsidP="00FD782C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7DC2F7C6" w14:textId="21669869" w:rsidR="00FD782C" w:rsidRDefault="00FD782C" w:rsidP="00FD782C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 w:rsidR="00084DBE"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479992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3BA853A7" w14:textId="6E61C1CA" w:rsidR="00FD782C" w:rsidRDefault="00FD782C" w:rsidP="00FD782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D782C" w:rsidRPr="00C77FEF" w14:paraId="1CDC1EE8" w14:textId="77777777" w:rsidTr="00F15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9A2F5D2" w14:textId="322FD449" w:rsidR="00FD782C" w:rsidRDefault="00084DBE" w:rsidP="00FD782C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5" w:type="dxa"/>
          </w:tcPr>
          <w:p w14:paraId="7BBD76A4" w14:textId="35ADA225" w:rsidR="00FD782C" w:rsidRDefault="00FD782C" w:rsidP="00FD782C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336574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E7D6D70" w14:textId="4BF80EEC" w:rsidR="00FD782C" w:rsidRDefault="00FD782C" w:rsidP="00FD782C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D782C" w:rsidRPr="00C77FEF" w14:paraId="5AA852FA" w14:textId="77777777" w:rsidTr="00F15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B9180F0" w14:textId="1E473BA5" w:rsidR="00FD782C" w:rsidRPr="0060256C" w:rsidRDefault="00FD782C" w:rsidP="00FD782C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1: Reasons for Judgment</w:t>
            </w:r>
          </w:p>
        </w:tc>
        <w:tc>
          <w:tcPr>
            <w:tcW w:w="6845" w:type="dxa"/>
          </w:tcPr>
          <w:p w14:paraId="1B78A62E" w14:textId="12CF1238" w:rsidR="00FD782C" w:rsidRPr="005B460C" w:rsidRDefault="00FD782C" w:rsidP="00FD782C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Include a copy of the reasons for judgment you are seeking to appeal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E8BF7A4" w14:textId="77777777" w:rsidR="00FD782C" w:rsidRPr="00C77FEF" w:rsidRDefault="00FD782C" w:rsidP="00FD782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D782C" w:rsidRPr="00C77FEF" w14:paraId="63AF1A43" w14:textId="77777777" w:rsidTr="00F15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6A54BF5F" w14:textId="61323457" w:rsidR="00FD782C" w:rsidRDefault="00FD782C" w:rsidP="00FD782C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2: Order</w:t>
            </w:r>
          </w:p>
        </w:tc>
        <w:tc>
          <w:tcPr>
            <w:tcW w:w="6845" w:type="dxa"/>
          </w:tcPr>
          <w:p w14:paraId="503E89FC" w14:textId="61A06BAC" w:rsidR="00FD782C" w:rsidRPr="005B460C" w:rsidRDefault="00FD782C" w:rsidP="00FD782C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Include the entered order, if available, or the form of order agreed to by counsel or the parties.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7854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A4066A9" w14:textId="52D0CF5A" w:rsidR="00FD782C" w:rsidRDefault="00FD782C" w:rsidP="00FD782C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D782C" w:rsidRPr="00C77FEF" w14:paraId="0C90EFAA" w14:textId="77777777" w:rsidTr="00F15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AC2969A" w14:textId="13EEA547" w:rsidR="00FD782C" w:rsidRPr="00C77FEF" w:rsidRDefault="00FD782C" w:rsidP="00FD782C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Part 3: Evidence</w:t>
            </w:r>
            <w:r w:rsidR="00776BA2">
              <w:rPr>
                <w:rFonts w:eastAsia="Times New Roman"/>
                <w:sz w:val="22"/>
                <w:lang w:val="en-US"/>
              </w:rPr>
              <w:t>,</w:t>
            </w:r>
            <w:r>
              <w:rPr>
                <w:rFonts w:eastAsia="Times New Roman"/>
                <w:sz w:val="22"/>
                <w:lang w:val="en-US"/>
              </w:rPr>
              <w:t xml:space="preserve"> Exhibits</w:t>
            </w:r>
            <w:r w:rsidR="00776BA2">
              <w:rPr>
                <w:rFonts w:eastAsia="Times New Roman"/>
                <w:sz w:val="22"/>
                <w:lang w:val="en-US"/>
              </w:rPr>
              <w:t xml:space="preserve"> or </w:t>
            </w:r>
            <w:r>
              <w:rPr>
                <w:rFonts w:eastAsia="Times New Roman"/>
                <w:sz w:val="22"/>
                <w:lang w:val="en-US"/>
              </w:rPr>
              <w:t>Affidavits</w:t>
            </w:r>
          </w:p>
        </w:tc>
        <w:tc>
          <w:tcPr>
            <w:tcW w:w="6845" w:type="dxa"/>
          </w:tcPr>
          <w:p w14:paraId="15F73E4B" w14:textId="6E39683B" w:rsidR="00FD782C" w:rsidRPr="005B460C" w:rsidRDefault="00FD782C" w:rsidP="00FD782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Include those parts of the </w:t>
            </w:r>
            <w:r w:rsidR="00776BA2">
              <w:rPr>
                <w:rFonts w:eastAsia="Times New Roman"/>
                <w:sz w:val="22"/>
                <w:lang w:val="en-US"/>
              </w:rPr>
              <w:t>evidence, exhibits</w:t>
            </w:r>
            <w:r>
              <w:rPr>
                <w:rFonts w:eastAsia="Times New Roman"/>
                <w:sz w:val="22"/>
                <w:lang w:val="en-US"/>
              </w:rPr>
              <w:t xml:space="preserve"> </w:t>
            </w:r>
            <w:r w:rsidR="00776BA2">
              <w:rPr>
                <w:rFonts w:eastAsia="Times New Roman"/>
                <w:sz w:val="22"/>
                <w:lang w:val="en-US"/>
              </w:rPr>
              <w:t>or</w:t>
            </w:r>
            <w:r>
              <w:rPr>
                <w:rFonts w:eastAsia="Times New Roman"/>
                <w:sz w:val="22"/>
                <w:lang w:val="en-US"/>
              </w:rPr>
              <w:t xml:space="preserve"> affidavits necessary for the application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0668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491D8555" w14:textId="77777777" w:rsidR="00FD782C" w:rsidRPr="00C77FEF" w:rsidRDefault="00FD782C" w:rsidP="00FD782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D782C" w:rsidRPr="00C77FEF" w14:paraId="455AEB44" w14:textId="77777777" w:rsidTr="00F15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8D770E0" w14:textId="4DE75016" w:rsidR="00FD782C" w:rsidRDefault="00FD782C" w:rsidP="00FD782C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4: Written Argument </w:t>
            </w:r>
          </w:p>
        </w:tc>
        <w:tc>
          <w:tcPr>
            <w:tcW w:w="6845" w:type="dxa"/>
          </w:tcPr>
          <w:p w14:paraId="1AB83882" w14:textId="3DF83C80" w:rsidR="00FD782C" w:rsidRDefault="00FD782C" w:rsidP="00FD782C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See content instructions in 2.0</w:t>
            </w:r>
          </w:p>
          <w:p w14:paraId="5C1223FB" w14:textId="5036A581" w:rsidR="00FD782C" w:rsidDel="00FF3598" w:rsidRDefault="00FD782C" w:rsidP="00FD782C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Maximum 10 pages</w:t>
            </w:r>
            <w:r w:rsidR="00776BA2">
              <w:rPr>
                <w:rFonts w:eastAsia="Times New Roman"/>
                <w:sz w:val="22"/>
                <w:lang w:val="en-US"/>
              </w:rPr>
              <w:t xml:space="preserve"> or 15 pages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64365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3EFB2F86" w14:textId="6EFE4E13" w:rsidR="00FD782C" w:rsidRDefault="00FD782C" w:rsidP="00FD782C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D782C" w:rsidRPr="00C77FEF" w14:paraId="3D71BF71" w14:textId="77777777" w:rsidTr="00F15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4CFE8DA" w14:textId="378E4DCD" w:rsidR="00FD782C" w:rsidRDefault="00FD782C" w:rsidP="00FD782C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 Part 5: Table of Authorities </w:t>
            </w:r>
          </w:p>
        </w:tc>
        <w:tc>
          <w:tcPr>
            <w:tcW w:w="6845" w:type="dxa"/>
          </w:tcPr>
          <w:p w14:paraId="7724D5A6" w14:textId="1FD17C66" w:rsidR="00FD782C" w:rsidRPr="00F15FAE" w:rsidRDefault="00FD782C" w:rsidP="00FD782C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A table of the authorities, arranged alphabetically</w:t>
            </w:r>
            <w:r>
              <w:rPr>
                <w:rFonts w:eastAsia="Times New Roman"/>
                <w:sz w:val="22"/>
              </w:rPr>
              <w:t xml:space="preserve"> including cases and sections of enactments to be referred </w:t>
            </w:r>
            <w:r w:rsidR="00E64D7F">
              <w:rPr>
                <w:rFonts w:eastAsia="Times New Roman"/>
                <w:sz w:val="22"/>
              </w:rPr>
              <w:t>in the application book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676687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5B253511" w14:textId="428EED07" w:rsidR="00FD782C" w:rsidRDefault="00FD782C" w:rsidP="00FD782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2F4701CF" w14:textId="1F013272" w:rsidR="00C77FEF" w:rsidRDefault="00C77FEF" w:rsidP="00C77FEF">
      <w:pPr>
        <w:spacing w:after="200" w:line="276" w:lineRule="auto"/>
        <w:rPr>
          <w:rFonts w:eastAsia="Times New Roman" w:cs="Times New Roman"/>
          <w:b/>
          <w:sz w:val="22"/>
        </w:rPr>
      </w:pPr>
    </w:p>
    <w:p w14:paraId="0BF8F1FF" w14:textId="5980A3F7" w:rsidR="00514851" w:rsidRDefault="00F30426" w:rsidP="001A521A">
      <w:pPr>
        <w:pStyle w:val="Heading2"/>
        <w:rPr>
          <w:rFonts w:eastAsia="Times New Roman"/>
        </w:rPr>
      </w:pPr>
      <w:bookmarkStart w:id="4" w:name="_Toc26534630"/>
      <w:r>
        <w:rPr>
          <w:rFonts w:eastAsia="Times New Roman"/>
        </w:rPr>
        <w:t>1</w:t>
      </w:r>
      <w:r w:rsidR="00CE74B0">
        <w:rPr>
          <w:rFonts w:eastAsia="Times New Roman"/>
        </w:rPr>
        <w:t xml:space="preserve">.2 </w:t>
      </w:r>
      <w:r w:rsidR="00514851">
        <w:rPr>
          <w:rFonts w:eastAsia="Times New Roman"/>
        </w:rPr>
        <w:t>Response Books</w:t>
      </w:r>
      <w:bookmarkEnd w:id="4"/>
    </w:p>
    <w:p w14:paraId="38FA41FF" w14:textId="0D488121" w:rsidR="001A521A" w:rsidRPr="00F15FAE" w:rsidRDefault="001A521A" w:rsidP="00F15FA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0"/>
        <w:gridCol w:w="6847"/>
        <w:gridCol w:w="1353"/>
      </w:tblGrid>
      <w:tr w:rsidR="00514851" w:rsidRPr="00C77FEF" w14:paraId="397D6AB1" w14:textId="77777777" w:rsidTr="002F7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1F51E3C" w14:textId="77777777" w:rsidR="00514851" w:rsidRPr="00C77FEF" w:rsidRDefault="00514851" w:rsidP="00493DC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35" w:type="dxa"/>
          </w:tcPr>
          <w:p w14:paraId="7395B850" w14:textId="77777777" w:rsidR="00514851" w:rsidRPr="00C77FEF" w:rsidRDefault="00514851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51CCD111" w14:textId="77777777" w:rsidR="00514851" w:rsidRPr="00C77FEF" w:rsidRDefault="00514851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115D22" w:rsidRPr="00C77FEF" w14:paraId="060F2879" w14:textId="77777777" w:rsidTr="002F7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FD65B3B" w14:textId="52F3B832" w:rsidR="00115D22" w:rsidRDefault="00115D22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7035" w:type="dxa"/>
          </w:tcPr>
          <w:p w14:paraId="40748B6B" w14:textId="77777777" w:rsidR="00776BA2" w:rsidRDefault="00776BA2" w:rsidP="00776BA2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3D76D1A8" w14:textId="4AB8D1C3" w:rsidR="00115D22" w:rsidRPr="00877DBF" w:rsidRDefault="00776BA2" w:rsidP="00776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 w:rsidR="00084DBE"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781716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1255F11A" w14:textId="398FA4F1" w:rsidR="00115D22" w:rsidRDefault="00642641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115D22" w:rsidRPr="00C77FEF" w14:paraId="3DE30BED" w14:textId="77777777" w:rsidTr="002F7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5418FFE" w14:textId="5BAE0F0B" w:rsidR="00115D22" w:rsidRDefault="00084DBE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7035" w:type="dxa"/>
          </w:tcPr>
          <w:p w14:paraId="3F3DBEC4" w14:textId="0214B8B7" w:rsidR="00115D22" w:rsidRPr="00877DBF" w:rsidRDefault="001F3FE6" w:rsidP="002F76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38469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3ECC4796" w14:textId="3A7CBB8F" w:rsidR="00115D22" w:rsidRDefault="00642641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514851" w:rsidRPr="00C77FEF" w14:paraId="6D158990" w14:textId="77777777" w:rsidTr="002F7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B72E943" w14:textId="62A845B9" w:rsidR="00514851" w:rsidRPr="0060256C" w:rsidRDefault="001F3FE6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1: </w:t>
            </w:r>
            <w:r w:rsidR="00D128F9">
              <w:rPr>
                <w:rFonts w:eastAsia="Times New Roman"/>
                <w:sz w:val="22"/>
              </w:rPr>
              <w:t>Evidence,</w:t>
            </w:r>
            <w:r w:rsidR="0011292D">
              <w:rPr>
                <w:rFonts w:eastAsia="Times New Roman"/>
                <w:sz w:val="22"/>
              </w:rPr>
              <w:t xml:space="preserve"> Exhibits</w:t>
            </w:r>
            <w:r w:rsidR="00D128F9">
              <w:rPr>
                <w:rFonts w:eastAsia="Times New Roman"/>
                <w:sz w:val="22"/>
              </w:rPr>
              <w:t xml:space="preserve"> or </w:t>
            </w:r>
            <w:r w:rsidR="000F25F0">
              <w:rPr>
                <w:rFonts w:eastAsia="Times New Roman"/>
                <w:sz w:val="22"/>
              </w:rPr>
              <w:t>Affidavits</w:t>
            </w:r>
          </w:p>
        </w:tc>
        <w:tc>
          <w:tcPr>
            <w:tcW w:w="7035" w:type="dxa"/>
          </w:tcPr>
          <w:p w14:paraId="226B6477" w14:textId="67360098" w:rsidR="00514851" w:rsidRPr="008D4BC6" w:rsidRDefault="00FD782C" w:rsidP="002F76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Include those parts of the </w:t>
            </w:r>
            <w:r w:rsidR="00776BA2">
              <w:rPr>
                <w:rFonts w:eastAsia="Times New Roman"/>
                <w:sz w:val="22"/>
                <w:lang w:val="en-US"/>
              </w:rPr>
              <w:t>evidence, exhibits</w:t>
            </w:r>
            <w:r>
              <w:rPr>
                <w:rFonts w:eastAsia="Times New Roman"/>
                <w:sz w:val="22"/>
                <w:lang w:val="en-US"/>
              </w:rPr>
              <w:t xml:space="preserve"> and affidavits necessary for the application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2773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CF9FAC2" w14:textId="77777777" w:rsidR="00514851" w:rsidRPr="00C77FEF" w:rsidRDefault="00514851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C17CA2" w:rsidRPr="00C77FEF" w14:paraId="4123248C" w14:textId="77777777" w:rsidTr="002F7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C04A841" w14:textId="70E1C73D" w:rsidR="00C17CA2" w:rsidRDefault="001F3FE6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2: </w:t>
            </w:r>
            <w:r w:rsidR="00C17CA2">
              <w:rPr>
                <w:rFonts w:eastAsia="Times New Roman"/>
                <w:sz w:val="22"/>
              </w:rPr>
              <w:t>Written Argument</w:t>
            </w:r>
          </w:p>
        </w:tc>
        <w:tc>
          <w:tcPr>
            <w:tcW w:w="7035" w:type="dxa"/>
          </w:tcPr>
          <w:p w14:paraId="2A11B1D1" w14:textId="385F05D2" w:rsidR="00C17CA2" w:rsidRDefault="00115D22" w:rsidP="002F76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See content instructions in 2.0</w:t>
            </w:r>
          </w:p>
          <w:p w14:paraId="09B7A680" w14:textId="5693C9DB" w:rsidR="00776BA2" w:rsidRPr="00877DBF" w:rsidRDefault="00776BA2" w:rsidP="002F76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Maximum 5 pages or 10 pages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292867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57B2ABB" w14:textId="257A0E0D" w:rsidR="00C17CA2" w:rsidRDefault="00C17CA2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468BA2D2" w14:textId="2E60AB72" w:rsidR="00980743" w:rsidRDefault="00CE74B0" w:rsidP="007A1084">
      <w:pPr>
        <w:pStyle w:val="Heading1"/>
        <w:rPr>
          <w:rFonts w:eastAsia="Times New Roman"/>
        </w:rPr>
      </w:pPr>
      <w:r>
        <w:lastRenderedPageBreak/>
        <w:t xml:space="preserve"> </w:t>
      </w:r>
      <w:bookmarkStart w:id="5" w:name="_Toc26534633"/>
      <w:r w:rsidR="00F30426">
        <w:rPr>
          <w:rFonts w:eastAsia="Times New Roman"/>
        </w:rPr>
        <w:t>2</w:t>
      </w:r>
      <w:r w:rsidR="00BE214F">
        <w:rPr>
          <w:rFonts w:eastAsia="Times New Roman"/>
        </w:rPr>
        <w:t>.0</w:t>
      </w:r>
      <w:r w:rsidR="00980743">
        <w:rPr>
          <w:rFonts w:eastAsia="Times New Roman"/>
        </w:rPr>
        <w:t xml:space="preserve"> Written Argument </w:t>
      </w:r>
      <w:r>
        <w:rPr>
          <w:rFonts w:eastAsia="Times New Roman"/>
        </w:rPr>
        <w:t>Content Instructions</w:t>
      </w:r>
      <w:bookmarkEnd w:id="5"/>
      <w:r>
        <w:rPr>
          <w:rFonts w:eastAsia="Times New Roman"/>
        </w:rPr>
        <w:t xml:space="preserve"> </w:t>
      </w:r>
    </w:p>
    <w:p w14:paraId="4AD68939" w14:textId="6492B200" w:rsidR="00264950" w:rsidRPr="00264950" w:rsidRDefault="006C4B7C" w:rsidP="00264950">
      <w:pPr>
        <w:pStyle w:val="ListParagraph"/>
        <w:numPr>
          <w:ilvl w:val="0"/>
          <w:numId w:val="24"/>
        </w:numPr>
        <w:spacing w:before="20" w:after="20" w:line="276" w:lineRule="auto"/>
      </w:pPr>
      <w:bookmarkStart w:id="6" w:name="_Hlk97209664"/>
      <w:r w:rsidRPr="00264950">
        <w:rPr>
          <w:rFonts w:eastAsia="Times New Roman"/>
          <w:sz w:val="22"/>
          <w:lang w:val="en-US"/>
        </w:rPr>
        <w:t>Application Books:</w:t>
      </w:r>
      <w:r w:rsidRPr="00264950">
        <w:rPr>
          <w:rFonts w:eastAsia="Times New Roman"/>
          <w:b/>
          <w:sz w:val="22"/>
          <w:lang w:val="en-US"/>
        </w:rPr>
        <w:t xml:space="preserve"> </w:t>
      </w:r>
      <w:r w:rsidR="00F30426" w:rsidRPr="00264950">
        <w:rPr>
          <w:rFonts w:eastAsia="Times New Roman"/>
          <w:b/>
          <w:sz w:val="22"/>
          <w:lang w:val="en-US"/>
        </w:rPr>
        <w:t>Maximum 10 pages</w:t>
      </w:r>
      <w:bookmarkEnd w:id="6"/>
      <w:r w:rsidR="00F30426" w:rsidRPr="00264950">
        <w:rPr>
          <w:rFonts w:eastAsia="Times New Roman"/>
          <w:sz w:val="22"/>
          <w:lang w:val="en-US"/>
        </w:rPr>
        <w:t xml:space="preserve"> or for combined leave and stay application books, </w:t>
      </w:r>
      <w:r w:rsidR="00F30426" w:rsidRPr="00264950">
        <w:rPr>
          <w:rFonts w:eastAsia="Times New Roman"/>
          <w:b/>
          <w:sz w:val="22"/>
          <w:lang w:val="en-US"/>
        </w:rPr>
        <w:t>maximum 15 pages</w:t>
      </w:r>
      <w:r w:rsidR="00F30426" w:rsidRPr="00264950">
        <w:rPr>
          <w:rFonts w:eastAsia="Times New Roman"/>
          <w:sz w:val="22"/>
          <w:lang w:val="en-US"/>
        </w:rPr>
        <w:t xml:space="preserve"> </w:t>
      </w:r>
      <w:bookmarkStart w:id="7" w:name="_Hlk97209682"/>
    </w:p>
    <w:p w14:paraId="424E92EE" w14:textId="22EAAFBC" w:rsidR="00EC704A" w:rsidRDefault="00C44EB0" w:rsidP="00264950">
      <w:pPr>
        <w:pStyle w:val="ListParagraph"/>
        <w:numPr>
          <w:ilvl w:val="0"/>
          <w:numId w:val="24"/>
        </w:numPr>
        <w:spacing w:before="20" w:after="20" w:line="276" w:lineRule="auto"/>
      </w:pPr>
      <w:r w:rsidRPr="00264950">
        <w:rPr>
          <w:rFonts w:eastAsia="Times New Roman"/>
          <w:sz w:val="22"/>
          <w:lang w:val="en-US"/>
        </w:rPr>
        <w:t>Response Books:</w:t>
      </w:r>
      <w:r w:rsidRPr="00264950">
        <w:rPr>
          <w:rFonts w:eastAsia="Times New Roman"/>
          <w:b/>
          <w:sz w:val="22"/>
          <w:lang w:val="en-US"/>
        </w:rPr>
        <w:t xml:space="preserve"> Maximum 5 pages</w:t>
      </w:r>
      <w:bookmarkEnd w:id="7"/>
      <w:r w:rsidRPr="00264950">
        <w:rPr>
          <w:rFonts w:eastAsia="Times New Roman"/>
          <w:sz w:val="22"/>
          <w:lang w:val="en-US"/>
        </w:rPr>
        <w:t xml:space="preserve"> or for combined leave and stay response books, </w:t>
      </w:r>
      <w:r w:rsidRPr="00264950">
        <w:rPr>
          <w:rFonts w:eastAsia="Times New Roman"/>
          <w:b/>
          <w:sz w:val="22"/>
          <w:lang w:val="en-US"/>
        </w:rPr>
        <w:t>maximum 10 pages</w:t>
      </w:r>
      <w:r w:rsidRPr="00264950">
        <w:rPr>
          <w:rFonts w:eastAsia="Times New Roman"/>
          <w:sz w:val="22"/>
          <w:lang w:val="en-US"/>
        </w:rPr>
        <w:t xml:space="preserve">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03"/>
        <w:gridCol w:w="7015"/>
        <w:gridCol w:w="1362"/>
      </w:tblGrid>
      <w:tr w:rsidR="005B460C" w:rsidRPr="00C77FEF" w14:paraId="260212DB" w14:textId="77777777" w:rsidTr="00F15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9FBFAB1" w14:textId="097511AF" w:rsidR="005B460C" w:rsidRPr="00C77FEF" w:rsidRDefault="00E45756" w:rsidP="00493DC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bookmarkStart w:id="8" w:name="_Hlk95832821"/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15" w:type="dxa"/>
            <w:shd w:val="clear" w:color="auto" w:fill="4F81BD"/>
          </w:tcPr>
          <w:p w14:paraId="32CD46E5" w14:textId="63081DB3" w:rsidR="005B460C" w:rsidRPr="00C77FEF" w:rsidRDefault="0045585B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Requirements </w:t>
            </w:r>
          </w:p>
        </w:tc>
        <w:tc>
          <w:tcPr>
            <w:tcW w:w="1362" w:type="dxa"/>
          </w:tcPr>
          <w:p w14:paraId="08259CEE" w14:textId="77777777" w:rsidR="005B460C" w:rsidRPr="00C77FEF" w:rsidRDefault="005B460C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bookmarkEnd w:id="8"/>
      <w:tr w:rsidR="005B460C" w:rsidRPr="00C77FEF" w14:paraId="21F4587D" w14:textId="77777777" w:rsidTr="00AB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89A1E78" w14:textId="0BD26D13" w:rsidR="005B460C" w:rsidRPr="00C77FEF" w:rsidRDefault="00DC1372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Facts</w:t>
            </w:r>
          </w:p>
        </w:tc>
        <w:tc>
          <w:tcPr>
            <w:tcW w:w="7015" w:type="dxa"/>
          </w:tcPr>
          <w:p w14:paraId="5D2EB1F9" w14:textId="5B475780" w:rsidR="005B460C" w:rsidRPr="00C77FEF" w:rsidRDefault="007413E5" w:rsidP="002F76D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brief statement of facts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80955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636E8515" w14:textId="581D3CF1" w:rsidR="005B460C" w:rsidRPr="00C77FEF" w:rsidRDefault="00AD2C05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980743" w:rsidRPr="00C77FEF" w14:paraId="63DC74B2" w14:textId="77777777" w:rsidTr="00AB4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E0D46CA" w14:textId="26C49438" w:rsidR="00980743" w:rsidRDefault="00DC1372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Issues</w:t>
            </w:r>
          </w:p>
        </w:tc>
        <w:tc>
          <w:tcPr>
            <w:tcW w:w="7015" w:type="dxa"/>
          </w:tcPr>
          <w:p w14:paraId="7E616788" w14:textId="660D4CAC" w:rsidR="00980743" w:rsidRPr="00C77FEF" w:rsidRDefault="007413E5" w:rsidP="002F76D7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statement of the points in issue</w:t>
            </w:r>
            <w:r w:rsidR="00DC1372">
              <w:rPr>
                <w:rFonts w:eastAsia="Times New Roman"/>
                <w:sz w:val="22"/>
                <w:lang w:val="en-US"/>
              </w:rPr>
              <w:t>s on the application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68230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79CDB66D" w14:textId="0C7B57DB" w:rsidR="00980743" w:rsidRPr="00C77FEF" w:rsidRDefault="00AD2C05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B7E44" w:rsidRPr="00C77FEF" w14:paraId="23DA2011" w14:textId="77777777" w:rsidTr="00AB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1E21927" w14:textId="5D5792B4" w:rsidR="004B7E44" w:rsidRPr="00871D26" w:rsidRDefault="00776BA2" w:rsidP="004B7E44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Analysis: </w:t>
            </w:r>
            <w:r w:rsidR="004B7E44">
              <w:rPr>
                <w:rFonts w:eastAsia="Times New Roman"/>
                <w:sz w:val="22"/>
                <w:lang w:val="en-US"/>
              </w:rPr>
              <w:t>Leave</w:t>
            </w:r>
            <w:r>
              <w:rPr>
                <w:rFonts w:eastAsia="Times New Roman"/>
                <w:sz w:val="22"/>
                <w:lang w:val="en-US"/>
              </w:rPr>
              <w:t xml:space="preserve"> to Appeal</w:t>
            </w:r>
            <w:r w:rsidR="00EA5216">
              <w:rPr>
                <w:rStyle w:val="FootnoteReference"/>
                <w:rFonts w:eastAsia="Times New Roman"/>
                <w:sz w:val="22"/>
                <w:lang w:val="en-US"/>
              </w:rPr>
              <w:footnoteReference w:id="1"/>
            </w:r>
          </w:p>
          <w:p w14:paraId="29EBB374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52502B27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689451FB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1D19E9B8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06280207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47E27346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556D2F20" w14:textId="7A0CC681" w:rsidR="004B7E44" w:rsidRDefault="00776BA2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Analysis: </w:t>
            </w:r>
            <w:r w:rsidR="004B7E44">
              <w:rPr>
                <w:rFonts w:eastAsia="Times New Roman"/>
                <w:sz w:val="22"/>
                <w:lang w:val="en-US"/>
              </w:rPr>
              <w:t xml:space="preserve">Leave and Stay  </w:t>
            </w:r>
          </w:p>
          <w:p w14:paraId="58B5D1A4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52385373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55E63892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7C15120D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4F6274D5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0F28EFD1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3084CFA3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721E6838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13911B8A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  <w:p w14:paraId="42788B5C" w14:textId="33E12F90" w:rsidR="004B7E44" w:rsidRDefault="00776BA2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Analysis: </w:t>
            </w:r>
            <w:r w:rsidR="004B7E44">
              <w:rPr>
                <w:rFonts w:eastAsia="Times New Roman"/>
                <w:sz w:val="22"/>
                <w:lang w:val="en-US"/>
              </w:rPr>
              <w:t>Stay</w:t>
            </w:r>
          </w:p>
        </w:tc>
        <w:tc>
          <w:tcPr>
            <w:tcW w:w="7015" w:type="dxa"/>
          </w:tcPr>
          <w:p w14:paraId="7D895C4E" w14:textId="662BC3A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3E6046">
              <w:rPr>
                <w:rFonts w:eastAsia="Times New Roman"/>
                <w:b/>
                <w:sz w:val="22"/>
              </w:rPr>
              <w:t>On applications for leave to appeal</w:t>
            </w:r>
            <w:r w:rsidRPr="00015CF7">
              <w:rPr>
                <w:rFonts w:eastAsia="Times New Roman"/>
                <w:sz w:val="22"/>
              </w:rPr>
              <w:t xml:space="preserve">, a brief statement setting out the reasons why leave should </w:t>
            </w:r>
            <w:r>
              <w:rPr>
                <w:rFonts w:eastAsia="Times New Roman"/>
                <w:sz w:val="22"/>
              </w:rPr>
              <w:t xml:space="preserve">or should not </w:t>
            </w:r>
            <w:r w:rsidRPr="00015CF7">
              <w:rPr>
                <w:rFonts w:eastAsia="Times New Roman"/>
                <w:sz w:val="22"/>
              </w:rPr>
              <w:t>be granted, which should include your position regarding:</w:t>
            </w:r>
          </w:p>
          <w:p w14:paraId="19A7083C" w14:textId="7777777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015CF7">
              <w:rPr>
                <w:rFonts w:eastAsia="Times New Roman"/>
                <w:sz w:val="22"/>
              </w:rPr>
              <w:t>(a)</w:t>
            </w:r>
            <w:r>
              <w:rPr>
                <w:rFonts w:eastAsia="Times New Roman"/>
                <w:sz w:val="22"/>
              </w:rPr>
              <w:t xml:space="preserve"> </w:t>
            </w:r>
            <w:r w:rsidRPr="00015CF7">
              <w:rPr>
                <w:rFonts w:eastAsia="Times New Roman"/>
                <w:sz w:val="22"/>
              </w:rPr>
              <w:t xml:space="preserve">the importance of the proposed appeal </w:t>
            </w:r>
            <w:r>
              <w:rPr>
                <w:rFonts w:eastAsia="Times New Roman"/>
                <w:sz w:val="22"/>
              </w:rPr>
              <w:t>to the practice (e.g. would the appeal help settle an unsettled area of the law)</w:t>
            </w:r>
            <w:r w:rsidRPr="00015CF7">
              <w:rPr>
                <w:rFonts w:eastAsia="Times New Roman"/>
                <w:sz w:val="22"/>
              </w:rPr>
              <w:t xml:space="preserve">; </w:t>
            </w:r>
          </w:p>
          <w:p w14:paraId="37F3AEDA" w14:textId="7777777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015CF7">
              <w:rPr>
                <w:rFonts w:eastAsia="Times New Roman"/>
                <w:sz w:val="22"/>
              </w:rPr>
              <w:t>(b)</w:t>
            </w:r>
            <w:r>
              <w:rPr>
                <w:rFonts w:eastAsia="Times New Roman"/>
                <w:sz w:val="22"/>
              </w:rPr>
              <w:t xml:space="preserve"> </w:t>
            </w:r>
            <w:r w:rsidRPr="00015CF7">
              <w:rPr>
                <w:rFonts w:eastAsia="Times New Roman"/>
                <w:sz w:val="22"/>
              </w:rPr>
              <w:t xml:space="preserve">the </w:t>
            </w:r>
            <w:r>
              <w:rPr>
                <w:rFonts w:eastAsia="Times New Roman"/>
                <w:sz w:val="22"/>
              </w:rPr>
              <w:t>importance of the proposed appeal to the action (which may include significance to the proposed parties)</w:t>
            </w:r>
            <w:r w:rsidRPr="00015CF7">
              <w:rPr>
                <w:rFonts w:eastAsia="Times New Roman"/>
                <w:sz w:val="22"/>
              </w:rPr>
              <w:t>;</w:t>
            </w:r>
          </w:p>
          <w:p w14:paraId="1A87BEDC" w14:textId="77777777" w:rsidR="004B7E44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(c)</w:t>
            </w:r>
            <w:r>
              <w:rPr>
                <w:rFonts w:eastAsia="Times New Roman"/>
                <w:sz w:val="22"/>
              </w:rPr>
              <w:t xml:space="preserve"> the merits of the proposed appeal</w:t>
            </w:r>
            <w:r w:rsidRPr="00015CF7">
              <w:rPr>
                <w:rFonts w:eastAsia="Times New Roman"/>
                <w:sz w:val="22"/>
              </w:rPr>
              <w:t>;</w:t>
            </w:r>
          </w:p>
          <w:p w14:paraId="64B1B358" w14:textId="7777777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(d)</w:t>
            </w:r>
            <w:r>
              <w:rPr>
                <w:rFonts w:eastAsia="Times New Roman"/>
                <w:sz w:val="22"/>
              </w:rPr>
              <w:t xml:space="preserve"> whether the proposed appeal would unduly hinder progress in the underlying action. </w:t>
            </w:r>
          </w:p>
          <w:p w14:paraId="103A245E" w14:textId="7777777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</w:p>
          <w:p w14:paraId="2191E51F" w14:textId="7777777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3E6046">
              <w:rPr>
                <w:rFonts w:eastAsia="Times New Roman"/>
                <w:b/>
                <w:sz w:val="22"/>
              </w:rPr>
              <w:t>AND if the application for leave to appeal is joined with an application for a stay of proceedings/execution</w:t>
            </w:r>
            <w:r>
              <w:rPr>
                <w:rFonts w:eastAsia="Times New Roman"/>
                <w:sz w:val="22"/>
              </w:rPr>
              <w:t xml:space="preserve"> in accordance with Rule 20(4) (stay of proceedings)</w:t>
            </w:r>
            <w:r w:rsidRPr="00015CF7">
              <w:rPr>
                <w:rFonts w:eastAsia="Times New Roman"/>
                <w:sz w:val="22"/>
              </w:rPr>
              <w:t>, a brief statement setting out the reasons why the stay should</w:t>
            </w:r>
            <w:r>
              <w:rPr>
                <w:rFonts w:eastAsia="Times New Roman"/>
                <w:sz w:val="22"/>
              </w:rPr>
              <w:t xml:space="preserve"> or should not</w:t>
            </w:r>
            <w:r w:rsidRPr="00015CF7">
              <w:rPr>
                <w:rFonts w:eastAsia="Times New Roman"/>
                <w:sz w:val="22"/>
              </w:rPr>
              <w:t xml:space="preserve"> be granted which should include your position regarding:</w:t>
            </w:r>
          </w:p>
          <w:p w14:paraId="750F87DD" w14:textId="7777777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(e) the merits of the</w:t>
            </w:r>
            <w:r>
              <w:rPr>
                <w:rFonts w:eastAsia="Times New Roman"/>
                <w:sz w:val="22"/>
              </w:rPr>
              <w:t xml:space="preserve"> proposed</w:t>
            </w:r>
            <w:r w:rsidRPr="00015CF7">
              <w:rPr>
                <w:rFonts w:eastAsia="Times New Roman"/>
                <w:sz w:val="22"/>
              </w:rPr>
              <w:t xml:space="preserve"> appeal;</w:t>
            </w:r>
          </w:p>
          <w:p w14:paraId="6FDC0C90" w14:textId="7777777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 xml:space="preserve">(f) </w:t>
            </w:r>
            <w:r>
              <w:rPr>
                <w:rFonts w:eastAsia="Times New Roman"/>
                <w:sz w:val="22"/>
              </w:rPr>
              <w:t>whether</w:t>
            </w:r>
            <w:r w:rsidRPr="00015CF7">
              <w:rPr>
                <w:rFonts w:eastAsia="Times New Roman"/>
                <w:sz w:val="22"/>
              </w:rPr>
              <w:t xml:space="preserve"> the applicant</w:t>
            </w:r>
            <w:r>
              <w:rPr>
                <w:rFonts w:eastAsia="Times New Roman"/>
                <w:sz w:val="22"/>
              </w:rPr>
              <w:t xml:space="preserve"> would suffer irreparable harm</w:t>
            </w:r>
            <w:r w:rsidRPr="00015CF7">
              <w:rPr>
                <w:rFonts w:eastAsia="Times New Roman"/>
                <w:sz w:val="22"/>
              </w:rPr>
              <w:t xml:space="preserve"> if the stay of proceedings/execution is not granted;</w:t>
            </w:r>
          </w:p>
          <w:p w14:paraId="67DAE413" w14:textId="7777777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(g) whether the inconvenience to</w:t>
            </w:r>
            <w:r w:rsidRPr="00015CF7">
              <w:rPr>
                <w:rFonts w:eastAsia="Times New Roman"/>
                <w:sz w:val="22"/>
              </w:rPr>
              <w:t xml:space="preserve"> the applicant if the stay is refused </w:t>
            </w:r>
            <w:r>
              <w:rPr>
                <w:rFonts w:eastAsia="Times New Roman"/>
                <w:sz w:val="22"/>
              </w:rPr>
              <w:t>would be greater than the inconvenience to</w:t>
            </w:r>
            <w:r w:rsidRPr="00015CF7">
              <w:rPr>
                <w:rFonts w:eastAsia="Times New Roman"/>
                <w:sz w:val="22"/>
              </w:rPr>
              <w:t xml:space="preserve"> the respondent if the stay is granted. </w:t>
            </w:r>
          </w:p>
          <w:p w14:paraId="536C9F2B" w14:textId="77777777" w:rsidR="004B7E44" w:rsidRPr="00015CF7" w:rsidRDefault="004B7E44" w:rsidP="004B7E4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</w:p>
          <w:p w14:paraId="258710BB" w14:textId="09230E8A" w:rsidR="004B7E44" w:rsidRDefault="004B7E44" w:rsidP="004B7E44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8725A9">
              <w:rPr>
                <w:rFonts w:eastAsia="Times New Roman"/>
                <w:b/>
                <w:sz w:val="22"/>
              </w:rPr>
              <w:t>OR If you are ONLY applying for a stay of proceedings/execution and are NOT seeking leave to appeal</w:t>
            </w:r>
            <w:r w:rsidRPr="00015CF7">
              <w:rPr>
                <w:rFonts w:eastAsia="Times New Roman"/>
                <w:sz w:val="22"/>
              </w:rPr>
              <w:t xml:space="preserve">, a brief statement setting out the reasons why the stay should </w:t>
            </w:r>
            <w:r>
              <w:rPr>
                <w:rFonts w:eastAsia="Times New Roman"/>
                <w:sz w:val="22"/>
              </w:rPr>
              <w:t xml:space="preserve">or should not </w:t>
            </w:r>
            <w:r w:rsidRPr="00015CF7">
              <w:rPr>
                <w:rFonts w:eastAsia="Times New Roman"/>
                <w:sz w:val="22"/>
              </w:rPr>
              <w:t>be granted which should include</w:t>
            </w:r>
            <w:r>
              <w:rPr>
                <w:rFonts w:eastAsia="Times New Roman"/>
                <w:sz w:val="22"/>
              </w:rPr>
              <w:t xml:space="preserve"> your position regarding</w:t>
            </w:r>
            <w:r w:rsidRPr="00015CF7">
              <w:rPr>
                <w:rFonts w:eastAsia="Times New Roman"/>
                <w:sz w:val="22"/>
              </w:rPr>
              <w:t xml:space="preserve"> (e) to </w:t>
            </w:r>
            <w:r>
              <w:rPr>
                <w:rFonts w:eastAsia="Times New Roman"/>
                <w:sz w:val="22"/>
              </w:rPr>
              <w:t>(g</w:t>
            </w:r>
            <w:r w:rsidRPr="00015CF7">
              <w:rPr>
                <w:rFonts w:eastAsia="Times New Roman"/>
                <w:sz w:val="22"/>
              </w:rPr>
              <w:t xml:space="preserve">) above.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5373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49999446" w14:textId="3C4466A8" w:rsidR="004B7E44" w:rsidRDefault="002E3BA4" w:rsidP="004B7E44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B7E44" w:rsidRPr="00C77FEF" w14:paraId="261AF912" w14:textId="77777777" w:rsidTr="00AB4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1DA5E4" w14:textId="7A9A77DC" w:rsidR="004B7E44" w:rsidRDefault="004B7E44" w:rsidP="004B7E44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Order</w:t>
            </w:r>
            <w:r w:rsidR="00776BA2">
              <w:rPr>
                <w:rFonts w:eastAsia="Times New Roman"/>
                <w:sz w:val="22"/>
                <w:lang w:val="en-US"/>
              </w:rPr>
              <w:t xml:space="preserve"> Sought</w:t>
            </w:r>
          </w:p>
          <w:p w14:paraId="1EB8C821" w14:textId="77777777" w:rsidR="004B7E44" w:rsidRDefault="004B7E44" w:rsidP="004B7E44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15" w:type="dxa"/>
          </w:tcPr>
          <w:p w14:paraId="3F71F1C5" w14:textId="77777777" w:rsidR="004B7E44" w:rsidRDefault="004B7E44" w:rsidP="004B7E44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The nature of the order (or orders) requested</w:t>
            </w:r>
          </w:p>
          <w:p w14:paraId="31E2643E" w14:textId="1154F985" w:rsidR="004B7E44" w:rsidRPr="003E6046" w:rsidRDefault="004B7E44" w:rsidP="004B7E44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sz w:val="22"/>
              </w:rPr>
              <w:t>Enter name of lawyer(s) or party(</w:t>
            </w:r>
            <w:proofErr w:type="spellStart"/>
            <w:r>
              <w:rPr>
                <w:rFonts w:eastAsia="Times New Roman"/>
                <w:sz w:val="22"/>
              </w:rPr>
              <w:t>ies</w:t>
            </w:r>
            <w:proofErr w:type="spellEnd"/>
            <w:r>
              <w:rPr>
                <w:rFonts w:eastAsia="Times New Roman"/>
                <w:sz w:val="22"/>
              </w:rPr>
              <w:t xml:space="preserve">) who prepared the filing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544669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552C7896" w14:textId="03F52CD3" w:rsidR="004B7E44" w:rsidRDefault="004B7E44" w:rsidP="004B7E44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459725EC" w14:textId="7FA31438" w:rsidR="00B44E3F" w:rsidRDefault="00BE214F" w:rsidP="00BE214F">
      <w:pPr>
        <w:pStyle w:val="Heading2"/>
      </w:pPr>
      <w:bookmarkStart w:id="9" w:name="_Toc26534632"/>
      <w:r>
        <w:lastRenderedPageBreak/>
        <w:t>3.1</w:t>
      </w:r>
      <w:r w:rsidR="00B44E3F">
        <w:t xml:space="preserve"> Written Argument Document Format Requirements</w:t>
      </w:r>
      <w:bookmarkEnd w:id="9"/>
    </w:p>
    <w:p w14:paraId="67B7F74A" w14:textId="0948FB98" w:rsidR="00B909CA" w:rsidRPr="00EC704A" w:rsidRDefault="00084DBE" w:rsidP="00B909CA">
      <w:pPr>
        <w:spacing w:before="20" w:after="20" w:line="276" w:lineRule="auto"/>
      </w:pPr>
      <w:r>
        <w:t>Word</w:t>
      </w:r>
      <w:r w:rsidR="00B909CA" w:rsidRPr="004C1B43">
        <w:t xml:space="preserve"> template is </w:t>
      </w:r>
      <w:r w:rsidR="00B909CA" w:rsidRPr="00C3108C">
        <w:rPr>
          <w:highlight w:val="yellow"/>
        </w:rPr>
        <w:t>here</w:t>
      </w:r>
    </w:p>
    <w:p w14:paraId="3F3E9F1A" w14:textId="44E63632" w:rsidR="00F04E44" w:rsidRDefault="00F04E44" w:rsidP="00F04E44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23"/>
        <w:gridCol w:w="6904"/>
        <w:gridCol w:w="1353"/>
      </w:tblGrid>
      <w:tr w:rsidR="00F04E44" w:rsidRPr="00C77FEF" w14:paraId="23A459F0" w14:textId="77777777" w:rsidTr="00E3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311BAF2D" w14:textId="661ECEB9" w:rsidR="00F04E44" w:rsidRPr="00C77FEF" w:rsidRDefault="00F04E44" w:rsidP="00423D66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6904" w:type="dxa"/>
          </w:tcPr>
          <w:p w14:paraId="0E1C2831" w14:textId="77777777" w:rsidR="00F04E44" w:rsidRPr="00C77FEF" w:rsidRDefault="00F04E44" w:rsidP="00423D6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693EA748" w14:textId="77777777" w:rsidR="00F04E44" w:rsidRPr="00C77FEF" w:rsidRDefault="00F04E44" w:rsidP="00423D6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E45756" w:rsidRPr="00C77FEF" w14:paraId="645F19B3" w14:textId="77777777" w:rsidTr="00E3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731B0B6D" w14:textId="528B9C88" w:rsidR="00E45756" w:rsidRPr="0060256C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Font</w:t>
            </w:r>
          </w:p>
        </w:tc>
        <w:tc>
          <w:tcPr>
            <w:tcW w:w="6904" w:type="dxa"/>
          </w:tcPr>
          <w:p w14:paraId="6F923A1F" w14:textId="7BA0C412" w:rsidR="00E45756" w:rsidRPr="006417FC" w:rsidRDefault="00E45756" w:rsidP="00E45756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highlight w:val="yellow"/>
              </w:rPr>
            </w:pPr>
            <w:r>
              <w:rPr>
                <w:rFonts w:eastAsia="Times New Roman"/>
                <w:sz w:val="22"/>
                <w:lang w:val="en-US"/>
              </w:rPr>
              <w:t>Arial 12 (including citations)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23470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7CCBC42" w14:textId="77777777" w:rsidR="00E45756" w:rsidRPr="00C77FEF" w:rsidRDefault="00E45756" w:rsidP="00E4575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06B0C38F" w14:textId="77777777" w:rsidTr="00E3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2F69CD2F" w14:textId="2C64F74A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Line Spacing</w:t>
            </w:r>
          </w:p>
        </w:tc>
        <w:tc>
          <w:tcPr>
            <w:tcW w:w="6904" w:type="dxa"/>
          </w:tcPr>
          <w:p w14:paraId="08F13FCC" w14:textId="618EE34B" w:rsidR="00E45756" w:rsidRPr="005B460C" w:rsidRDefault="00E45756" w:rsidP="00E45756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Lines spaced 1.5 lines apart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189017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A291FAC" w14:textId="77777777" w:rsidR="00E45756" w:rsidRDefault="00E45756" w:rsidP="00E4575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23AF9602" w14:textId="77777777" w:rsidTr="00E3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464AEFA9" w14:textId="64769DA1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Margins</w:t>
            </w:r>
          </w:p>
        </w:tc>
        <w:tc>
          <w:tcPr>
            <w:tcW w:w="6904" w:type="dxa"/>
          </w:tcPr>
          <w:p w14:paraId="43D8EE67" w14:textId="41B29EB8" w:rsidR="00E45756" w:rsidRDefault="00E45756" w:rsidP="00E45756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N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 less than 2.5 cm. (1 in)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915312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43EAE3F" w14:textId="77777777" w:rsidR="00E45756" w:rsidRDefault="00E45756" w:rsidP="00E4575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59E0A9DE" w14:textId="77777777" w:rsidTr="00E3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221A8C97" w14:textId="0DD3B923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Paragraph Numbering</w:t>
            </w:r>
          </w:p>
        </w:tc>
        <w:tc>
          <w:tcPr>
            <w:tcW w:w="6904" w:type="dxa"/>
          </w:tcPr>
          <w:p w14:paraId="0D6972B6" w14:textId="25FF10FC" w:rsidR="00E45756" w:rsidRPr="002F092C" w:rsidRDefault="00E45756" w:rsidP="001A521A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Paragraphs numbered consecutively </w:t>
            </w:r>
            <w:r w:rsidR="00776BA2">
              <w:rPr>
                <w:rFonts w:eastAsia="Times New Roman"/>
                <w:sz w:val="22"/>
                <w:lang w:val="en-US"/>
              </w:rPr>
              <w:t xml:space="preserve">starting </w:t>
            </w:r>
            <w:r w:rsidR="00912850">
              <w:rPr>
                <w:rFonts w:eastAsia="Times New Roman"/>
                <w:sz w:val="22"/>
                <w:lang w:val="en-US"/>
              </w:rPr>
              <w:t>from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sz w:val="22"/>
                <w:lang w:val="en-US"/>
              </w:rPr>
              <w:t xml:space="preserve">Statement of Facts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21118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16279A0" w14:textId="77777777" w:rsidR="00E45756" w:rsidRDefault="00E45756" w:rsidP="00E4575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1BD43D7" w14:textId="35C9A4B2" w:rsidR="007A1084" w:rsidRDefault="00BE214F" w:rsidP="007A1084">
      <w:pPr>
        <w:pStyle w:val="Heading1"/>
      </w:pPr>
      <w:r>
        <w:t>4</w:t>
      </w:r>
      <w:r w:rsidR="007A1084">
        <w:t>.0 Format and Technical Requirements</w:t>
      </w:r>
    </w:p>
    <w:p w14:paraId="17B5BFC6" w14:textId="4AA235E3" w:rsidR="007A1084" w:rsidRDefault="00BE214F" w:rsidP="007A1084">
      <w:pPr>
        <w:pStyle w:val="Heading2"/>
      </w:pPr>
      <w:bookmarkStart w:id="10" w:name="_Hlk94259821"/>
      <w:r>
        <w:t>4</w:t>
      </w:r>
      <w:r w:rsidR="007A1084">
        <w:t>.</w:t>
      </w:r>
      <w:r w:rsidR="00EF7422">
        <w:t>1</w:t>
      </w:r>
      <w:r w:rsidR="007A1084">
        <w:t xml:space="preserve"> Format Requirements</w:t>
      </w:r>
      <w:r w:rsidR="00294A90">
        <w:t xml:space="preserve"> for Application </w:t>
      </w:r>
      <w:r w:rsidR="00F609BF">
        <w:t>e</w:t>
      </w:r>
      <w:r w:rsidR="00294A90">
        <w:t>Book</w:t>
      </w:r>
    </w:p>
    <w:bookmarkEnd w:id="10"/>
    <w:p w14:paraId="1022E387" w14:textId="45E05DBD" w:rsidR="007A1084" w:rsidRDefault="00294A90" w:rsidP="007A1084">
      <w:r>
        <w:t>This is</w:t>
      </w:r>
      <w:r w:rsidR="003E633B">
        <w:t xml:space="preserve"> a</w:t>
      </w:r>
      <w:r>
        <w:t xml:space="preserve"> </w:t>
      </w:r>
      <w:r w:rsidR="00C61330">
        <w:t>check</w:t>
      </w:r>
      <w:r>
        <w:t>list of all requirements for electronic application books</w:t>
      </w:r>
      <w:r w:rsidR="00F609BF">
        <w:t>;</w:t>
      </w:r>
      <w:r>
        <w:t xml:space="preserve"> c</w:t>
      </w:r>
      <w:r w:rsidR="007A1084">
        <w:t xml:space="preserve">ombining </w:t>
      </w:r>
      <w:r w:rsidR="00F609BF">
        <w:t>m</w:t>
      </w:r>
      <w:r w:rsidR="007A1084">
        <w:t xml:space="preserve">ultiple </w:t>
      </w:r>
      <w:r w:rsidR="00F609BF">
        <w:t>f</w:t>
      </w:r>
      <w:r w:rsidR="007A1084">
        <w:t xml:space="preserve">iles into one PDF (eBook or portfolio) requires a PDF </w:t>
      </w:r>
      <w:r w:rsidR="00C61330">
        <w:t>t</w:t>
      </w:r>
      <w:r w:rsidR="007A1084">
        <w:t xml:space="preserve">ool. </w:t>
      </w:r>
      <w:r w:rsidR="007A1084" w:rsidRPr="006A7704">
        <w:rPr>
          <w:highlight w:val="yellow"/>
        </w:rPr>
        <w:t xml:space="preserve">Please see this checklist with </w:t>
      </w:r>
      <w:r w:rsidR="00BC4269">
        <w:rPr>
          <w:highlight w:val="yellow"/>
        </w:rPr>
        <w:t xml:space="preserve">technical </w:t>
      </w:r>
      <w:r w:rsidR="007A1084" w:rsidRPr="006A7704">
        <w:rPr>
          <w:highlight w:val="yellow"/>
        </w:rPr>
        <w:t>instructions.</w:t>
      </w:r>
      <w:r w:rsidR="007A1084">
        <w:t xml:space="preserve"> </w:t>
      </w:r>
    </w:p>
    <w:p w14:paraId="257F5A48" w14:textId="77777777" w:rsidR="007A1084" w:rsidRDefault="007A1084" w:rsidP="007A1084"/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7A1084" w:rsidRPr="00D52482" w14:paraId="081081EF" w14:textId="77777777" w:rsidTr="00C4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1B74464" w14:textId="77777777" w:rsidR="007A1084" w:rsidRPr="00D52482" w:rsidRDefault="007A1084" w:rsidP="00C45BB7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0EC767B4" w14:textId="7AA6596B" w:rsidR="007A1084" w:rsidRPr="00D52482" w:rsidRDefault="0045585B" w:rsidP="00C45BB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12E220C9" w14:textId="77777777" w:rsidR="007A1084" w:rsidRPr="00D52482" w:rsidRDefault="007A1084" w:rsidP="00C45BB7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EF7422" w:rsidRPr="00D52482" w14:paraId="4EC32B9B" w14:textId="77777777" w:rsidTr="008D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1CCFAF9" w14:textId="25FB4E38" w:rsidR="00EF7422" w:rsidRPr="00D52482" w:rsidRDefault="00EF7422" w:rsidP="00EF7422">
            <w:pPr>
              <w:spacing w:before="20" w:after="20"/>
              <w:rPr>
                <w:szCs w:val="24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6452" w:type="dxa"/>
          </w:tcPr>
          <w:p w14:paraId="0FC4FA34" w14:textId="2FFDB04E" w:rsidR="00EF7422" w:rsidRPr="00084DBE" w:rsidRDefault="00EF7422" w:rsidP="001225F8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84DBE">
              <w:rPr>
                <w:color w:val="000000"/>
                <w:sz w:val="22"/>
              </w:rPr>
              <w:t xml:space="preserve">Must be an identical or true copy of the original document whether that original is scanned from paper or saved into PDF from another program, such as Microsoft </w:t>
            </w:r>
            <w:r w:rsidR="00084DBE" w:rsidRPr="00084DBE">
              <w:rPr>
                <w:color w:val="000000"/>
                <w:sz w:val="22"/>
              </w:rPr>
              <w:t>Word</w:t>
            </w:r>
            <w:r w:rsidRPr="00084DBE">
              <w:rPr>
                <w:color w:val="000000"/>
                <w:sz w:val="22"/>
              </w:rPr>
              <w:t>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961020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12BF44E8" w14:textId="1480C40D" w:rsidR="00EF7422" w:rsidRDefault="00084DBE" w:rsidP="00EF7422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EF7422" w:rsidRPr="00D52482" w14:paraId="7EB5C08E" w14:textId="77777777" w:rsidTr="00C45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C55692A" w14:textId="77777777" w:rsidR="00EF7422" w:rsidRDefault="00EF7422" w:rsidP="00EF7422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szCs w:val="24"/>
              </w:rPr>
              <w:t xml:space="preserve">Scanned Records: </w:t>
            </w:r>
            <w:r w:rsidRPr="001708FD">
              <w:rPr>
                <w:b w:val="0"/>
                <w:szCs w:val="24"/>
              </w:rPr>
              <w:t xml:space="preserve">Optical Character Recognized - </w:t>
            </w:r>
            <w:r w:rsidRPr="00906B0A">
              <w:rPr>
                <w:szCs w:val="24"/>
              </w:rPr>
              <w:t>OCR</w:t>
            </w:r>
          </w:p>
        </w:tc>
        <w:tc>
          <w:tcPr>
            <w:tcW w:w="6452" w:type="dxa"/>
            <w:shd w:val="clear" w:color="auto" w:fill="auto"/>
          </w:tcPr>
          <w:p w14:paraId="73B06B10" w14:textId="77777777" w:rsidR="00EF7422" w:rsidRPr="00485E40" w:rsidRDefault="00EF7422" w:rsidP="00EF7422">
            <w:pPr>
              <w:pStyle w:val="ListParagraph"/>
              <w:numPr>
                <w:ilvl w:val="0"/>
                <w:numId w:val="15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85E40">
              <w:rPr>
                <w:sz w:val="22"/>
              </w:rPr>
              <w:t>If scanning is necessary because the original text-based document is paper or requires a handwritten signature (ex. affidavits), the scan must be Optical Character Recognized (</w:t>
            </w:r>
            <w:proofErr w:type="spellStart"/>
            <w:r w:rsidRPr="00485E40">
              <w:rPr>
                <w:sz w:val="22"/>
              </w:rPr>
              <w:t>OCR’ed</w:t>
            </w:r>
            <w:proofErr w:type="spellEnd"/>
            <w:r w:rsidRPr="00485E40">
              <w:rPr>
                <w:sz w:val="22"/>
              </w:rPr>
              <w:t>)</w:t>
            </w:r>
          </w:p>
          <w:p w14:paraId="520839ED" w14:textId="3147814D" w:rsidR="00EF7422" w:rsidRPr="00485E40" w:rsidRDefault="00EF7422" w:rsidP="00EF7422">
            <w:pPr>
              <w:pStyle w:val="ListParagraph"/>
              <w:numPr>
                <w:ilvl w:val="0"/>
                <w:numId w:val="15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85E40">
              <w:rPr>
                <w:sz w:val="22"/>
              </w:rPr>
              <w:t xml:space="preserve">This allows the PDF to be copied from and pasted into another document and </w:t>
            </w:r>
            <w:r w:rsidR="00084DBE">
              <w:rPr>
                <w:sz w:val="22"/>
              </w:rPr>
              <w:t xml:space="preserve">allows </w:t>
            </w:r>
            <w:r w:rsidR="00084DBE" w:rsidRPr="00485E40">
              <w:rPr>
                <w:sz w:val="22"/>
              </w:rPr>
              <w:t>text</w:t>
            </w:r>
            <w:r w:rsidR="00036DD2">
              <w:rPr>
                <w:sz w:val="22"/>
              </w:rPr>
              <w:t xml:space="preserve"> to be</w:t>
            </w:r>
            <w:r w:rsidRPr="00485E40">
              <w:rPr>
                <w:sz w:val="22"/>
              </w:rPr>
              <w:t xml:space="preserve"> searchable.</w:t>
            </w:r>
          </w:p>
          <w:p w14:paraId="20A30F58" w14:textId="77777777" w:rsidR="00EF7422" w:rsidRPr="00485E40" w:rsidRDefault="00EF7422" w:rsidP="00EF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81716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A905912" w14:textId="77777777" w:rsidR="00EF7422" w:rsidRDefault="00EF7422" w:rsidP="00EF7422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6A4091" w:rsidRPr="00D52482" w14:paraId="4C2780D4" w14:textId="77777777" w:rsidTr="008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6FD7588" w14:textId="77777777" w:rsidR="006A4091" w:rsidRPr="00906B0A" w:rsidRDefault="006A4091" w:rsidP="006A409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 xml:space="preserve">Page Numbering </w:t>
            </w:r>
          </w:p>
          <w:p w14:paraId="6481917D" w14:textId="5A4B4A29" w:rsidR="006A4091" w:rsidRPr="00D52482" w:rsidRDefault="006A4091" w:rsidP="006A4091">
            <w:pPr>
              <w:spacing w:before="20" w:after="20"/>
              <w:rPr>
                <w:szCs w:val="24"/>
              </w:rPr>
            </w:pPr>
            <w:r w:rsidRPr="006F39E2">
              <w:rPr>
                <w:rFonts w:eastAsia="Times New Roman"/>
                <w:b w:val="0"/>
                <w:szCs w:val="24"/>
                <w:lang w:val="en-US"/>
              </w:rPr>
              <w:t>(</w:t>
            </w:r>
            <w:r w:rsidR="00084DBE">
              <w:rPr>
                <w:rFonts w:eastAsia="Times New Roman"/>
                <w:b w:val="0"/>
                <w:szCs w:val="24"/>
                <w:lang w:val="en-US"/>
              </w:rPr>
              <w:t xml:space="preserve">or </w:t>
            </w:r>
            <w:r w:rsidRPr="006F39E2">
              <w:rPr>
                <w:rFonts w:eastAsia="Times New Roman"/>
                <w:b w:val="0"/>
                <w:szCs w:val="24"/>
                <w:lang w:val="en-US"/>
              </w:rPr>
              <w:t>Bates Numbering)</w:t>
            </w:r>
          </w:p>
        </w:tc>
        <w:tc>
          <w:tcPr>
            <w:tcW w:w="6452" w:type="dxa"/>
          </w:tcPr>
          <w:p w14:paraId="0A7DC362" w14:textId="6CD315AA" w:rsidR="006A4091" w:rsidRDefault="006A4091" w:rsidP="006A4091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485E40">
              <w:rPr>
                <w:color w:val="000000"/>
                <w:sz w:val="22"/>
              </w:rPr>
              <w:t>page numbered sequentially (</w:t>
            </w:r>
            <w:r w:rsidR="00084DBE">
              <w:rPr>
                <w:color w:val="000000"/>
                <w:sz w:val="22"/>
              </w:rPr>
              <w:t xml:space="preserve">or </w:t>
            </w:r>
            <w:r w:rsidRPr="00485E40">
              <w:rPr>
                <w:color w:val="000000"/>
                <w:sz w:val="22"/>
              </w:rPr>
              <w:t>Bates</w:t>
            </w:r>
            <w:r>
              <w:rPr>
                <w:color w:val="000000"/>
                <w:sz w:val="22"/>
              </w:rPr>
              <w:t xml:space="preserve"> number</w:t>
            </w:r>
            <w:r w:rsidR="00084DBE">
              <w:rPr>
                <w:color w:val="000000"/>
                <w:sz w:val="22"/>
              </w:rPr>
              <w:t>ed</w:t>
            </w:r>
            <w:r w:rsidRPr="00485E40">
              <w:rPr>
                <w:color w:val="000000"/>
                <w:sz w:val="22"/>
              </w:rPr>
              <w:t xml:space="preserve">) </w:t>
            </w:r>
          </w:p>
          <w:p w14:paraId="15BD44F2" w14:textId="09FFDFBE" w:rsidR="006A4091" w:rsidRDefault="00FE2889" w:rsidP="006A4091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top </w:t>
            </w:r>
            <w:r w:rsidR="006A4091" w:rsidRPr="00485E40">
              <w:rPr>
                <w:color w:val="000000"/>
                <w:sz w:val="22"/>
              </w:rPr>
              <w:t>centre of page</w:t>
            </w:r>
          </w:p>
          <w:p w14:paraId="38372D8D" w14:textId="78F311AA" w:rsidR="00264950" w:rsidRPr="00485E40" w:rsidRDefault="00264950" w:rsidP="006A4091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can</w:t>
            </w:r>
            <w:r w:rsidR="00755201">
              <w:rPr>
                <w:color w:val="000000"/>
                <w:sz w:val="22"/>
              </w:rPr>
              <w:t xml:space="preserve"> start after </w:t>
            </w:r>
            <w:r w:rsidR="00084DBE">
              <w:rPr>
                <w:color w:val="000000"/>
                <w:sz w:val="22"/>
              </w:rPr>
              <w:t>Table of Contents</w:t>
            </w:r>
          </w:p>
          <w:p w14:paraId="190AB030" w14:textId="4F95F8D6" w:rsidR="006A4091" w:rsidRPr="00485E40" w:rsidRDefault="004A65CC" w:rsidP="006A4091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</w:t>
            </w:r>
            <w:r w:rsidR="006A4091">
              <w:rPr>
                <w:color w:val="000000"/>
                <w:sz w:val="22"/>
              </w:rPr>
              <w:t xml:space="preserve">age </w:t>
            </w:r>
            <w:r w:rsidR="006A4091" w:rsidRPr="00485E40">
              <w:rPr>
                <w:color w:val="000000"/>
                <w:sz w:val="22"/>
              </w:rPr>
              <w:t>numbering</w:t>
            </w:r>
            <w:r w:rsidR="00084DBE">
              <w:rPr>
                <w:color w:val="000000"/>
                <w:sz w:val="22"/>
              </w:rPr>
              <w:t xml:space="preserve"> </w:t>
            </w:r>
            <w:r w:rsidR="00F1241C">
              <w:rPr>
                <w:color w:val="000000"/>
                <w:sz w:val="22"/>
              </w:rPr>
              <w:t>(</w:t>
            </w:r>
            <w:r w:rsidR="00084DBE">
              <w:rPr>
                <w:color w:val="000000"/>
                <w:sz w:val="22"/>
              </w:rPr>
              <w:t>or Bates numbering</w:t>
            </w:r>
            <w:r w:rsidR="00F1241C">
              <w:rPr>
                <w:color w:val="000000"/>
                <w:sz w:val="22"/>
              </w:rPr>
              <w:t>)</w:t>
            </w:r>
            <w:r w:rsidR="006A4091">
              <w:rPr>
                <w:color w:val="000000"/>
                <w:sz w:val="22"/>
              </w:rPr>
              <w:t xml:space="preserve"> must</w:t>
            </w:r>
            <w:r w:rsidR="006A4091" w:rsidRPr="00485E40">
              <w:rPr>
                <w:color w:val="000000"/>
                <w:sz w:val="22"/>
              </w:rPr>
              <w:t xml:space="preserve"> match the </w:t>
            </w:r>
            <w:r w:rsidR="00084DBE">
              <w:rPr>
                <w:color w:val="000000"/>
                <w:sz w:val="22"/>
              </w:rPr>
              <w:t>Table of Contents</w:t>
            </w:r>
            <w:r w:rsidR="006A4091" w:rsidRPr="00485E40">
              <w:rPr>
                <w:color w:val="000000"/>
                <w:sz w:val="22"/>
              </w:rPr>
              <w:t xml:space="preserve"> </w:t>
            </w:r>
          </w:p>
          <w:p w14:paraId="4A15E4B9" w14:textId="4777FC8A" w:rsidR="006A4091" w:rsidRPr="00485E40" w:rsidRDefault="004A65CC" w:rsidP="006A4091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</w:t>
            </w:r>
            <w:r w:rsidR="00084DBE">
              <w:rPr>
                <w:color w:val="000000"/>
                <w:sz w:val="22"/>
              </w:rPr>
              <w:t xml:space="preserve">age numbering </w:t>
            </w:r>
            <w:r w:rsidR="00F1241C">
              <w:rPr>
                <w:color w:val="000000"/>
                <w:sz w:val="22"/>
              </w:rPr>
              <w:t>(</w:t>
            </w:r>
            <w:r w:rsidR="00084DBE">
              <w:rPr>
                <w:color w:val="000000"/>
                <w:sz w:val="22"/>
              </w:rPr>
              <w:t xml:space="preserve">or </w:t>
            </w:r>
            <w:r w:rsidR="006A4091">
              <w:rPr>
                <w:color w:val="000000"/>
                <w:sz w:val="22"/>
              </w:rPr>
              <w:t>Bates</w:t>
            </w:r>
            <w:r w:rsidR="00F1241C">
              <w:rPr>
                <w:color w:val="000000"/>
                <w:sz w:val="22"/>
              </w:rPr>
              <w:t xml:space="preserve"> </w:t>
            </w:r>
            <w:r w:rsidR="006A4091">
              <w:rPr>
                <w:color w:val="000000"/>
                <w:sz w:val="22"/>
              </w:rPr>
              <w:t>numbering</w:t>
            </w:r>
            <w:r w:rsidR="00F1241C">
              <w:rPr>
                <w:color w:val="000000"/>
                <w:sz w:val="22"/>
              </w:rPr>
              <w:t>)</w:t>
            </w:r>
            <w:r w:rsidR="006A4091">
              <w:rPr>
                <w:color w:val="000000"/>
                <w:sz w:val="22"/>
              </w:rPr>
              <w:t xml:space="preserve"> must be updated in PDFs for searching (otherwise page 1 will be the cover page when searching) </w:t>
            </w:r>
          </w:p>
          <w:p w14:paraId="59B743D2" w14:textId="77777777" w:rsidR="006A4091" w:rsidRPr="00485E40" w:rsidRDefault="006A4091" w:rsidP="00EA5216">
            <w:pPr>
              <w:pStyle w:val="ListParagraph"/>
              <w:spacing w:before="20" w:after="20" w:line="276" w:lineRule="auto"/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164437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66B1C034" w14:textId="44F46B64" w:rsidR="006A4091" w:rsidRDefault="006A4091" w:rsidP="006A409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p w14:paraId="13D441DD" w14:textId="77777777" w:rsidR="00C75685" w:rsidRDefault="00C75685">
      <w:r>
        <w:rPr>
          <w:b/>
          <w:bCs/>
        </w:rPr>
        <w:br w:type="page"/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C75685" w:rsidRPr="00D52482" w14:paraId="1CD21BB2" w14:textId="77777777" w:rsidTr="00F15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FAF5CA3" w14:textId="101D52BD" w:rsidR="00C75685" w:rsidRPr="001A521A" w:rsidRDefault="00C75685" w:rsidP="00C45BB7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1A521A">
              <w:rPr>
                <w:rFonts w:eastAsia="Times New Roman"/>
                <w:szCs w:val="24"/>
                <w:lang w:val="en-US"/>
              </w:rPr>
              <w:lastRenderedPageBreak/>
              <w:t>Requirement</w:t>
            </w:r>
          </w:p>
        </w:tc>
        <w:tc>
          <w:tcPr>
            <w:tcW w:w="6452" w:type="dxa"/>
            <w:shd w:val="clear" w:color="auto" w:fill="4F81BD"/>
          </w:tcPr>
          <w:p w14:paraId="6581CC87" w14:textId="186321B2" w:rsidR="00C75685" w:rsidRPr="00876943" w:rsidRDefault="0045585B" w:rsidP="0087694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</w:tc>
        <w:tc>
          <w:tcPr>
            <w:tcW w:w="1530" w:type="dxa"/>
            <w:shd w:val="clear" w:color="auto" w:fill="4F81BD"/>
          </w:tcPr>
          <w:p w14:paraId="3F9045CA" w14:textId="34C5F359" w:rsidR="00C75685" w:rsidRPr="001A521A" w:rsidRDefault="00C75685" w:rsidP="00C45BB7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 w:rsidRPr="001A521A">
              <w:rPr>
                <w:rFonts w:eastAsia="Times New Roman"/>
                <w:b w:val="0"/>
                <w:bCs w:val="0"/>
                <w:szCs w:val="24"/>
                <w:lang w:val="en-US"/>
              </w:rPr>
              <w:t>Completed</w:t>
            </w:r>
          </w:p>
        </w:tc>
      </w:tr>
      <w:tr w:rsidR="007A1084" w:rsidRPr="00D52482" w14:paraId="0E98C8BC" w14:textId="77777777" w:rsidTr="00C4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713063F" w14:textId="145B5F15" w:rsidR="007A1084" w:rsidRPr="0067083C" w:rsidRDefault="007A1084" w:rsidP="00C45BB7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>Bookmarking</w:t>
            </w:r>
            <w:r w:rsidRPr="005C5CD9"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  <w:p w14:paraId="7FE34240" w14:textId="77777777" w:rsidR="007A1084" w:rsidRDefault="007A1084" w:rsidP="00C45BB7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</w:p>
          <w:p w14:paraId="4C718743" w14:textId="77777777" w:rsidR="007A1084" w:rsidRDefault="007A1084" w:rsidP="00C45BB7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  <w:r>
              <w:rPr>
                <w:rFonts w:eastAsia="Times New Roman"/>
                <w:b w:val="0"/>
                <w:szCs w:val="24"/>
                <w:lang w:val="en-US"/>
              </w:rPr>
              <w:t>Bookmarks must be:</w:t>
            </w:r>
          </w:p>
          <w:p w14:paraId="3A5EF27A" w14:textId="77777777" w:rsidR="007A1084" w:rsidRPr="00B42FD1" w:rsidRDefault="007A1084" w:rsidP="007A1084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consistent; </w:t>
            </w:r>
          </w:p>
          <w:p w14:paraId="678903B1" w14:textId="77777777" w:rsidR="007A1084" w:rsidRPr="00B42FD1" w:rsidRDefault="007A1084" w:rsidP="007A1084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clear and; </w:t>
            </w:r>
          </w:p>
          <w:p w14:paraId="0E5F812F" w14:textId="77777777" w:rsidR="007A1084" w:rsidRPr="00B42FD1" w:rsidRDefault="007A1084" w:rsidP="007A1084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m</w:t>
            </w:r>
            <w:r w:rsidRPr="00B42FD1">
              <w:rPr>
                <w:rFonts w:eastAsia="Times New Roman"/>
                <w:szCs w:val="24"/>
                <w:lang w:val="en-US"/>
              </w:rPr>
              <w:t>eaningful</w:t>
            </w:r>
            <w:r>
              <w:rPr>
                <w:rFonts w:eastAsia="Times New Roman"/>
                <w:szCs w:val="24"/>
                <w:lang w:val="en-US"/>
              </w:rPr>
              <w:t>.</w:t>
            </w:r>
          </w:p>
        </w:tc>
        <w:tc>
          <w:tcPr>
            <w:tcW w:w="6452" w:type="dxa"/>
          </w:tcPr>
          <w:p w14:paraId="00EBA06D" w14:textId="77777777" w:rsidR="007A1084" w:rsidRPr="00485E40" w:rsidRDefault="007A1084" w:rsidP="00C45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The combined files (documents) must also contain bookmarks, which </w:t>
            </w:r>
            <w:r w:rsidRPr="00485E40">
              <w:rPr>
                <w:sz w:val="22"/>
                <w:u w:val="single"/>
                <w:shd w:val="clear" w:color="auto" w:fill="FFFFFF"/>
              </w:rPr>
              <w:t>consistently, meaningfully, and clearly</w:t>
            </w:r>
            <w:r w:rsidRPr="00485E40">
              <w:rPr>
                <w:sz w:val="22"/>
                <w:shd w:val="clear" w:color="auto" w:fill="FFFFFF"/>
              </w:rPr>
              <w:t xml:space="preserve"> describe the individual documents or sections of the book.  </w:t>
            </w:r>
          </w:p>
          <w:p w14:paraId="6A76197C" w14:textId="77777777" w:rsidR="007A1084" w:rsidRPr="00485E40" w:rsidRDefault="007A1084" w:rsidP="00C45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</w:p>
          <w:p w14:paraId="4FBCAA79" w14:textId="2793DB4E" w:rsidR="007A1084" w:rsidRPr="00485E40" w:rsidRDefault="007A1084" w:rsidP="00C45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For example, </w:t>
            </w:r>
            <w:r w:rsidR="00036DD2">
              <w:rPr>
                <w:sz w:val="22"/>
                <w:shd w:val="clear" w:color="auto" w:fill="FFFFFF"/>
              </w:rPr>
              <w:t>b</w:t>
            </w:r>
            <w:r w:rsidRPr="00485E40">
              <w:rPr>
                <w:sz w:val="22"/>
                <w:shd w:val="clear" w:color="auto" w:fill="FFFFFF"/>
              </w:rPr>
              <w:t xml:space="preserve">ookmarks should describe the contents of the Exhibit </w:t>
            </w:r>
            <w:r w:rsidRPr="00485E40">
              <w:rPr>
                <w:sz w:val="22"/>
              </w:rPr>
              <w:t xml:space="preserve">(e.g. </w:t>
            </w:r>
            <w:r w:rsidRPr="00485E40">
              <w:rPr>
                <w:sz w:val="22"/>
                <w:shd w:val="clear" w:color="auto" w:fill="FFFFFF"/>
              </w:rPr>
              <w:t xml:space="preserve">“Exhibit 1 – </w:t>
            </w:r>
            <w:r w:rsidR="00755201">
              <w:rPr>
                <w:sz w:val="22"/>
                <w:shd w:val="clear" w:color="auto" w:fill="FFFFFF"/>
              </w:rPr>
              <w:t xml:space="preserve">June 1, 2019 </w:t>
            </w:r>
            <w:r w:rsidR="009F330D">
              <w:rPr>
                <w:sz w:val="22"/>
                <w:shd w:val="clear" w:color="auto" w:fill="FFFFFF"/>
              </w:rPr>
              <w:t xml:space="preserve">- </w:t>
            </w:r>
            <w:r w:rsidRPr="00485E40">
              <w:rPr>
                <w:sz w:val="22"/>
                <w:shd w:val="clear" w:color="auto" w:fill="FFFFFF"/>
              </w:rPr>
              <w:t xml:space="preserve">Letter from John to Jane Doe.”) </w:t>
            </w:r>
          </w:p>
          <w:p w14:paraId="13E4D600" w14:textId="77777777" w:rsidR="007A1084" w:rsidRPr="00485E40" w:rsidRDefault="007A1084" w:rsidP="00C45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76317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4CF28302" w14:textId="77CA8FC0" w:rsidR="007A1084" w:rsidRDefault="00F1258B" w:rsidP="00C45BB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A777FF" w:rsidRPr="00D52482" w14:paraId="10BC399A" w14:textId="77777777" w:rsidTr="00C45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EB6AD41" w14:textId="6AC570AF" w:rsidR="00A777FF" w:rsidRPr="00906B0A" w:rsidRDefault="00084DBE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Table of Contents</w:t>
            </w:r>
            <w:r w:rsidR="00A777FF"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</w:tc>
        <w:tc>
          <w:tcPr>
            <w:tcW w:w="6452" w:type="dxa"/>
          </w:tcPr>
          <w:p w14:paraId="0B42279E" w14:textId="03F9FFE6" w:rsidR="005F7BE9" w:rsidRDefault="005F7BE9" w:rsidP="00446DF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Must be consistent, clear and meaningful</w:t>
            </w:r>
          </w:p>
          <w:p w14:paraId="07CAF91B" w14:textId="64722D56" w:rsidR="00446DFB" w:rsidRPr="00485E40" w:rsidRDefault="00446DFB" w:rsidP="00446DF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485E40">
              <w:rPr>
                <w:sz w:val="22"/>
              </w:rPr>
              <w:t xml:space="preserve">reate </w:t>
            </w:r>
            <w:r w:rsidR="00084DBE"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 xml:space="preserve"> in </w:t>
            </w:r>
            <w:r w:rsidR="00084DBE">
              <w:rPr>
                <w:b/>
                <w:sz w:val="22"/>
              </w:rPr>
              <w:t>Word</w:t>
            </w:r>
            <w:r w:rsidRPr="00485E40">
              <w:rPr>
                <w:sz w:val="22"/>
              </w:rPr>
              <w:t xml:space="preserve"> based on </w:t>
            </w:r>
            <w:r w:rsidR="00084DBE">
              <w:rPr>
                <w:sz w:val="22"/>
              </w:rPr>
              <w:t>sequential page number</w:t>
            </w:r>
            <w:r w:rsidR="004A65CC">
              <w:rPr>
                <w:sz w:val="22"/>
              </w:rPr>
              <w:t>s</w:t>
            </w:r>
            <w:r w:rsidR="00084DBE">
              <w:rPr>
                <w:sz w:val="22"/>
              </w:rPr>
              <w:t xml:space="preserve"> (or </w:t>
            </w:r>
            <w:r w:rsidRPr="00485E40">
              <w:rPr>
                <w:sz w:val="22"/>
              </w:rPr>
              <w:t>Bates numbering</w:t>
            </w:r>
            <w:r w:rsidR="00084DBE">
              <w:rPr>
                <w:sz w:val="22"/>
              </w:rPr>
              <w:t>)</w:t>
            </w:r>
            <w:r w:rsidRPr="00485E40">
              <w:rPr>
                <w:sz w:val="22"/>
              </w:rPr>
              <w:t xml:space="preserve"> in eBook (PDF portfolio) and with header style applied for title “</w:t>
            </w:r>
            <w:r w:rsidR="00084DBE"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>”</w:t>
            </w:r>
          </w:p>
          <w:p w14:paraId="512178EB" w14:textId="63182952" w:rsidR="00A777FF" w:rsidRPr="00C3108C" w:rsidRDefault="00446DFB" w:rsidP="00C3108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C3108C">
              <w:rPr>
                <w:sz w:val="22"/>
              </w:rPr>
              <w:t xml:space="preserve">Page numbering </w:t>
            </w:r>
            <w:r w:rsidR="00084DBE">
              <w:rPr>
                <w:sz w:val="22"/>
              </w:rPr>
              <w:t xml:space="preserve">(or Bates numbering) </w:t>
            </w:r>
            <w:r w:rsidRPr="00C3108C">
              <w:rPr>
                <w:sz w:val="22"/>
              </w:rPr>
              <w:t xml:space="preserve">in </w:t>
            </w:r>
            <w:r w:rsidR="00084DBE">
              <w:rPr>
                <w:sz w:val="22"/>
              </w:rPr>
              <w:t>Table of Contents</w:t>
            </w:r>
            <w:r w:rsidRPr="00C3108C">
              <w:rPr>
                <w:sz w:val="22"/>
              </w:rPr>
              <w:t xml:space="preserve"> must align with sequential Bates page numbering of the eBook (PDF portfolio).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527088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C28B534" w14:textId="4BFA0AD0" w:rsidR="00A777FF" w:rsidRDefault="00A777FF" w:rsidP="00A777F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A777FF" w:rsidRPr="00D52482" w14:paraId="7A3B3EE8" w14:textId="77777777" w:rsidTr="00C4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3E21506" w14:textId="44F7BECB" w:rsidR="00A777FF" w:rsidRPr="00906B0A" w:rsidRDefault="00A777FF" w:rsidP="00A777FF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Cover</w:t>
            </w:r>
            <w:r w:rsidRPr="00906B0A">
              <w:rPr>
                <w:rFonts w:eastAsia="Times New Roman"/>
                <w:szCs w:val="24"/>
                <w:lang w:val="en-US"/>
              </w:rPr>
              <w:t xml:space="preserve"> Page </w:t>
            </w:r>
          </w:p>
        </w:tc>
        <w:tc>
          <w:tcPr>
            <w:tcW w:w="6452" w:type="dxa"/>
          </w:tcPr>
          <w:p w14:paraId="257F436A" w14:textId="32D2646D" w:rsidR="00776BA2" w:rsidRPr="00485E40" w:rsidRDefault="00776BA2" w:rsidP="0077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 w:rsidR="00084DBE"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  <w:r w:rsidRPr="00485E40">
              <w:rPr>
                <w:sz w:val="22"/>
              </w:rPr>
              <w:t xml:space="preserve">with header style applied to document name. </w:t>
            </w:r>
          </w:p>
          <w:p w14:paraId="434D873B" w14:textId="207D7555" w:rsidR="00A777FF" w:rsidRPr="00485E40" w:rsidRDefault="00776BA2" w:rsidP="00957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</w:rPr>
              <w:t>Example: “App</w:t>
            </w:r>
            <w:r>
              <w:rPr>
                <w:sz w:val="22"/>
              </w:rPr>
              <w:t>lication</w:t>
            </w:r>
            <w:r w:rsidRPr="00485E40">
              <w:rPr>
                <w:sz w:val="22"/>
              </w:rPr>
              <w:t xml:space="preserve"> Book</w:t>
            </w:r>
            <w:r>
              <w:rPr>
                <w:sz w:val="22"/>
              </w:rPr>
              <w:t>: Leave to Appeal</w:t>
            </w:r>
            <w:r w:rsidRPr="00485E40">
              <w:rPr>
                <w:sz w:val="22"/>
              </w:rPr>
              <w:t>”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644340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049CC9C" w14:textId="7ADBBFD2" w:rsidR="00A777FF" w:rsidRDefault="00A777FF" w:rsidP="00A777F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A777FF" w:rsidRPr="00D52482" w14:paraId="4766790B" w14:textId="77777777" w:rsidTr="00C45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AD20D4D" w14:textId="5B5ADE7D" w:rsidR="00A777FF" w:rsidRPr="00906B0A" w:rsidRDefault="00A777FF" w:rsidP="00A777FF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Security Settings</w:t>
            </w:r>
          </w:p>
        </w:tc>
        <w:tc>
          <w:tcPr>
            <w:tcW w:w="6452" w:type="dxa"/>
          </w:tcPr>
          <w:p w14:paraId="17553D09" w14:textId="48163D59" w:rsidR="00A777FF" w:rsidRPr="00485E40" w:rsidRDefault="00A777FF" w:rsidP="00A7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>
              <w:rPr>
                <w:sz w:val="22"/>
              </w:rPr>
              <w:t xml:space="preserve">Disable any security settings that </w:t>
            </w:r>
            <w:r w:rsidRPr="00E6458C">
              <w:rPr>
                <w:color w:val="000000"/>
                <w:sz w:val="23"/>
                <w:szCs w:val="23"/>
              </w:rPr>
              <w:t>might restrict or prevent the Court from viewing, printing, saving, annotating, or searching the electronic document.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625310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C1331B3" w14:textId="36F7C853" w:rsidR="00A777FF" w:rsidRDefault="00ED0B9A" w:rsidP="00A777F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4B7E44" w:rsidRPr="00D52482" w14:paraId="518E9489" w14:textId="77777777" w:rsidTr="00C4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5CFAB9B" w14:textId="77777777" w:rsidR="004B7E44" w:rsidRPr="00F37921" w:rsidRDefault="004B7E44" w:rsidP="004B7E4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37921">
              <w:rPr>
                <w:color w:val="000000"/>
                <w:sz w:val="23"/>
                <w:szCs w:val="23"/>
              </w:rPr>
              <w:t xml:space="preserve">E-Filing File size limit: </w:t>
            </w:r>
          </w:p>
          <w:p w14:paraId="74E4583B" w14:textId="0AF714F5" w:rsidR="004B7E44" w:rsidRDefault="004B7E44" w:rsidP="004B7E44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F37921">
              <w:rPr>
                <w:color w:val="000000"/>
                <w:sz w:val="23"/>
                <w:szCs w:val="23"/>
              </w:rPr>
              <w:t>maximum 100 megabytes (MB)</w:t>
            </w:r>
          </w:p>
        </w:tc>
        <w:tc>
          <w:tcPr>
            <w:tcW w:w="6452" w:type="dxa"/>
          </w:tcPr>
          <w:p w14:paraId="43EB9E98" w14:textId="27D0036D" w:rsidR="004B7E44" w:rsidRPr="00F37921" w:rsidRDefault="004B7E44" w:rsidP="004B7E4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F37921">
              <w:rPr>
                <w:color w:val="000000"/>
                <w:sz w:val="23"/>
                <w:szCs w:val="23"/>
              </w:rPr>
              <w:t xml:space="preserve">Court Services On-Line e-filing will accept one (1) PDF file (including cover page and </w:t>
            </w:r>
            <w:r w:rsidR="00084DBE">
              <w:rPr>
                <w:color w:val="000000"/>
                <w:sz w:val="23"/>
                <w:szCs w:val="23"/>
              </w:rPr>
              <w:t>Table of Contents</w:t>
            </w:r>
            <w:r>
              <w:rPr>
                <w:color w:val="000000"/>
                <w:sz w:val="23"/>
                <w:szCs w:val="23"/>
              </w:rPr>
              <w:t>)</w:t>
            </w:r>
            <w:r w:rsidRPr="00F37921">
              <w:rPr>
                <w:color w:val="000000"/>
                <w:sz w:val="23"/>
                <w:szCs w:val="23"/>
              </w:rPr>
              <w:t xml:space="preserve"> with a file size maximum of 100MB. </w:t>
            </w:r>
          </w:p>
          <w:p w14:paraId="7719D7F3" w14:textId="40BAAA5F" w:rsidR="004B7E44" w:rsidRPr="00957DD6" w:rsidRDefault="004B7E44" w:rsidP="00876943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6943">
              <w:rPr>
                <w:color w:val="000000"/>
                <w:sz w:val="23"/>
                <w:szCs w:val="23"/>
              </w:rPr>
              <w:t xml:space="preserve">If the document is larger than 100MB, the material cannot be electronically filed and </w:t>
            </w:r>
            <w:r w:rsidR="00F1241C">
              <w:rPr>
                <w:b/>
                <w:bCs/>
                <w:color w:val="000000"/>
                <w:sz w:val="23"/>
                <w:szCs w:val="23"/>
              </w:rPr>
              <w:t>may</w:t>
            </w:r>
            <w:r w:rsidRPr="00876943">
              <w:rPr>
                <w:b/>
                <w:bCs/>
                <w:color w:val="000000"/>
                <w:sz w:val="23"/>
                <w:szCs w:val="23"/>
              </w:rPr>
              <w:t xml:space="preserve"> be filed in paper </w:t>
            </w:r>
            <w:r w:rsidRPr="00876943">
              <w:rPr>
                <w:color w:val="000000"/>
                <w:sz w:val="23"/>
                <w:szCs w:val="23"/>
              </w:rPr>
              <w:t xml:space="preserve">(or see volumes below)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6306710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57E83AF" w14:textId="6C26A9A0" w:rsidR="004B7E44" w:rsidRDefault="004B7E44" w:rsidP="004B7E44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702A2A"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☒</w:t>
                </w:r>
              </w:p>
            </w:tc>
          </w:sdtContent>
        </w:sdt>
      </w:tr>
      <w:tr w:rsidR="004B7E44" w:rsidRPr="00D52482" w14:paraId="177827E3" w14:textId="77777777" w:rsidTr="00C45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41D6060" w14:textId="77777777" w:rsidR="004B7E44" w:rsidRPr="00876943" w:rsidRDefault="004B7E44" w:rsidP="004B7E4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876943">
              <w:rPr>
                <w:color w:val="000000"/>
                <w:sz w:val="23"/>
                <w:szCs w:val="23"/>
              </w:rPr>
              <w:t xml:space="preserve">Volumes </w:t>
            </w:r>
          </w:p>
          <w:p w14:paraId="30BB66B2" w14:textId="16070A96" w:rsidR="004B7E44" w:rsidRPr="00957DD6" w:rsidRDefault="004B7E44" w:rsidP="004B7E44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876943">
              <w:rPr>
                <w:color w:val="000000"/>
                <w:sz w:val="23"/>
                <w:szCs w:val="23"/>
              </w:rPr>
              <w:t>100 megabytes (MB) maximum</w:t>
            </w:r>
          </w:p>
        </w:tc>
        <w:tc>
          <w:tcPr>
            <w:tcW w:w="6452" w:type="dxa"/>
          </w:tcPr>
          <w:p w14:paraId="272DC973" w14:textId="77777777" w:rsidR="004B7E44" w:rsidRPr="00B75B8B" w:rsidRDefault="004B7E44" w:rsidP="00B75B8B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  <w:szCs w:val="23"/>
              </w:rPr>
            </w:pPr>
            <w:r w:rsidRPr="00B75B8B">
              <w:rPr>
                <w:b/>
                <w:sz w:val="23"/>
                <w:szCs w:val="23"/>
              </w:rPr>
              <w:t xml:space="preserve">Files greater than 100 MB:  </w:t>
            </w:r>
          </w:p>
          <w:p w14:paraId="22961A05" w14:textId="77777777" w:rsidR="004B7E44" w:rsidRPr="00B75B8B" w:rsidRDefault="004B7E44" w:rsidP="00B75B8B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 w:rsidRPr="00B75B8B">
              <w:rPr>
                <w:sz w:val="23"/>
                <w:szCs w:val="23"/>
              </w:rPr>
              <w:t xml:space="preserve">  Can be split into volumes based on file size </w:t>
            </w:r>
            <w:r w:rsidRPr="00B75B8B">
              <w:rPr>
                <w:b/>
                <w:sz w:val="23"/>
                <w:szCs w:val="23"/>
                <w:u w:val="single"/>
              </w:rPr>
              <w:t>not</w:t>
            </w:r>
            <w:r w:rsidRPr="00B75B8B">
              <w:rPr>
                <w:sz w:val="23"/>
                <w:szCs w:val="23"/>
              </w:rPr>
              <w:t xml:space="preserve"> number of pages.    </w:t>
            </w:r>
            <w:bookmarkStart w:id="11" w:name="_GoBack"/>
            <w:bookmarkEnd w:id="11"/>
          </w:p>
          <w:p w14:paraId="7370F21A" w14:textId="77777777" w:rsidR="004B7E44" w:rsidRPr="00B75B8B" w:rsidRDefault="004B7E44" w:rsidP="00B75B8B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75B8B">
              <w:rPr>
                <w:sz w:val="23"/>
                <w:szCs w:val="23"/>
              </w:rPr>
              <w:t xml:space="preserve">For example: an 150MB appeal book, could be split into two 75MB volumes  </w:t>
            </w:r>
          </w:p>
          <w:p w14:paraId="4F04C9CD" w14:textId="77777777" w:rsidR="004B7E44" w:rsidRPr="00B75B8B" w:rsidRDefault="004B7E44" w:rsidP="00B75B8B">
            <w:pPr>
              <w:pStyle w:val="ListParagraph"/>
              <w:numPr>
                <w:ilvl w:val="0"/>
                <w:numId w:val="11"/>
              </w:num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 w:rsidRPr="00B75B8B">
              <w:rPr>
                <w:sz w:val="23"/>
                <w:szCs w:val="23"/>
              </w:rPr>
              <w:t>try not to split exhibits between volumes</w:t>
            </w:r>
          </w:p>
          <w:p w14:paraId="05BEAF25" w14:textId="77777777" w:rsidR="004B7E44" w:rsidRPr="00B75B8B" w:rsidRDefault="004B7E44" w:rsidP="00B75B8B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  <w:szCs w:val="23"/>
              </w:rPr>
            </w:pPr>
            <w:r w:rsidRPr="00B75B8B">
              <w:rPr>
                <w:b/>
                <w:sz w:val="23"/>
                <w:szCs w:val="23"/>
              </w:rPr>
              <w:t xml:space="preserve">Files less than 100 MB: </w:t>
            </w:r>
            <w:r w:rsidRPr="00B75B8B">
              <w:rPr>
                <w:color w:val="000000"/>
                <w:sz w:val="23"/>
                <w:szCs w:val="23"/>
              </w:rPr>
              <w:t>one (1) file:</w:t>
            </w:r>
          </w:p>
          <w:p w14:paraId="205F7F73" w14:textId="7F51C09B" w:rsidR="004B7E44" w:rsidRPr="00957DD6" w:rsidRDefault="004B7E44" w:rsidP="00B75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75B8B">
              <w:rPr>
                <w:b/>
                <w:sz w:val="23"/>
                <w:szCs w:val="23"/>
                <w:u w:val="single"/>
              </w:rPr>
              <w:t>do not</w:t>
            </w:r>
            <w:r w:rsidRPr="00B75B8B">
              <w:rPr>
                <w:sz w:val="23"/>
                <w:szCs w:val="23"/>
              </w:rPr>
              <w:t xml:space="preserve"> spilt into separate files based on number of pages.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0AA92EE1" w14:textId="77777777" w:rsidR="004B7E44" w:rsidRDefault="004B7E44" w:rsidP="004B7E4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Cs w:val="24"/>
                <w:lang w:val="en-US"/>
              </w:rPr>
            </w:pPr>
          </w:p>
        </w:tc>
      </w:tr>
    </w:tbl>
    <w:p w14:paraId="63374D1B" w14:textId="77777777" w:rsidR="00E57AA5" w:rsidRDefault="00E57AA5" w:rsidP="00236E52">
      <w:pPr>
        <w:pStyle w:val="Heading1"/>
      </w:pPr>
    </w:p>
    <w:p w14:paraId="2393498D" w14:textId="77777777" w:rsidR="00E57AA5" w:rsidRDefault="00E57AA5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  <w:r>
        <w:br w:type="page"/>
      </w:r>
    </w:p>
    <w:p w14:paraId="5B17E322" w14:textId="5B95F98C" w:rsidR="00803629" w:rsidRDefault="00236E52" w:rsidP="00236E52">
      <w:pPr>
        <w:pStyle w:val="Heading1"/>
      </w:pPr>
      <w:r>
        <w:lastRenderedPageBreak/>
        <w:t xml:space="preserve">5.0 </w:t>
      </w:r>
      <w:r w:rsidR="00803629">
        <w:t>Copies for Filing and Service</w:t>
      </w:r>
    </w:p>
    <w:p w14:paraId="3E71793A" w14:textId="3B1AAFFF" w:rsidR="00803629" w:rsidRDefault="00236E52" w:rsidP="00803629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803629">
        <w:rPr>
          <w:rFonts w:eastAsia="Times New Roman"/>
          <w:lang w:val="en-US"/>
        </w:rPr>
        <w:t xml:space="preserve">.1 E-filing  </w:t>
      </w:r>
    </w:p>
    <w:p w14:paraId="224472CD" w14:textId="77777777" w:rsidR="00803629" w:rsidRDefault="00803629" w:rsidP="00803629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 xml:space="preserve">Court staff will electronically apply registry filing stamp when approved through the e-filing system. </w:t>
      </w:r>
    </w:p>
    <w:p w14:paraId="36F4D5F3" w14:textId="77777777" w:rsidR="00803629" w:rsidRDefault="00803629" w:rsidP="00803629">
      <w:pPr>
        <w:spacing w:before="20" w:after="20" w:line="276" w:lineRule="auto"/>
        <w:rPr>
          <w:rFonts w:eastAsia="Times New Roman"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803629" w:rsidRPr="00C77FEF" w14:paraId="002BBF17" w14:textId="77777777" w:rsidTr="001A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9C09CF2" w14:textId="77777777" w:rsidR="00803629" w:rsidRPr="00C77FEF" w:rsidRDefault="00803629" w:rsidP="001A094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1D51EFAB" w14:textId="77777777" w:rsidR="00803629" w:rsidRPr="00C77FEF" w:rsidRDefault="00803629" w:rsidP="001A094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6B644158" w14:textId="77777777" w:rsidR="00803629" w:rsidRPr="00C77FEF" w:rsidRDefault="00803629" w:rsidP="001A094A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803629" w:rsidRPr="00C77FEF" w14:paraId="4D0F1E57" w14:textId="77777777" w:rsidTr="001A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94E7B0C" w14:textId="77777777" w:rsidR="00803629" w:rsidRDefault="00803629" w:rsidP="001A094A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1D5FCE">
              <w:rPr>
                <w:bCs w:val="0"/>
                <w:sz w:val="22"/>
              </w:rPr>
              <w:t xml:space="preserve">Electronic Copies </w:t>
            </w:r>
          </w:p>
          <w:p w14:paraId="42D33CD9" w14:textId="77777777" w:rsidR="00803629" w:rsidRDefault="00803629" w:rsidP="001A094A">
            <w:pPr>
              <w:spacing w:before="20" w:after="20"/>
              <w:rPr>
                <w:bCs w:val="0"/>
                <w:sz w:val="22"/>
              </w:rPr>
            </w:pPr>
          </w:p>
          <w:p w14:paraId="3CD22F9E" w14:textId="77777777" w:rsidR="00803629" w:rsidRPr="0081316D" w:rsidRDefault="00803629" w:rsidP="001A094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6845" w:type="dxa"/>
          </w:tcPr>
          <w:p w14:paraId="6679919E" w14:textId="41EDAB68" w:rsidR="00803629" w:rsidRPr="0081316D" w:rsidRDefault="00803629" w:rsidP="001A094A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Save </w:t>
            </w:r>
            <w:r w:rsidRPr="0081316D">
              <w:rPr>
                <w:rFonts w:eastAsia="Times New Roman"/>
                <w:sz w:val="22"/>
                <w:lang w:val="en-US"/>
              </w:rPr>
              <w:t>1 copy</w:t>
            </w:r>
            <w:r>
              <w:rPr>
                <w:rFonts w:eastAsia="Times New Roman"/>
                <w:sz w:val="22"/>
                <w:lang w:val="en-US"/>
              </w:rPr>
              <w:t xml:space="preserve"> with filing stamp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for your records, 1 </w:t>
            </w:r>
            <w:r>
              <w:rPr>
                <w:rFonts w:eastAsia="Times New Roman"/>
                <w:sz w:val="22"/>
                <w:lang w:val="en-US"/>
              </w:rPr>
              <w:t>copy with filing stamp (paper or electronic) to be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serve</w:t>
            </w:r>
            <w:r>
              <w:rPr>
                <w:rFonts w:eastAsia="Times New Roman"/>
                <w:sz w:val="22"/>
                <w:lang w:val="en-US"/>
              </w:rPr>
              <w:t>d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on each party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1860806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60D456B4" w14:textId="77777777" w:rsidR="00803629" w:rsidRPr="00C77FEF" w:rsidRDefault="00803629" w:rsidP="001A094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387EBBDA" w14:textId="77777777" w:rsidR="00803629" w:rsidRDefault="00803629" w:rsidP="00AE4F61"/>
    <w:p w14:paraId="25645EBD" w14:textId="4C20DC39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1E0BA911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4061A46E" w14:textId="209F33D9" w:rsidR="000E42F9" w:rsidRPr="00AE4F61" w:rsidRDefault="000E42F9" w:rsidP="00AE4F61">
      <w:r>
        <w:t xml:space="preserve">Last Updated: </w:t>
      </w:r>
      <w:r w:rsidR="008A0A1C">
        <w:t>July 18, 2022</w:t>
      </w:r>
    </w:p>
    <w:sectPr w:rsidR="000E42F9" w:rsidRPr="00AE4F61" w:rsidSect="001D1B5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453729F6" w:rsidR="00AD57C4" w:rsidRDefault="00B75B8B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B856B5">
              <w:rPr>
                <w:b/>
                <w:bCs/>
                <w:noProof/>
              </w:rPr>
              <w:t>5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B856B5">
              <w:rPr>
                <w:b/>
                <w:bCs/>
                <w:noProof/>
              </w:rPr>
              <w:t>5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D2F2271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856B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  <w:footnote w:id="1">
    <w:p w14:paraId="1BD7E99D" w14:textId="28CF59C8" w:rsidR="00EA5216" w:rsidRDefault="00EA5216" w:rsidP="00EA5216">
      <w:pPr>
        <w:pStyle w:val="FootnoteText"/>
      </w:pPr>
      <w:r>
        <w:rPr>
          <w:rStyle w:val="FootnoteReference"/>
        </w:rPr>
        <w:footnoteRef/>
      </w:r>
      <w:r>
        <w:t xml:space="preserve"> Note that there is a different test for </w:t>
      </w:r>
      <w:r w:rsidR="00164000">
        <w:t xml:space="preserve">leave to </w:t>
      </w:r>
      <w:r>
        <w:t xml:space="preserve">appeal from a special tribunal. See </w:t>
      </w:r>
      <w:hyperlink r:id="rId1" w:history="1">
        <w:r w:rsidRPr="00EA5216">
          <w:rPr>
            <w:rStyle w:val="Hyperlink"/>
            <w:i/>
          </w:rPr>
          <w:t>Queens Plate Development Ltd. v. Vancouver Assessor, Area 09</w:t>
        </w:r>
      </w:hyperlink>
      <w:r>
        <w:t xml:space="preserve"> (1987), 16 B.C.L.R. (2d) 104, 22 C.P.C. (2d) 265 at 109−110 (Chambers) at para. 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912E1" w14:textId="1D28B41B" w:rsidR="00E21CDE" w:rsidRDefault="00B75B8B">
    <w:pPr>
      <w:pStyle w:val="Header"/>
    </w:pPr>
    <w:r>
      <w:rPr>
        <w:noProof/>
      </w:rPr>
      <w:pict w14:anchorId="7AB56D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894313" o:spid="_x0000_s90114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491FDB72" w14:textId="77777777" w:rsidR="001D1B55" w:rsidRPr="0045585B" w:rsidRDefault="001D1B55" w:rsidP="0045585B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45585B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6C104AF2" w14:textId="6AF00347" w:rsidR="0045585B" w:rsidRDefault="00F15FAE" w:rsidP="00A65B1E">
          <w:pPr>
            <w:rPr>
              <w:b/>
              <w:sz w:val="32"/>
              <w:szCs w:val="32"/>
            </w:rPr>
          </w:pPr>
          <w:r w:rsidRPr="0045585B">
            <w:rPr>
              <w:b/>
              <w:sz w:val="32"/>
              <w:szCs w:val="32"/>
            </w:rPr>
            <w:t>E</w:t>
          </w:r>
          <w:r w:rsidR="0045585B">
            <w:rPr>
              <w:b/>
              <w:sz w:val="32"/>
              <w:szCs w:val="32"/>
            </w:rPr>
            <w:t>-Filing</w:t>
          </w:r>
          <w:r w:rsidRPr="0045585B">
            <w:rPr>
              <w:b/>
              <w:sz w:val="32"/>
              <w:szCs w:val="32"/>
            </w:rPr>
            <w:t xml:space="preserve"> </w:t>
          </w:r>
        </w:p>
        <w:p w14:paraId="64C6348F" w14:textId="4952643E" w:rsidR="00A65B1E" w:rsidRPr="0045585B" w:rsidRDefault="00A65B1E" w:rsidP="00A65B1E">
          <w:pPr>
            <w:rPr>
              <w:b/>
              <w:sz w:val="32"/>
              <w:szCs w:val="32"/>
            </w:rPr>
          </w:pPr>
          <w:r w:rsidRPr="0045585B">
            <w:rPr>
              <w:b/>
              <w:sz w:val="32"/>
              <w:szCs w:val="32"/>
            </w:rPr>
            <w:t>Completion Instruction</w:t>
          </w:r>
          <w:r w:rsidR="00DD4BDA">
            <w:rPr>
              <w:b/>
              <w:sz w:val="32"/>
              <w:szCs w:val="32"/>
            </w:rPr>
            <w:t>s</w:t>
          </w:r>
          <w:r w:rsidRPr="0045585B">
            <w:rPr>
              <w:b/>
              <w:sz w:val="32"/>
              <w:szCs w:val="32"/>
            </w:rPr>
            <w:t xml:space="preserve">: </w:t>
          </w:r>
        </w:p>
        <w:p w14:paraId="1B6D6FCD" w14:textId="2B96CE49" w:rsidR="00A65B1E" w:rsidRPr="00A65B1E" w:rsidRDefault="00A65B1E" w:rsidP="00A65B1E">
          <w:pPr>
            <w:rPr>
              <w:b/>
              <w:sz w:val="28"/>
              <w:szCs w:val="28"/>
            </w:rPr>
          </w:pPr>
          <w:r w:rsidRPr="0045585B">
            <w:rPr>
              <w:b/>
              <w:sz w:val="32"/>
              <w:szCs w:val="32"/>
            </w:rPr>
            <w:t xml:space="preserve">Application and Response Books for Leave to Appeal (Rules </w:t>
          </w:r>
          <w:r w:rsidR="00202D26" w:rsidRPr="0045585B">
            <w:rPr>
              <w:b/>
              <w:sz w:val="32"/>
              <w:szCs w:val="32"/>
            </w:rPr>
            <w:t>11</w:t>
          </w:r>
          <w:r w:rsidRPr="0045585B">
            <w:rPr>
              <w:b/>
              <w:sz w:val="32"/>
              <w:szCs w:val="32"/>
            </w:rPr>
            <w:t xml:space="preserve"> to 1</w:t>
          </w:r>
          <w:r w:rsidR="00202D26" w:rsidRPr="0045585B">
            <w:rPr>
              <w:b/>
              <w:sz w:val="32"/>
              <w:szCs w:val="32"/>
            </w:rPr>
            <w:t>6</w:t>
          </w:r>
          <w:r w:rsidRPr="0045585B">
            <w:rPr>
              <w:b/>
              <w:sz w:val="32"/>
              <w:szCs w:val="32"/>
            </w:rPr>
            <w:t xml:space="preserve">) and/or Stay of Proceedings/Execution (Rules </w:t>
          </w:r>
          <w:r w:rsidR="00202D26" w:rsidRPr="0045585B">
            <w:rPr>
              <w:b/>
              <w:sz w:val="32"/>
              <w:szCs w:val="32"/>
            </w:rPr>
            <w:t>20</w:t>
          </w:r>
          <w:r w:rsidRPr="0045585B">
            <w:rPr>
              <w:b/>
              <w:sz w:val="32"/>
              <w:szCs w:val="32"/>
            </w:rPr>
            <w:t xml:space="preserve"> and </w:t>
          </w:r>
          <w:r w:rsidR="00202D26" w:rsidRPr="0045585B">
            <w:rPr>
              <w:b/>
              <w:sz w:val="32"/>
              <w:szCs w:val="32"/>
            </w:rPr>
            <w:t>21</w:t>
          </w:r>
          <w:r w:rsidRPr="0045585B">
            <w:rPr>
              <w:b/>
              <w:sz w:val="32"/>
              <w:szCs w:val="32"/>
            </w:rPr>
            <w:t>)</w:t>
          </w:r>
          <w:r w:rsidR="00803629">
            <w:rPr>
              <w:b/>
              <w:sz w:val="28"/>
              <w:szCs w:val="28"/>
            </w:rPr>
            <w:t xml:space="preserve"> </w:t>
          </w:r>
        </w:p>
      </w:tc>
    </w:tr>
  </w:tbl>
  <w:p w14:paraId="4AD5445C" w14:textId="7C7CDAAA" w:rsidR="009C6B7F" w:rsidRDefault="00B75B8B" w:rsidP="001D1B55">
    <w:pPr>
      <w:pStyle w:val="Header"/>
    </w:pPr>
    <w:r>
      <w:rPr>
        <w:noProof/>
      </w:rPr>
      <w:pict w14:anchorId="453E27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894314" o:spid="_x0000_s90115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762057A3" w:rsidR="009C6B7F" w:rsidRPr="009762C1" w:rsidRDefault="00B75B8B" w:rsidP="009C6B7F">
    <w:r>
      <w:rPr>
        <w:noProof/>
      </w:rPr>
      <w:pict w14:anchorId="09C56E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894312" o:spid="_x0000_s90113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642F"/>
    <w:multiLevelType w:val="hybridMultilevel"/>
    <w:tmpl w:val="D4147F28"/>
    <w:lvl w:ilvl="0" w:tplc="C39A9522">
      <w:start w:val="1"/>
      <w:numFmt w:val="bullet"/>
      <w:lvlText w:val=""/>
      <w:lvlJc w:val="left"/>
      <w:pPr>
        <w:ind w:left="431" w:hanging="35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2D37B57"/>
    <w:multiLevelType w:val="hybridMultilevel"/>
    <w:tmpl w:val="E446E938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51170"/>
    <w:multiLevelType w:val="hybridMultilevel"/>
    <w:tmpl w:val="41C6B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A4B0C26"/>
    <w:multiLevelType w:val="multilevel"/>
    <w:tmpl w:val="859AEF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47095CBF"/>
    <w:multiLevelType w:val="hybridMultilevel"/>
    <w:tmpl w:val="BFE075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3CA1"/>
    <w:multiLevelType w:val="hybridMultilevel"/>
    <w:tmpl w:val="4F96A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E40E5"/>
    <w:multiLevelType w:val="hybridMultilevel"/>
    <w:tmpl w:val="900EF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A68AE"/>
    <w:multiLevelType w:val="hybridMultilevel"/>
    <w:tmpl w:val="2E9EC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7"/>
  </w:num>
  <w:num w:numId="6">
    <w:abstractNumId w:val="15"/>
  </w:num>
  <w:num w:numId="7">
    <w:abstractNumId w:val="0"/>
  </w:num>
  <w:num w:numId="8">
    <w:abstractNumId w:val="23"/>
  </w:num>
  <w:num w:numId="9">
    <w:abstractNumId w:val="9"/>
  </w:num>
  <w:num w:numId="10">
    <w:abstractNumId w:val="22"/>
  </w:num>
  <w:num w:numId="11">
    <w:abstractNumId w:val="3"/>
  </w:num>
  <w:num w:numId="12">
    <w:abstractNumId w:val="17"/>
  </w:num>
  <w:num w:numId="13">
    <w:abstractNumId w:val="21"/>
  </w:num>
  <w:num w:numId="14">
    <w:abstractNumId w:val="11"/>
  </w:num>
  <w:num w:numId="15">
    <w:abstractNumId w:val="18"/>
  </w:num>
  <w:num w:numId="16">
    <w:abstractNumId w:val="5"/>
  </w:num>
  <w:num w:numId="17">
    <w:abstractNumId w:val="24"/>
  </w:num>
  <w:num w:numId="18">
    <w:abstractNumId w:val="19"/>
  </w:num>
  <w:num w:numId="19">
    <w:abstractNumId w:val="10"/>
  </w:num>
  <w:num w:numId="20">
    <w:abstractNumId w:val="14"/>
  </w:num>
  <w:num w:numId="21">
    <w:abstractNumId w:val="12"/>
  </w:num>
  <w:num w:numId="22">
    <w:abstractNumId w:val="1"/>
  </w:num>
  <w:num w:numId="23">
    <w:abstractNumId w:val="13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trackRevisions/>
  <w:defaultTabStop w:val="720"/>
  <w:characterSpacingControl w:val="doNotCompress"/>
  <w:hdrShapeDefaults>
    <o:shapedefaults v:ext="edit" spidmax="90116"/>
    <o:shapelayout v:ext="edit">
      <o:idmap v:ext="edit" data="8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29D9"/>
    <w:rsid w:val="00015CF7"/>
    <w:rsid w:val="0003420F"/>
    <w:rsid w:val="00036DD2"/>
    <w:rsid w:val="000528A7"/>
    <w:rsid w:val="00074CA7"/>
    <w:rsid w:val="00075E3F"/>
    <w:rsid w:val="00077D30"/>
    <w:rsid w:val="000809DE"/>
    <w:rsid w:val="00082B2F"/>
    <w:rsid w:val="00084DBE"/>
    <w:rsid w:val="00091595"/>
    <w:rsid w:val="000927A0"/>
    <w:rsid w:val="00092D21"/>
    <w:rsid w:val="00095ABA"/>
    <w:rsid w:val="000977B3"/>
    <w:rsid w:val="000A148F"/>
    <w:rsid w:val="000B03C3"/>
    <w:rsid w:val="000B0AE4"/>
    <w:rsid w:val="000C691F"/>
    <w:rsid w:val="000E06C8"/>
    <w:rsid w:val="000E1889"/>
    <w:rsid w:val="000E42F9"/>
    <w:rsid w:val="000E794C"/>
    <w:rsid w:val="000E7CA9"/>
    <w:rsid w:val="000F25F0"/>
    <w:rsid w:val="000F262F"/>
    <w:rsid w:val="00105616"/>
    <w:rsid w:val="0011292D"/>
    <w:rsid w:val="00115D22"/>
    <w:rsid w:val="00120901"/>
    <w:rsid w:val="001225F8"/>
    <w:rsid w:val="001373AD"/>
    <w:rsid w:val="00150451"/>
    <w:rsid w:val="00154119"/>
    <w:rsid w:val="0015621F"/>
    <w:rsid w:val="00164000"/>
    <w:rsid w:val="0016476A"/>
    <w:rsid w:val="00167E72"/>
    <w:rsid w:val="00174F42"/>
    <w:rsid w:val="00176CA2"/>
    <w:rsid w:val="00183D73"/>
    <w:rsid w:val="001962DB"/>
    <w:rsid w:val="001A4D84"/>
    <w:rsid w:val="001A521A"/>
    <w:rsid w:val="001B73C7"/>
    <w:rsid w:val="001C7640"/>
    <w:rsid w:val="001D1B55"/>
    <w:rsid w:val="001F3FE6"/>
    <w:rsid w:val="00202D26"/>
    <w:rsid w:val="002048D4"/>
    <w:rsid w:val="00216AB4"/>
    <w:rsid w:val="002174C6"/>
    <w:rsid w:val="00221324"/>
    <w:rsid w:val="00236E52"/>
    <w:rsid w:val="00240595"/>
    <w:rsid w:val="002469DD"/>
    <w:rsid w:val="00256F13"/>
    <w:rsid w:val="00264950"/>
    <w:rsid w:val="0027685F"/>
    <w:rsid w:val="00281883"/>
    <w:rsid w:val="00282FF7"/>
    <w:rsid w:val="00294A90"/>
    <w:rsid w:val="002A2BB9"/>
    <w:rsid w:val="002C5B40"/>
    <w:rsid w:val="002D40AA"/>
    <w:rsid w:val="002D580A"/>
    <w:rsid w:val="002E0417"/>
    <w:rsid w:val="002E3BA4"/>
    <w:rsid w:val="002E7142"/>
    <w:rsid w:val="002F092C"/>
    <w:rsid w:val="002F4AF0"/>
    <w:rsid w:val="002F5F75"/>
    <w:rsid w:val="002F76D7"/>
    <w:rsid w:val="003054F8"/>
    <w:rsid w:val="0033057D"/>
    <w:rsid w:val="00335965"/>
    <w:rsid w:val="00336471"/>
    <w:rsid w:val="00336710"/>
    <w:rsid w:val="00336803"/>
    <w:rsid w:val="00355CF4"/>
    <w:rsid w:val="00356196"/>
    <w:rsid w:val="00356EF5"/>
    <w:rsid w:val="00370907"/>
    <w:rsid w:val="00383734"/>
    <w:rsid w:val="003922DC"/>
    <w:rsid w:val="003925B0"/>
    <w:rsid w:val="003A15FD"/>
    <w:rsid w:val="003A3CEF"/>
    <w:rsid w:val="003B0331"/>
    <w:rsid w:val="003B132E"/>
    <w:rsid w:val="003C0015"/>
    <w:rsid w:val="003C5E50"/>
    <w:rsid w:val="003C6AB6"/>
    <w:rsid w:val="003D3215"/>
    <w:rsid w:val="003D4532"/>
    <w:rsid w:val="003E011A"/>
    <w:rsid w:val="003E0FBD"/>
    <w:rsid w:val="003E511D"/>
    <w:rsid w:val="003E6046"/>
    <w:rsid w:val="003E633B"/>
    <w:rsid w:val="004074C6"/>
    <w:rsid w:val="00414001"/>
    <w:rsid w:val="00416238"/>
    <w:rsid w:val="00423792"/>
    <w:rsid w:val="0043007C"/>
    <w:rsid w:val="0044678F"/>
    <w:rsid w:val="00446DFB"/>
    <w:rsid w:val="0045561B"/>
    <w:rsid w:val="0045585B"/>
    <w:rsid w:val="00493DC7"/>
    <w:rsid w:val="00495BEC"/>
    <w:rsid w:val="004969AE"/>
    <w:rsid w:val="004A65CC"/>
    <w:rsid w:val="004B7E44"/>
    <w:rsid w:val="004C1B43"/>
    <w:rsid w:val="004C28B9"/>
    <w:rsid w:val="004D239F"/>
    <w:rsid w:val="004D45AF"/>
    <w:rsid w:val="004F1CA1"/>
    <w:rsid w:val="00510CCF"/>
    <w:rsid w:val="00514851"/>
    <w:rsid w:val="005273CD"/>
    <w:rsid w:val="00570B58"/>
    <w:rsid w:val="00572219"/>
    <w:rsid w:val="00575F29"/>
    <w:rsid w:val="00576256"/>
    <w:rsid w:val="005818D2"/>
    <w:rsid w:val="00592865"/>
    <w:rsid w:val="005A1849"/>
    <w:rsid w:val="005A38D2"/>
    <w:rsid w:val="005B45D9"/>
    <w:rsid w:val="005B460C"/>
    <w:rsid w:val="005C09AD"/>
    <w:rsid w:val="005D54B3"/>
    <w:rsid w:val="005D6387"/>
    <w:rsid w:val="005E2868"/>
    <w:rsid w:val="005E2A5B"/>
    <w:rsid w:val="005F59FB"/>
    <w:rsid w:val="005F7BE9"/>
    <w:rsid w:val="0060256C"/>
    <w:rsid w:val="00610D1F"/>
    <w:rsid w:val="006213FE"/>
    <w:rsid w:val="00634102"/>
    <w:rsid w:val="006367CB"/>
    <w:rsid w:val="006417FC"/>
    <w:rsid w:val="00642641"/>
    <w:rsid w:val="006543EC"/>
    <w:rsid w:val="00655020"/>
    <w:rsid w:val="00671A78"/>
    <w:rsid w:val="0067405B"/>
    <w:rsid w:val="00676F5A"/>
    <w:rsid w:val="00681119"/>
    <w:rsid w:val="006A2892"/>
    <w:rsid w:val="006A4091"/>
    <w:rsid w:val="006A5806"/>
    <w:rsid w:val="006A75EC"/>
    <w:rsid w:val="006C4B7C"/>
    <w:rsid w:val="006C6825"/>
    <w:rsid w:val="00702A2A"/>
    <w:rsid w:val="00704058"/>
    <w:rsid w:val="007055A1"/>
    <w:rsid w:val="00706809"/>
    <w:rsid w:val="007110A4"/>
    <w:rsid w:val="00733195"/>
    <w:rsid w:val="0073446B"/>
    <w:rsid w:val="007413E5"/>
    <w:rsid w:val="00743853"/>
    <w:rsid w:val="007455C3"/>
    <w:rsid w:val="00755201"/>
    <w:rsid w:val="00755A61"/>
    <w:rsid w:val="00756975"/>
    <w:rsid w:val="00757515"/>
    <w:rsid w:val="00770085"/>
    <w:rsid w:val="0077624D"/>
    <w:rsid w:val="00776BA2"/>
    <w:rsid w:val="00785481"/>
    <w:rsid w:val="007878B7"/>
    <w:rsid w:val="00790800"/>
    <w:rsid w:val="0079370C"/>
    <w:rsid w:val="007A1084"/>
    <w:rsid w:val="007A333D"/>
    <w:rsid w:val="007B7B03"/>
    <w:rsid w:val="007C2169"/>
    <w:rsid w:val="007D3452"/>
    <w:rsid w:val="007D4DE3"/>
    <w:rsid w:val="007E086C"/>
    <w:rsid w:val="007F082A"/>
    <w:rsid w:val="007F0DFC"/>
    <w:rsid w:val="007F1366"/>
    <w:rsid w:val="00802138"/>
    <w:rsid w:val="00803629"/>
    <w:rsid w:val="0081015B"/>
    <w:rsid w:val="00811405"/>
    <w:rsid w:val="0081316D"/>
    <w:rsid w:val="00815411"/>
    <w:rsid w:val="00826689"/>
    <w:rsid w:val="008271B4"/>
    <w:rsid w:val="008321B5"/>
    <w:rsid w:val="008374C3"/>
    <w:rsid w:val="008403C6"/>
    <w:rsid w:val="0084400B"/>
    <w:rsid w:val="00853C4A"/>
    <w:rsid w:val="00854298"/>
    <w:rsid w:val="0085587C"/>
    <w:rsid w:val="00857206"/>
    <w:rsid w:val="00866CFF"/>
    <w:rsid w:val="008714AE"/>
    <w:rsid w:val="00871D26"/>
    <w:rsid w:val="008725A9"/>
    <w:rsid w:val="008742F9"/>
    <w:rsid w:val="00874499"/>
    <w:rsid w:val="00876943"/>
    <w:rsid w:val="00877DBF"/>
    <w:rsid w:val="00891821"/>
    <w:rsid w:val="008A0A1C"/>
    <w:rsid w:val="008A25D8"/>
    <w:rsid w:val="008A4F03"/>
    <w:rsid w:val="008C63E5"/>
    <w:rsid w:val="008D3476"/>
    <w:rsid w:val="008D4BC6"/>
    <w:rsid w:val="008D4BD1"/>
    <w:rsid w:val="008E77C4"/>
    <w:rsid w:val="008E7E1D"/>
    <w:rsid w:val="008F3F41"/>
    <w:rsid w:val="008F6EC3"/>
    <w:rsid w:val="00901DBB"/>
    <w:rsid w:val="00902AEC"/>
    <w:rsid w:val="00912850"/>
    <w:rsid w:val="00917470"/>
    <w:rsid w:val="00917642"/>
    <w:rsid w:val="0091782D"/>
    <w:rsid w:val="00921955"/>
    <w:rsid w:val="00923812"/>
    <w:rsid w:val="00923CAE"/>
    <w:rsid w:val="00927FEB"/>
    <w:rsid w:val="00930479"/>
    <w:rsid w:val="009368E1"/>
    <w:rsid w:val="00942170"/>
    <w:rsid w:val="009528D2"/>
    <w:rsid w:val="00955EE6"/>
    <w:rsid w:val="00957DD6"/>
    <w:rsid w:val="00960F03"/>
    <w:rsid w:val="00970EC9"/>
    <w:rsid w:val="009727BB"/>
    <w:rsid w:val="00976055"/>
    <w:rsid w:val="00980743"/>
    <w:rsid w:val="00980BB5"/>
    <w:rsid w:val="00997D2E"/>
    <w:rsid w:val="009A0858"/>
    <w:rsid w:val="009B25B8"/>
    <w:rsid w:val="009B3FCC"/>
    <w:rsid w:val="009B6172"/>
    <w:rsid w:val="009B71FB"/>
    <w:rsid w:val="009C638A"/>
    <w:rsid w:val="009C6B7F"/>
    <w:rsid w:val="009F175D"/>
    <w:rsid w:val="009F330D"/>
    <w:rsid w:val="009F5566"/>
    <w:rsid w:val="009F68F6"/>
    <w:rsid w:val="00A00037"/>
    <w:rsid w:val="00A12D79"/>
    <w:rsid w:val="00A24205"/>
    <w:rsid w:val="00A34B55"/>
    <w:rsid w:val="00A41E49"/>
    <w:rsid w:val="00A44074"/>
    <w:rsid w:val="00A46404"/>
    <w:rsid w:val="00A477F1"/>
    <w:rsid w:val="00A5324E"/>
    <w:rsid w:val="00A65B1E"/>
    <w:rsid w:val="00A73305"/>
    <w:rsid w:val="00A777FF"/>
    <w:rsid w:val="00A8037F"/>
    <w:rsid w:val="00A80854"/>
    <w:rsid w:val="00AA501B"/>
    <w:rsid w:val="00AB415C"/>
    <w:rsid w:val="00AB7642"/>
    <w:rsid w:val="00AD2C05"/>
    <w:rsid w:val="00AD57C4"/>
    <w:rsid w:val="00AE4F61"/>
    <w:rsid w:val="00AF57EA"/>
    <w:rsid w:val="00B04CC7"/>
    <w:rsid w:val="00B12419"/>
    <w:rsid w:val="00B33470"/>
    <w:rsid w:val="00B36882"/>
    <w:rsid w:val="00B44E3F"/>
    <w:rsid w:val="00B47DD1"/>
    <w:rsid w:val="00B55703"/>
    <w:rsid w:val="00B75B8B"/>
    <w:rsid w:val="00B819D5"/>
    <w:rsid w:val="00B82002"/>
    <w:rsid w:val="00B856B5"/>
    <w:rsid w:val="00B909CA"/>
    <w:rsid w:val="00BA5541"/>
    <w:rsid w:val="00BA5B66"/>
    <w:rsid w:val="00BA6636"/>
    <w:rsid w:val="00BB0B00"/>
    <w:rsid w:val="00BB5DB9"/>
    <w:rsid w:val="00BC4269"/>
    <w:rsid w:val="00BE214F"/>
    <w:rsid w:val="00BF32BE"/>
    <w:rsid w:val="00BF7B7D"/>
    <w:rsid w:val="00C046F0"/>
    <w:rsid w:val="00C066AD"/>
    <w:rsid w:val="00C17CA2"/>
    <w:rsid w:val="00C23D3B"/>
    <w:rsid w:val="00C3108C"/>
    <w:rsid w:val="00C439BC"/>
    <w:rsid w:val="00C44AA8"/>
    <w:rsid w:val="00C44EB0"/>
    <w:rsid w:val="00C476E8"/>
    <w:rsid w:val="00C527D1"/>
    <w:rsid w:val="00C53F74"/>
    <w:rsid w:val="00C61330"/>
    <w:rsid w:val="00C643B7"/>
    <w:rsid w:val="00C667B1"/>
    <w:rsid w:val="00C748BA"/>
    <w:rsid w:val="00C7560F"/>
    <w:rsid w:val="00C75685"/>
    <w:rsid w:val="00C77FEF"/>
    <w:rsid w:val="00CC0190"/>
    <w:rsid w:val="00CC1135"/>
    <w:rsid w:val="00CD4E93"/>
    <w:rsid w:val="00CE3F7F"/>
    <w:rsid w:val="00CE74B0"/>
    <w:rsid w:val="00CF56CC"/>
    <w:rsid w:val="00D05F9B"/>
    <w:rsid w:val="00D065A8"/>
    <w:rsid w:val="00D128F9"/>
    <w:rsid w:val="00D130B1"/>
    <w:rsid w:val="00D145B8"/>
    <w:rsid w:val="00D14C37"/>
    <w:rsid w:val="00D15B05"/>
    <w:rsid w:val="00D22216"/>
    <w:rsid w:val="00D233EB"/>
    <w:rsid w:val="00D605E5"/>
    <w:rsid w:val="00D7113A"/>
    <w:rsid w:val="00D96D6C"/>
    <w:rsid w:val="00DA5D3B"/>
    <w:rsid w:val="00DC1372"/>
    <w:rsid w:val="00DD31D3"/>
    <w:rsid w:val="00DD4BDA"/>
    <w:rsid w:val="00E01CA1"/>
    <w:rsid w:val="00E13F95"/>
    <w:rsid w:val="00E21CDE"/>
    <w:rsid w:val="00E22DC5"/>
    <w:rsid w:val="00E3317F"/>
    <w:rsid w:val="00E45756"/>
    <w:rsid w:val="00E57AA5"/>
    <w:rsid w:val="00E64D7F"/>
    <w:rsid w:val="00E67F1D"/>
    <w:rsid w:val="00E77E01"/>
    <w:rsid w:val="00E850DC"/>
    <w:rsid w:val="00E95E9C"/>
    <w:rsid w:val="00EA1549"/>
    <w:rsid w:val="00EA2384"/>
    <w:rsid w:val="00EA5216"/>
    <w:rsid w:val="00EA6463"/>
    <w:rsid w:val="00EB15BE"/>
    <w:rsid w:val="00EB56C9"/>
    <w:rsid w:val="00EC33A8"/>
    <w:rsid w:val="00EC704A"/>
    <w:rsid w:val="00EC7354"/>
    <w:rsid w:val="00EC7B27"/>
    <w:rsid w:val="00ED0980"/>
    <w:rsid w:val="00ED0B9A"/>
    <w:rsid w:val="00ED5688"/>
    <w:rsid w:val="00EF5130"/>
    <w:rsid w:val="00EF7422"/>
    <w:rsid w:val="00F04E44"/>
    <w:rsid w:val="00F11342"/>
    <w:rsid w:val="00F1241C"/>
    <w:rsid w:val="00F1258B"/>
    <w:rsid w:val="00F12984"/>
    <w:rsid w:val="00F15FAE"/>
    <w:rsid w:val="00F2423F"/>
    <w:rsid w:val="00F30426"/>
    <w:rsid w:val="00F305F4"/>
    <w:rsid w:val="00F3276A"/>
    <w:rsid w:val="00F37921"/>
    <w:rsid w:val="00F609BF"/>
    <w:rsid w:val="00F640E2"/>
    <w:rsid w:val="00F90279"/>
    <w:rsid w:val="00F93356"/>
    <w:rsid w:val="00FC66F3"/>
    <w:rsid w:val="00FD782C"/>
    <w:rsid w:val="00FE2889"/>
    <w:rsid w:val="00FE4611"/>
    <w:rsid w:val="00FE58D9"/>
    <w:rsid w:val="00FE7A36"/>
    <w:rsid w:val="00FF3598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6"/>
    <o:shapelayout v:ext="edit">
      <o:idmap v:ext="edit" data="1"/>
    </o:shapelayout>
  </w:shapeDefaults>
  <w:decimalSymbol w:val="."/>
  <w:listSeparator w:val=","/>
  <w14:docId w14:val="0A4E4086"/>
  <w15:docId w15:val="{6F4BCA05-E789-4D35-B823-92951880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D26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D26"/>
    <w:rPr>
      <w:rFonts w:ascii="Arial" w:eastAsia="Times New Roman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E06C8"/>
    <w:pPr>
      <w:spacing w:after="0" w:line="240" w:lineRule="auto"/>
    </w:pPr>
    <w:rPr>
      <w:rFonts w:ascii="Arial" w:hAnsi="Arial" w:cs="Arial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52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5216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21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5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nlii.org/en/bc/bcca/doc/1987/1987canlii2626/1987canlii2626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A\CA%20Shared\Manuals\Templates\policy_and_procedures_manu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89D26-2277-4866-9489-0943311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policy_and_procedures_manual_template.dotx</Template>
  <TotalTime>5</TotalTime>
  <Pages>5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Completion Instructions Checklists: Appeal Factums and Replies</vt:lpstr>
    </vt:vector>
  </TitlesOfParts>
  <Company>Superior Courts Judiciary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Completion Instructions Checklists: Appeal Factums and Replies</dc:title>
  <dc:creator>Gergich, Christine</dc:creator>
  <cp:lastModifiedBy>Gergich, Christine</cp:lastModifiedBy>
  <cp:revision>5</cp:revision>
  <cp:lastPrinted>2022-03-07T19:31:00Z</cp:lastPrinted>
  <dcterms:created xsi:type="dcterms:W3CDTF">2022-05-05T18:02:00Z</dcterms:created>
  <dcterms:modified xsi:type="dcterms:W3CDTF">2022-05-06T21:17:00Z</dcterms:modified>
</cp:coreProperties>
</file>