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10" w:rsidRDefault="00922D0C">
      <w:pPr>
        <w:spacing w:after="2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E82F10" w:rsidRDefault="00642C67" w:rsidP="00642C67">
      <w:pPr>
        <w:spacing w:after="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El Rincón De Oliva</w:t>
      </w:r>
    </w:p>
    <w:p w:rsidR="00E82F10" w:rsidRDefault="00E82F10">
      <w:pPr>
        <w:spacing w:after="200"/>
        <w:jc w:val="center"/>
        <w:rPr>
          <w:b/>
          <w:sz w:val="32"/>
          <w:szCs w:val="32"/>
        </w:rPr>
      </w:pPr>
    </w:p>
    <w:p w:rsidR="00E82F10" w:rsidRDefault="00E82F10">
      <w:pPr>
        <w:spacing w:after="200"/>
        <w:jc w:val="center"/>
        <w:rPr>
          <w:b/>
          <w:sz w:val="32"/>
          <w:szCs w:val="32"/>
        </w:rPr>
      </w:pPr>
    </w:p>
    <w:p w:rsidR="00642C67" w:rsidRDefault="00642C67" w:rsidP="00642C67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4" name="Imagen 4" descr="C:\Users\DAW\AppData\Local\Packages\Microsoft.Windows.Photos_8wekyb3d8bbwe\TempState\ShareServiceTempFolder\logo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\AppData\Local\Packages\Microsoft.Windows.Photos_8wekyb3d8bbwe\TempState\ShareServiceTempFolder\logo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67" w:rsidRDefault="00642C67">
      <w:pPr>
        <w:spacing w:after="200"/>
        <w:rPr>
          <w:b/>
          <w:sz w:val="32"/>
          <w:szCs w:val="32"/>
        </w:rPr>
      </w:pPr>
    </w:p>
    <w:p w:rsidR="00E82F10" w:rsidRDefault="00922D0C">
      <w:pPr>
        <w:spacing w:after="200"/>
        <w:rPr>
          <w:b/>
          <w:sz w:val="32"/>
          <w:szCs w:val="32"/>
        </w:rPr>
      </w:pPr>
      <w:r>
        <w:rPr>
          <w:noProof/>
          <w:lang w:val="es-ES"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F1A105D" wp14:editId="25F2CC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52788" cy="1670616"/>
            <wp:effectExtent l="0" t="0" r="5080" b="635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670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Presentación:</w:t>
      </w:r>
    </w:p>
    <w:p w:rsidR="00E82F10" w:rsidRDefault="00922D0C">
      <w:pPr>
        <w:spacing w:after="200"/>
        <w:rPr>
          <w:sz w:val="24"/>
          <w:szCs w:val="24"/>
        </w:rPr>
      </w:pPr>
      <w:r>
        <w:rPr>
          <w:sz w:val="24"/>
          <w:szCs w:val="24"/>
        </w:rPr>
        <w:t>Esta guía nace a partir de la necesidad de abordar cuestiones relacionadas con la seguridad y salud en el trabajo en un sector diferente como es el de la hostelería, con el objetivo de mejorar el nivel de seguridad y salud en el sector. Producir y difundir</w:t>
      </w:r>
      <w:r>
        <w:rPr>
          <w:sz w:val="24"/>
          <w:szCs w:val="24"/>
        </w:rPr>
        <w:t xml:space="preserve"> conocimiento en prevención de riesgos laborales a través de materiales como guías y manuales es una de las áreas de trabajo de </w:t>
      </w:r>
      <w:proofErr w:type="spellStart"/>
      <w:r>
        <w:rPr>
          <w:sz w:val="24"/>
          <w:szCs w:val="24"/>
        </w:rPr>
        <w:t>Osalan</w:t>
      </w:r>
      <w:proofErr w:type="spellEnd"/>
      <w:r>
        <w:rPr>
          <w:sz w:val="24"/>
          <w:szCs w:val="24"/>
        </w:rPr>
        <w:t xml:space="preserve"> orientada a mejorar la calidad de las actividades de prevención.</w:t>
      </w:r>
    </w:p>
    <w:p w:rsidR="00E82F10" w:rsidRDefault="00922D0C">
      <w:p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Osalan</w:t>
      </w:r>
      <w:proofErr w:type="spellEnd"/>
      <w:r>
        <w:rPr>
          <w:sz w:val="24"/>
          <w:szCs w:val="24"/>
        </w:rPr>
        <w:t>, Instituto Vasco de Seguridad y Salud en el Traba</w:t>
      </w:r>
      <w:r>
        <w:rPr>
          <w:sz w:val="24"/>
          <w:szCs w:val="24"/>
        </w:rPr>
        <w:t>jo, es un organismo privado del gobierno vasco encargado de gestionar las políticas en materia de seguridad, higiene, medio ambiente y salud laboral y de supervisar el poder público de la Comunidad Autónoma del País Vasco.</w:t>
      </w:r>
    </w:p>
    <w:p w:rsidR="00E82F10" w:rsidRDefault="00922D0C">
      <w:pPr>
        <w:spacing w:after="200"/>
        <w:rPr>
          <w:sz w:val="24"/>
          <w:szCs w:val="24"/>
        </w:rPr>
      </w:pPr>
      <w:r>
        <w:rPr>
          <w:sz w:val="24"/>
          <w:szCs w:val="24"/>
        </w:rPr>
        <w:t>Gracias a la organización de la a</w:t>
      </w:r>
      <w:r>
        <w:rPr>
          <w:sz w:val="24"/>
          <w:szCs w:val="24"/>
        </w:rPr>
        <w:t>grupación regional, es más rápido contactar con los expertos en esta materia, los que entienden los aspectos de tu vida diaria y, por tanto, estarán respondiendo mejor a tus necesidades en materia de prevención. Esta guía es el resultado de esta colaboraci</w:t>
      </w:r>
      <w:r>
        <w:rPr>
          <w:sz w:val="24"/>
          <w:szCs w:val="24"/>
        </w:rPr>
        <w:t xml:space="preserve">ón. </w:t>
      </w:r>
    </w:p>
    <w:p w:rsidR="00E82F10" w:rsidRDefault="00922D0C">
      <w:pPr>
        <w:spacing w:after="200"/>
        <w:rPr>
          <w:sz w:val="24"/>
          <w:szCs w:val="24"/>
        </w:rPr>
      </w:pPr>
      <w:proofErr w:type="spellStart"/>
      <w:r>
        <w:rPr>
          <w:sz w:val="24"/>
          <w:szCs w:val="24"/>
        </w:rPr>
        <w:t>Osalan</w:t>
      </w:r>
      <w:proofErr w:type="spellEnd"/>
      <w:r>
        <w:rPr>
          <w:sz w:val="24"/>
          <w:szCs w:val="24"/>
        </w:rPr>
        <w:t xml:space="preserve"> está trabajando duro para prevenir accidentes laborales y mejorar las condiciones </w:t>
      </w:r>
      <w:proofErr w:type="spellStart"/>
      <w:proofErr w:type="gramStart"/>
      <w:r>
        <w:rPr>
          <w:sz w:val="24"/>
          <w:szCs w:val="24"/>
        </w:rPr>
        <w:t>laborales.Porque</w:t>
      </w:r>
      <w:proofErr w:type="spellEnd"/>
      <w:proofErr w:type="gramEnd"/>
      <w:r>
        <w:rPr>
          <w:sz w:val="24"/>
          <w:szCs w:val="24"/>
        </w:rPr>
        <w:t xml:space="preserve"> la vida de las personas es suya para gestionar su vida en un ambiente de trabajo saludable. Este es el programa que nos confía a todos.</w:t>
      </w: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922D0C">
      <w:pPr>
        <w:spacing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EVAL</w:t>
      </w:r>
      <w:r>
        <w:rPr>
          <w:b/>
          <w:sz w:val="30"/>
          <w:szCs w:val="30"/>
        </w:rPr>
        <w:t>UACIÓN DE RIESGOS (Camarero):</w:t>
      </w:r>
    </w:p>
    <w:p w:rsidR="00E82F10" w:rsidRPr="00642C67" w:rsidRDefault="00E82F10" w:rsidP="00642C67">
      <w:pPr>
        <w:rPr>
          <w:rFonts w:ascii="Calibri" w:eastAsia="Calibri" w:hAnsi="Calibri" w:cs="Calibri"/>
          <w:sz w:val="40"/>
          <w:szCs w:val="40"/>
        </w:rPr>
      </w:pPr>
      <w:bookmarkStart w:id="0" w:name="_GoBack"/>
      <w:bookmarkEnd w:id="0"/>
    </w:p>
    <w:tbl>
      <w:tblPr>
        <w:tblStyle w:val="a"/>
        <w:tblpPr w:leftFromText="141" w:rightFromText="141" w:vertAnchor="page" w:horzAnchor="margin" w:tblpX="75" w:tblpY="2940"/>
        <w:tblW w:w="1420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35"/>
        <w:gridCol w:w="480"/>
        <w:gridCol w:w="435"/>
        <w:gridCol w:w="495"/>
        <w:gridCol w:w="450"/>
        <w:gridCol w:w="210"/>
        <w:gridCol w:w="270"/>
        <w:gridCol w:w="390"/>
        <w:gridCol w:w="435"/>
        <w:gridCol w:w="405"/>
        <w:gridCol w:w="375"/>
        <w:gridCol w:w="540"/>
        <w:gridCol w:w="1185"/>
        <w:gridCol w:w="6120"/>
      </w:tblGrid>
      <w:tr w:rsidR="00E82F10">
        <w:tc>
          <w:tcPr>
            <w:tcW w:w="4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7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EVALUACIÓN DE RIESGOS (Camarero)</w:t>
            </w:r>
          </w:p>
        </w:tc>
      </w:tr>
      <w:tr w:rsidR="00E82F10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Peligro identificativo</w:t>
            </w: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Probabilidad</w:t>
            </w:r>
          </w:p>
        </w:tc>
        <w:tc>
          <w:tcPr>
            <w:tcW w:w="1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Severidad</w:t>
            </w:r>
          </w:p>
        </w:tc>
        <w:tc>
          <w:tcPr>
            <w:tcW w:w="21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Calificación del riesgo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 preventiva</w:t>
            </w:r>
          </w:p>
        </w:tc>
        <w:tc>
          <w:tcPr>
            <w:tcW w:w="6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Acción propuesta</w:t>
            </w:r>
          </w:p>
        </w:tc>
      </w:tr>
      <w:tr w:rsidR="00E82F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82F10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</w:t>
            </w: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Caídas a distinto nivel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-No subirse nunca sobre cajas, sillas u otros elementos inestables.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-No trepar por las estanterías.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Para acceder a zonas altas, utilizar el equipo de trabajo adecuado (escaleras de mano, plataformas de trabajo...)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-Antes de utilizar las escaleras de ma</w:t>
            </w:r>
            <w:r>
              <w:rPr>
                <w:rFonts w:ascii="Calibri" w:eastAsia="Calibri" w:hAnsi="Calibri" w:cs="Calibri"/>
              </w:rPr>
              <w:t>no, comprobar que se encuentran en perfecto estado, y que están dotadas de zapatas antideslizantes.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-Las escaleras se colocarán de manera que se asegure su estabilidad e impida su deslizamiento. Las de tijera dispondrán de limitadores que impidan su apertu</w:t>
            </w:r>
            <w:r>
              <w:rPr>
                <w:rFonts w:ascii="Calibri" w:eastAsia="Calibri" w:hAnsi="Calibri" w:cs="Calibri"/>
              </w:rPr>
              <w:t xml:space="preserve">ra intempestiva. </w:t>
            </w: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Caída de objetos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Mantener orden y limpieza.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Situar las cargas más pesadas y con mayores dimensiones en la zona inferior de las estanterías.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Fijar el armario o estantería al suelo o a la pared, o entre sí, para mejorar su estabilidad y evitar su </w:t>
            </w:r>
            <w:proofErr w:type="spellStart"/>
            <w:r>
              <w:rPr>
                <w:rFonts w:ascii="Calibri" w:eastAsia="Calibri" w:hAnsi="Calibri" w:cs="Calibri"/>
              </w:rPr>
              <w:t>basculamiento</w:t>
            </w:r>
            <w:proofErr w:type="spellEnd"/>
            <w:r>
              <w:rPr>
                <w:rFonts w:ascii="Calibri" w:eastAsia="Calibri" w:hAnsi="Calibri" w:cs="Calibri"/>
              </w:rPr>
              <w:t xml:space="preserve"> o desplome. </w:t>
            </w: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Movimientos repetitivos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-Planificar el trabajo (rotación en los puestos de trabajo, establecimiento de periodos de descanso...)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-Intercalar pausas en el trabajo que permitan recuperarse de la fatiga muscular.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Reducir la fuerza que se emplea en ciertas tareas manteniendo aislad</w:t>
            </w:r>
            <w:r>
              <w:rPr>
                <w:rFonts w:ascii="Calibri" w:eastAsia="Calibri" w:hAnsi="Calibri" w:cs="Calibri"/>
              </w:rPr>
              <w:t>os los útiles cortantes.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-Automatizar las tareas más repetitivas.</w:t>
            </w: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Manipulación de cargas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-Utilizar medios auxiliares para transportar cargas (carretillas para barriles de cerveza...).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-Tomar firmemente la carga con las dos manos.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Levantar la carga utilizando los músculos de las piernas y no con la espalda.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la carga próxima al cuerpo durante todo el trayecto, dando pasos cortos.</w:t>
            </w: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Síndrome de Burnout o Desgaste Profesional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-Aprenda a conocer sus propias señales de estrés: problemas gástricos o de digestión; aumento en el consumo de </w:t>
            </w:r>
            <w:proofErr w:type="gramStart"/>
            <w:r>
              <w:rPr>
                <w:rFonts w:ascii="Calibri" w:eastAsia="Calibri" w:hAnsi="Calibri" w:cs="Calibri"/>
              </w:rPr>
              <w:t>alcohol,…</w:t>
            </w:r>
            <w:proofErr w:type="gramEnd"/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-Entrenar el manejo de la ansiedad y el estrés en relación con los clientes.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-Entrenar el manejo de la distancia emocional con el usua</w:t>
            </w:r>
            <w:r>
              <w:rPr>
                <w:rFonts w:ascii="Calibri" w:eastAsia="Calibri" w:hAnsi="Calibri" w:cs="Calibri"/>
              </w:rPr>
              <w:t xml:space="preserve">rio; mantener un equilibrio entre la sobre implicación y la indiferencia.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Fomentar el apoyo entre el jefe/ trabajadores y entre los propios trabajadores.</w:t>
            </w: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Violencia /Atraco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-Establecer instrucciones y protocolos de prevención y resolución de conflictos/violencia.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Establecer medidas de seguridad en atracos: instalación de alarmas, retirada periódica de fondos…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-Establecer un registro de incidentes que permita hacer un seguim</w:t>
            </w:r>
            <w:r>
              <w:rPr>
                <w:rFonts w:ascii="Calibri" w:eastAsia="Calibri" w:hAnsi="Calibri" w:cs="Calibri"/>
              </w:rPr>
              <w:t>iento.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-Apoyo psicológico mediante especialistas después de sufrir un atraco o acto violento.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Establecer el compromiso por parte de la empresa de “no tolerancia” a la violencia en el trabajo.</w:t>
            </w:r>
          </w:p>
        </w:tc>
      </w:tr>
      <w:tr w:rsidR="00E82F1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Caídas al mismo </w:t>
            </w:r>
            <w:proofErr w:type="spellStart"/>
            <w:r>
              <w:rPr>
                <w:rFonts w:ascii="Calibri" w:eastAsia="Calibri" w:hAnsi="Calibri" w:cs="Calibri"/>
              </w:rPr>
              <w:t>nível</w:t>
            </w:r>
            <w:proofErr w:type="spellEnd"/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-Caminar a velocidad moderada, mirando en la misma dirección que se circula.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Los suelos fregados deberán dejarse bien secos.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libre de obstáculos y desperdicios la zona de trabajo.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-Utilizar calzado adecuado (con sujeción segura al pie, suela a</w:t>
            </w:r>
            <w:r>
              <w:rPr>
                <w:rFonts w:ascii="Calibri" w:eastAsia="Calibri" w:hAnsi="Calibri" w:cs="Calibri"/>
              </w:rPr>
              <w:t>ntideslizante,...)</w:t>
            </w:r>
          </w:p>
        </w:tc>
      </w:tr>
    </w:tbl>
    <w:p w:rsidR="00E82F10" w:rsidRDefault="00922D0C">
      <w:pPr>
        <w:spacing w:line="240" w:lineRule="auto"/>
        <w:rPr>
          <w:rFonts w:ascii="Calibri" w:eastAsia="Calibri" w:hAnsi="Calibri" w:cs="Calibri"/>
          <w:b/>
          <w:sz w:val="38"/>
          <w:szCs w:val="38"/>
        </w:rPr>
      </w:pPr>
      <w:r>
        <w:rPr>
          <w:b/>
          <w:sz w:val="30"/>
          <w:szCs w:val="30"/>
        </w:rPr>
        <w:lastRenderedPageBreak/>
        <w:t>EVALUACIÓN DE RIESGOS (Cocinero):</w:t>
      </w: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tbl>
      <w:tblPr>
        <w:tblStyle w:val="a0"/>
        <w:tblpPr w:leftFromText="141" w:rightFromText="141" w:vertAnchor="page" w:horzAnchor="margin" w:tblpX="-60" w:tblpY="3720"/>
        <w:tblW w:w="142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7"/>
        <w:gridCol w:w="434"/>
        <w:gridCol w:w="474"/>
        <w:gridCol w:w="439"/>
        <w:gridCol w:w="490"/>
        <w:gridCol w:w="447"/>
        <w:gridCol w:w="214"/>
        <w:gridCol w:w="272"/>
        <w:gridCol w:w="385"/>
        <w:gridCol w:w="440"/>
        <w:gridCol w:w="409"/>
        <w:gridCol w:w="380"/>
        <w:gridCol w:w="535"/>
        <w:gridCol w:w="1172"/>
        <w:gridCol w:w="6140"/>
      </w:tblGrid>
      <w:tr w:rsidR="00E82F10">
        <w:tc>
          <w:tcPr>
            <w:tcW w:w="448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973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EVALUACIÓN DE RIESGOS (Cocinero)</w:t>
            </w:r>
          </w:p>
        </w:tc>
      </w:tr>
      <w:tr w:rsidR="00E82F10"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Peligro identificativo</w:t>
            </w:r>
          </w:p>
        </w:tc>
        <w:tc>
          <w:tcPr>
            <w:tcW w:w="1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Probabilidad</w:t>
            </w:r>
          </w:p>
        </w:tc>
        <w:tc>
          <w:tcPr>
            <w:tcW w:w="14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Severidad</w:t>
            </w:r>
          </w:p>
        </w:tc>
        <w:tc>
          <w:tcPr>
            <w:tcW w:w="2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Calificación del riesgo</w:t>
            </w:r>
          </w:p>
        </w:tc>
        <w:tc>
          <w:tcPr>
            <w:tcW w:w="11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 preventiva</w:t>
            </w:r>
          </w:p>
        </w:tc>
        <w:tc>
          <w:tcPr>
            <w:tcW w:w="61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Acción propuesta</w:t>
            </w:r>
          </w:p>
        </w:tc>
      </w:tr>
      <w:tr w:rsidR="00E82F10"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1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spacing w:line="36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82F10">
        <w:tc>
          <w:tcPr>
            <w:tcW w:w="19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</w:t>
            </w: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</w:t>
            </w: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bookmarkStart w:id="1" w:name="_gjdgxs" w:colFirst="0" w:colLast="0"/>
            <w:bookmarkEnd w:id="1"/>
            <w:r>
              <w:rPr>
                <w:rFonts w:ascii="Calibri" w:eastAsia="Calibri" w:hAnsi="Calibri" w:cs="Calibri"/>
              </w:rPr>
              <w:t>MI</w:t>
            </w:r>
          </w:p>
        </w:tc>
        <w:tc>
          <w:tcPr>
            <w:tcW w:w="11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Cortes y pinchazos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-Realizar las operaciones de corte en lugares bien iluminados.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las herramientas manuales de corte bien aisladas.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Utilizar los cuchillos adecuados a cada tarea.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-Usar los </w:t>
            </w:r>
            <w:proofErr w:type="spellStart"/>
            <w:r>
              <w:rPr>
                <w:rFonts w:ascii="Calibri" w:eastAsia="Calibri" w:hAnsi="Calibri" w:cs="Calibri"/>
              </w:rPr>
              <w:t>EPIs</w:t>
            </w:r>
            <w:proofErr w:type="spellEnd"/>
            <w:r>
              <w:rPr>
                <w:rFonts w:ascii="Calibri" w:eastAsia="Calibri" w:hAnsi="Calibri" w:cs="Calibri"/>
              </w:rPr>
              <w:t xml:space="preserve"> adecuados en cada operación (guantes y mandiles de malla m</w:t>
            </w:r>
            <w:r>
              <w:rPr>
                <w:rFonts w:ascii="Calibri" w:eastAsia="Calibri" w:hAnsi="Calibri" w:cs="Calibri"/>
              </w:rPr>
              <w:t>etálica, gafas de seguridad en operaciones de corte de piezas cárnicas, etc.)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Comprobar que las máquinas que se van a utilizar mantienen los medios de protección (guías, empujadores, resguardos, etc.) 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Caídas al mismo </w:t>
            </w:r>
            <w:proofErr w:type="spellStart"/>
            <w:r>
              <w:rPr>
                <w:rFonts w:ascii="Calibri" w:eastAsia="Calibri" w:hAnsi="Calibri" w:cs="Calibri"/>
              </w:rPr>
              <w:t>nível</w:t>
            </w:r>
            <w:proofErr w:type="spellEnd"/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-Caminar a velocidad moderada, mirando en la misma dirección que se circula.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Los suelos fregados deberán dejarse bien secos.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libre de obstáculos y desperdicios la zona de trabajo.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-Utilizar calzado adecuado (con sujeción segura al pie, suela a</w:t>
            </w:r>
            <w:r>
              <w:rPr>
                <w:rFonts w:ascii="Calibri" w:eastAsia="Calibri" w:hAnsi="Calibri" w:cs="Calibri"/>
              </w:rPr>
              <w:t>ntideslizante,...)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Caída de objetos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Mantener orden y limpieza.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Situar las cargas más pesadas y con mayores dimensiones en la zona inferior de las estanterías.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Fijar el armario o estantería al suelo o a la pared, o entre sí, para mejorar su estabilidad y evitar su </w:t>
            </w:r>
            <w:proofErr w:type="spellStart"/>
            <w:r>
              <w:rPr>
                <w:rFonts w:ascii="Calibri" w:eastAsia="Calibri" w:hAnsi="Calibri" w:cs="Calibri"/>
              </w:rPr>
              <w:t>basculamiento</w:t>
            </w:r>
            <w:proofErr w:type="spellEnd"/>
            <w:r>
              <w:rPr>
                <w:rFonts w:ascii="Calibri" w:eastAsia="Calibri" w:hAnsi="Calibri" w:cs="Calibri"/>
              </w:rPr>
              <w:t xml:space="preserve"> o desplome. 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Contacto térmico y quemaduras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-Utilizar los utensilios adecuados para el transporte de objetos calientes, avisando de su paso.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-Si se trata de líquidos calientes, no llenar los recipientes hasta arriba para, de esta manera, evitar su desbordamiento.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-No echar nunca agua encima de una </w:t>
            </w:r>
            <w:r>
              <w:rPr>
                <w:rFonts w:ascii="Calibri" w:eastAsia="Calibri" w:hAnsi="Calibri" w:cs="Calibri"/>
              </w:rPr>
              <w:t xml:space="preserve">sartén caliente o en llamas. 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Incendio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-Limpiar periódicamente las campanas de extracción.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alejados de los fogones los trapos de cocina, los trapos sucios con grasa o aceite pueden encenderse espontáneamente.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-Evitar las corrientes de aire que puedan arrastrar chispas.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-Colocar los productos de limpieza inflamables en armarios destinados a tal fin, cerrados y ventilados. 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Contacto eléctrico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Alejar los cables y conexiones de las zonas de trabajo y de paso.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-No utilizar aparatos que estén en mal estado o que hayan sufrido algún golpe, hasta que sean revisados por un especialista.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-Utilizar cables de alimentación que estén bien aislados y sin</w:t>
            </w:r>
            <w:r>
              <w:rPr>
                <w:rFonts w:ascii="Calibri" w:eastAsia="Calibri" w:hAnsi="Calibri" w:cs="Calibri"/>
              </w:rPr>
              <w:t xml:space="preserve"> deterioro.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Posturas forzadas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-Se deberá realizar un diseño adecuado del puesto de trabajo (flexibilidad, luminosidad, adaptación a la tarea y al trabajador).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-Planificar el trabajo (rotación de trabajadores, establecimiento de pausas...)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Procurar mantener una actitud corporal correcta: espalda recta.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-Alternar siempre que se pueda el trabajo de pie/sentado y sentado/ andando.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Estrés térmico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Ventilar adecuadamente el puesto de trabajo.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Evacuar mediante campanas extractoras, los vapores producidos por el calentamiento de los alimentos.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-Las cámaras deberán estar dotadas de un sistema de detección que avise de fugas o escapes de los gases utilizados para producir frío.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-Las puertas frig</w:t>
            </w:r>
            <w:r>
              <w:rPr>
                <w:rFonts w:ascii="Calibri" w:eastAsia="Calibri" w:hAnsi="Calibri" w:cs="Calibri"/>
              </w:rPr>
              <w:t xml:space="preserve">oríficas deberán disponer de un sistema de cierre que permita que éstas puedan ser abiertas desde el interior. 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Contaminantes biológicos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-Establecer y realizar un programa de limpieza y desinfección.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-Eliminar de manera adecuada los desechos.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Cocinar los alimentos a temperatura suficiente.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Seguir las normas correctas de higiene: utilizar jabón desinfectante y lavarse las manos con el mismo tras manipular alimentos, utilizar el pañuelo para toser, e</w:t>
            </w:r>
            <w:r>
              <w:rPr>
                <w:rFonts w:ascii="Calibri" w:eastAsia="Calibri" w:hAnsi="Calibri" w:cs="Calibri"/>
              </w:rPr>
              <w:t>stornudar o sonarse, y después de utilizar el WC.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Contaminantes químicos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los productos alejados de las fuentes de calor.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-Guardar los productos bien cerrados y ordenados en un lugar seco.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Leer las instrucciones de uso, no utilizar nunca un producto de limpieza sin saber sus riesgos y características. 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-Lavarse las manos después de manipular estos productos.</w:t>
            </w:r>
          </w:p>
        </w:tc>
      </w:tr>
      <w:tr w:rsidR="00E82F10"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Manipulación de cargas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E82F1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-Utilizar medios auxiliares para transportar cargas (carretillas para barriles de cerveza...).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-Tomar firmemente la carga con las dos manos.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Levantar la carga utilizando los músculos de las piernas y no con la espalda.</w:t>
            </w:r>
          </w:p>
          <w:p w:rsidR="00E82F10" w:rsidRDefault="00922D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-Mantener la carga próxima al cuerp</w:t>
            </w:r>
            <w:r>
              <w:rPr>
                <w:rFonts w:ascii="Calibri" w:eastAsia="Calibri" w:hAnsi="Calibri" w:cs="Calibri"/>
              </w:rPr>
              <w:t xml:space="preserve">o durante todo el trayecto, dando pasos cortos. </w:t>
            </w:r>
          </w:p>
        </w:tc>
      </w:tr>
    </w:tbl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E82F10">
      <w:pPr>
        <w:spacing w:after="200"/>
      </w:pPr>
    </w:p>
    <w:p w:rsidR="00E82F10" w:rsidRDefault="00E82F10">
      <w:pPr>
        <w:spacing w:after="200"/>
      </w:pPr>
    </w:p>
    <w:p w:rsidR="00E82F10" w:rsidRDefault="00E82F10">
      <w:pPr>
        <w:spacing w:after="200"/>
      </w:pPr>
    </w:p>
    <w:p w:rsidR="00E82F10" w:rsidRDefault="00E82F10">
      <w:pPr>
        <w:spacing w:after="200"/>
      </w:pPr>
    </w:p>
    <w:p w:rsidR="00E82F10" w:rsidRDefault="00E82F10">
      <w:pPr>
        <w:spacing w:after="200"/>
        <w:rPr>
          <w:rFonts w:ascii="Calibri" w:eastAsia="Calibri" w:hAnsi="Calibri" w:cs="Calibri"/>
          <w:b/>
          <w:sz w:val="40"/>
          <w:szCs w:val="40"/>
        </w:rPr>
      </w:pPr>
    </w:p>
    <w:p w:rsidR="00E82F10" w:rsidRDefault="00922D0C">
      <w:pPr>
        <w:spacing w:after="200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4843463" cy="31565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15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10 Camareros</w:t>
      </w:r>
      <w:r>
        <w:rPr>
          <w:noProof/>
          <w:lang w:val="es-ES"/>
        </w:rPr>
        <w:lastRenderedPageBreak/>
        <w:drawing>
          <wp:inline distT="114300" distB="114300" distL="114300" distR="114300">
            <wp:extent cx="5513693" cy="259901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3693" cy="2599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5 Cocineros</w:t>
      </w:r>
    </w:p>
    <w:sectPr w:rsidR="00E82F10">
      <w:headerReference w:type="default" r:id="rId10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D0C" w:rsidRDefault="00922D0C">
      <w:pPr>
        <w:spacing w:line="240" w:lineRule="auto"/>
      </w:pPr>
      <w:r>
        <w:separator/>
      </w:r>
    </w:p>
  </w:endnote>
  <w:endnote w:type="continuationSeparator" w:id="0">
    <w:p w:rsidR="00922D0C" w:rsidRDefault="00922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D0C" w:rsidRDefault="00922D0C">
      <w:pPr>
        <w:spacing w:line="240" w:lineRule="auto"/>
      </w:pPr>
      <w:r>
        <w:separator/>
      </w:r>
    </w:p>
  </w:footnote>
  <w:footnote w:type="continuationSeparator" w:id="0">
    <w:p w:rsidR="00922D0C" w:rsidRDefault="00922D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F10" w:rsidRDefault="00E82F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F10"/>
    <w:rsid w:val="00642C67"/>
    <w:rsid w:val="00922D0C"/>
    <w:rsid w:val="00E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812C4"/>
  <w15:docId w15:val="{89844B64-3D7C-4A7B-BB9D-D18EE97B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1326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</cp:lastModifiedBy>
  <cp:revision>2</cp:revision>
  <dcterms:created xsi:type="dcterms:W3CDTF">2024-01-31T09:19:00Z</dcterms:created>
  <dcterms:modified xsi:type="dcterms:W3CDTF">2024-01-31T09:22:00Z</dcterms:modified>
</cp:coreProperties>
</file>