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Mis intereses siguen siendo las mismas enfocado en el desarrollo de software, mas enfocado en los sistemas web como el que estamos creando ahora. Y tambien en el desarrollo de juegos.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ha ayudado en ganar experiencia en como desarrollar un sistema web siguiendo las necesidades de un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Mis fortalezas han crecido en el ambito de poder tomar ideas y llevarlas a produccion, de presentar mejor , convencer mejor de que mis ideas son las adecuadas a necesidades solicitadas. Y en debilidades las ha disminuido relacionandolo con el tema de presentaciones y convencer.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trabajando en proyectos importantes y ganando experiencia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Lo mismo que haria para mejorar mis fortalezas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xirnc156oe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 R: 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han cambiado, sigo con las mismos planes, desde que entre se que quiero desarrollar asi que no ha cambiado mi enfoque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5 años me planteo teniendo una empresa de desarrollo de sistemas y apps, ojala haber creado una aplicacion que tenga mucho uso por el publico en general y estar desarrollando juegos que sean nivel top.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Positivos que logramos terminar el proyecto y negativos que nos costo organizarnos y tener muchas veces buena comunicacion, hubo quiza desconeccion grupal.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Mejorar la comunicación para ser importante en lo laboral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YbkEOpoMpXExte+vxqQpcHrDw==">CgMxLjAyDWgueGlybmMxNTZvZWE4AHIhMWJucWt2SFR0SFE3T0JISGRrVjkxX1gxNWkwQXMtT0pW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