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o15gzzhbl0z4"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95.0" w:type="dxa"/>
        <w:jc w:val="left"/>
        <w:tblInd w:w="-72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95"/>
        <w:gridCol w:w="6000"/>
        <w:tblGridChange w:id="0">
          <w:tblGrid>
            <w:gridCol w:w="3795"/>
            <w:gridCol w:w="600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El proyecto ya está casi terminado en el FrontEnd, y se encuentra recién iniciando en lo que es Backend, en este punto también se está configurando la base de datos y se está integrando un sistema para inicio de sesión más seguro.</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Es por esto que se puede decir que el Sprint 1 y 2 fueron finalizados con éxito.</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Igualmente se realizaron ajustes en los tiempos de inicio y entrega de las actividades del Sprint 2 y Sprint 3, debido a algunos atrasos dentro del Sprint 1.</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b w:val="1"/>
                <w:i w:val="1"/>
                <w:color w:val="548dd4"/>
                <w:sz w:val="20"/>
                <w:szCs w:val="20"/>
                <w:rtl w:val="0"/>
              </w:rPr>
              <w:t xml:space="preserve">Lograr el Sprint 2 y Sprint 3 sin retrasos en los tiempos de entrega.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b w:val="1"/>
                <w:i w:val="1"/>
                <w:color w:val="548dd4"/>
                <w:sz w:val="20"/>
                <w:szCs w:val="20"/>
              </w:rPr>
            </w:pPr>
            <w:hyperlink r:id="rId9">
              <w:r w:rsidDel="00000000" w:rsidR="00000000" w:rsidRPr="00000000">
                <w:rPr>
                  <w:b w:val="1"/>
                  <w:i w:val="1"/>
                  <w:color w:val="1155cc"/>
                  <w:sz w:val="20"/>
                  <w:szCs w:val="20"/>
                  <w:u w:val="single"/>
                  <w:rtl w:val="0"/>
                </w:rPr>
                <w:t xml:space="preserve">Trello</w:t>
              </w:r>
            </w:hyperlink>
            <w:r w:rsidDel="00000000" w:rsidR="00000000" w:rsidRPr="00000000">
              <w:rPr>
                <w:rtl w:val="0"/>
              </w:rPr>
            </w:r>
          </w:p>
          <w:p w:rsidR="00000000" w:rsidDel="00000000" w:rsidP="00000000" w:rsidRDefault="00000000" w:rsidRPr="00000000" w14:paraId="00000017">
            <w:pPr>
              <w:jc w:val="both"/>
              <w:rPr>
                <w:b w:val="1"/>
                <w:i w:val="1"/>
                <w:color w:val="548dd4"/>
                <w:sz w:val="20"/>
                <w:szCs w:val="20"/>
              </w:rPr>
            </w:pPr>
            <w:hyperlink r:id="rId10">
              <w:r w:rsidDel="00000000" w:rsidR="00000000" w:rsidRPr="00000000">
                <w:rPr>
                  <w:b w:val="1"/>
                  <w:i w:val="1"/>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ind w:left="720" w:hanging="360"/>
              <w:jc w:val="both"/>
              <w:rPr>
                <w:b w:val="1"/>
                <w:i w:val="1"/>
                <w:color w:val="548dd4"/>
                <w:sz w:val="20"/>
                <w:szCs w:val="20"/>
                <w:u w:val="none"/>
              </w:rPr>
            </w:pPr>
            <w:r w:rsidDel="00000000" w:rsidR="00000000" w:rsidRPr="00000000">
              <w:rPr>
                <w:b w:val="1"/>
                <w:i w:val="1"/>
                <w:color w:val="548dd4"/>
                <w:sz w:val="20"/>
                <w:szCs w:val="20"/>
                <w:rtl w:val="0"/>
              </w:rPr>
              <w:t xml:space="preserve">Tanto en el Trello como en el GitHub se evidencian las fechas de desarrollo</w:t>
            </w:r>
          </w:p>
          <w:p w:rsidR="00000000" w:rsidDel="00000000" w:rsidP="00000000" w:rsidRDefault="00000000" w:rsidRPr="00000000" w14:paraId="00000019">
            <w:pPr>
              <w:numPr>
                <w:ilvl w:val="0"/>
                <w:numId w:val="1"/>
              </w:numPr>
              <w:spacing w:after="0" w:afterAutospacing="0"/>
              <w:ind w:left="720" w:hanging="360"/>
              <w:jc w:val="both"/>
              <w:rPr>
                <w:b w:val="1"/>
                <w:i w:val="1"/>
                <w:color w:val="548dd4"/>
                <w:sz w:val="20"/>
                <w:szCs w:val="20"/>
                <w:u w:val="none"/>
              </w:rPr>
            </w:pPr>
            <w:r w:rsidDel="00000000" w:rsidR="00000000" w:rsidRPr="00000000">
              <w:rPr>
                <w:b w:val="1"/>
                <w:i w:val="1"/>
                <w:color w:val="548dd4"/>
                <w:sz w:val="20"/>
                <w:szCs w:val="20"/>
                <w:rtl w:val="0"/>
              </w:rPr>
              <w:t xml:space="preserve">Dentro del Trello se evidencian los documentos solicitados dentro del Sprint 1</w:t>
            </w:r>
          </w:p>
          <w:p w:rsidR="00000000" w:rsidDel="00000000" w:rsidP="00000000" w:rsidRDefault="00000000" w:rsidRPr="00000000" w14:paraId="0000001A">
            <w:pPr>
              <w:numPr>
                <w:ilvl w:val="0"/>
                <w:numId w:val="1"/>
              </w:numPr>
              <w:ind w:left="720" w:hanging="360"/>
              <w:jc w:val="both"/>
              <w:rPr>
                <w:b w:val="1"/>
                <w:i w:val="1"/>
                <w:color w:val="548dd4"/>
                <w:sz w:val="20"/>
                <w:szCs w:val="20"/>
                <w:u w:val="none"/>
              </w:rPr>
            </w:pPr>
            <w:r w:rsidDel="00000000" w:rsidR="00000000" w:rsidRPr="00000000">
              <w:rPr>
                <w:b w:val="1"/>
                <w:i w:val="1"/>
                <w:color w:val="548dd4"/>
                <w:sz w:val="20"/>
                <w:szCs w:val="20"/>
                <w:rtl w:val="0"/>
              </w:rPr>
              <w:t xml:space="preserve">Dentro del Trello se muestran imágenes de lo desarrollado.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361.5125325520836"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9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275"/>
        <w:gridCol w:w="1185"/>
        <w:gridCol w:w="1170"/>
        <w:gridCol w:w="1275"/>
        <w:gridCol w:w="1275"/>
        <w:gridCol w:w="1425"/>
        <w:gridCol w:w="1005"/>
        <w:tblGridChange w:id="0">
          <w:tblGrid>
            <w:gridCol w:w="1335"/>
            <w:gridCol w:w="1275"/>
            <w:gridCol w:w="1185"/>
            <w:gridCol w:w="1170"/>
            <w:gridCol w:w="1275"/>
            <w:gridCol w:w="1275"/>
            <w:gridCol w:w="1425"/>
            <w:gridCol w:w="1005"/>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Aplicar metodologías ágiles (Scrum) en el desarrollo de software, implementando interfaces funcionales y colaborando efectivamente en equipo.</w:t>
            </w:r>
          </w:p>
        </w:tc>
        <w:tc>
          <w:tcPr/>
          <w:p w:rsidR="00000000" w:rsidDel="00000000" w:rsidP="00000000" w:rsidRDefault="00000000" w:rsidRPr="00000000" w14:paraId="0000002F">
            <w:pPr>
              <w:jc w:val="both"/>
              <w:rPr>
                <w:i w:val="1"/>
                <w:color w:val="548dd4"/>
                <w:sz w:val="18"/>
                <w:szCs w:val="18"/>
              </w:rPr>
            </w:pPr>
            <w:r w:rsidDel="00000000" w:rsidR="00000000" w:rsidRPr="00000000">
              <w:rPr>
                <w:b w:val="1"/>
                <w:i w:val="1"/>
                <w:color w:val="548dd4"/>
                <w:sz w:val="18"/>
                <w:szCs w:val="18"/>
                <w:rtl w:val="0"/>
              </w:rPr>
              <w:t xml:space="preserve">Sprint 1:</w:t>
            </w:r>
            <w:r w:rsidDel="00000000" w:rsidR="00000000" w:rsidRPr="00000000">
              <w:rPr>
                <w:i w:val="1"/>
                <w:color w:val="548dd4"/>
                <w:sz w:val="18"/>
                <w:szCs w:val="18"/>
                <w:rtl w:val="0"/>
              </w:rPr>
              <w:t xml:space="preserve"> Configuración del entorno de desarrollo, planificación inicial y definición de historias de usuario.</w:t>
              <w:br w:type="textWrapping"/>
            </w:r>
          </w:p>
          <w:p w:rsidR="00000000" w:rsidDel="00000000" w:rsidP="00000000" w:rsidRDefault="00000000" w:rsidRPr="00000000" w14:paraId="00000030">
            <w:pPr>
              <w:jc w:val="both"/>
              <w:rPr>
                <w:i w:val="1"/>
                <w:color w:val="548dd4"/>
                <w:sz w:val="18"/>
                <w:szCs w:val="18"/>
              </w:rPr>
            </w:pPr>
            <w:r w:rsidDel="00000000" w:rsidR="00000000" w:rsidRPr="00000000">
              <w:rPr>
                <w:b w:val="1"/>
                <w:i w:val="1"/>
                <w:color w:val="548dd4"/>
                <w:sz w:val="18"/>
                <w:szCs w:val="18"/>
                <w:rtl w:val="0"/>
              </w:rPr>
              <w:t xml:space="preserve">Sprint 2:</w:t>
            </w:r>
            <w:r w:rsidDel="00000000" w:rsidR="00000000" w:rsidRPr="00000000">
              <w:rPr>
                <w:i w:val="1"/>
                <w:color w:val="548dd4"/>
                <w:sz w:val="18"/>
                <w:szCs w:val="18"/>
                <w:rtl w:val="0"/>
              </w:rPr>
              <w:t xml:space="preserve"> Desarrollo de interfaces principales y conexión con el backend.</w:t>
              <w:br w:type="textWrapping"/>
            </w:r>
          </w:p>
          <w:p w:rsidR="00000000" w:rsidDel="00000000" w:rsidP="00000000" w:rsidRDefault="00000000" w:rsidRPr="00000000" w14:paraId="00000031">
            <w:pPr>
              <w:jc w:val="both"/>
              <w:rPr>
                <w:i w:val="1"/>
                <w:color w:val="548dd4"/>
                <w:sz w:val="18"/>
                <w:szCs w:val="18"/>
              </w:rPr>
            </w:pPr>
            <w:r w:rsidDel="00000000" w:rsidR="00000000" w:rsidRPr="00000000">
              <w:rPr>
                <w:b w:val="1"/>
                <w:i w:val="1"/>
                <w:color w:val="548dd4"/>
                <w:sz w:val="18"/>
                <w:szCs w:val="18"/>
                <w:rtl w:val="0"/>
              </w:rPr>
              <w:t xml:space="preserve">Sprint 3:</w:t>
            </w:r>
            <w:r w:rsidDel="00000000" w:rsidR="00000000" w:rsidRPr="00000000">
              <w:rPr>
                <w:i w:val="1"/>
                <w:color w:val="548dd4"/>
                <w:sz w:val="18"/>
                <w:szCs w:val="18"/>
                <w:rtl w:val="0"/>
              </w:rPr>
              <w:t xml:space="preserve"> Pruebas, corrección de errores y ajustes finales (por definir).</w:t>
            </w:r>
          </w:p>
          <w:p w:rsidR="00000000" w:rsidDel="00000000" w:rsidP="00000000" w:rsidRDefault="00000000" w:rsidRPr="00000000" w14:paraId="0000003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3">
            <w:pPr>
              <w:jc w:val="both"/>
              <w:rPr>
                <w:color w:val="548dd4"/>
                <w:sz w:val="18"/>
                <w:szCs w:val="18"/>
              </w:rPr>
            </w:pPr>
            <w:r w:rsidDel="00000000" w:rsidR="00000000" w:rsidRPr="00000000">
              <w:rPr>
                <w:color w:val="548dd4"/>
                <w:sz w:val="18"/>
                <w:szCs w:val="18"/>
                <w:rtl w:val="0"/>
              </w:rPr>
              <w:t xml:space="preserve">Visual Studio Code, GitHub, Trello, documentación del proyecto,</w:t>
            </w:r>
          </w:p>
          <w:p w:rsidR="00000000" w:rsidDel="00000000" w:rsidP="00000000" w:rsidRDefault="00000000" w:rsidRPr="00000000" w14:paraId="00000034">
            <w:pPr>
              <w:jc w:val="both"/>
              <w:rPr>
                <w:color w:val="548dd4"/>
                <w:sz w:val="18"/>
                <w:szCs w:val="18"/>
              </w:rPr>
            </w:pPr>
            <w:r w:rsidDel="00000000" w:rsidR="00000000" w:rsidRPr="00000000">
              <w:rPr>
                <w:color w:val="548dd4"/>
                <w:sz w:val="18"/>
                <w:szCs w:val="18"/>
                <w:rtl w:val="0"/>
              </w:rPr>
              <w:t xml:space="preserve">Reuniones de seguimiento con el Scrum Master.</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Sprint 1 : 16-Sept hasta 30-Sept</w:t>
            </w:r>
          </w:p>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Sprint 2 : 1-Oct hasta 14-Oct</w:t>
            </w:r>
          </w:p>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Sprint 3 : Por definir</w:t>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Jonathan Morales : Scrum Master y Desarrollador</w:t>
            </w:r>
          </w:p>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Diego Santis : Desarrollador de interfaces</w:t>
            </w:r>
          </w:p>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Nicolas Vergara: Desarrollador</w:t>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Podríamos tener problemas en el desarrollo del proyecto debido a los tiempos que maneja el equipo.</w:t>
            </w:r>
            <w:r w:rsidDel="00000000" w:rsidR="00000000" w:rsidRPr="00000000">
              <w:rPr>
                <w:rtl w:val="0"/>
              </w:rPr>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Sprint 1 : Completado</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Sprint 2 :  Completado</w:t>
            </w:r>
          </w:p>
          <w:p w:rsidR="00000000" w:rsidDel="00000000" w:rsidP="00000000" w:rsidRDefault="00000000" w:rsidRPr="00000000" w14:paraId="0000003E">
            <w:pPr>
              <w:jc w:val="both"/>
              <w:rPr>
                <w:i w:val="1"/>
                <w:color w:val="c00000"/>
                <w:sz w:val="18"/>
                <w:szCs w:val="18"/>
              </w:rPr>
            </w:pPr>
            <w:r w:rsidDel="00000000" w:rsidR="00000000" w:rsidRPr="00000000">
              <w:rPr>
                <w:i w:val="1"/>
                <w:color w:val="548dd4"/>
                <w:sz w:val="18"/>
                <w:szCs w:val="18"/>
                <w:rtl w:val="0"/>
              </w:rPr>
              <w:t xml:space="preserve">Sprint 3 : No iniciado</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realizaron ajustes en las fechas de entrega del Sprint 2.</w:t>
            </w:r>
            <w:r w:rsidDel="00000000" w:rsidR="00000000" w:rsidRPr="00000000">
              <w:rPr>
                <w:rtl w:val="0"/>
              </w:rPr>
            </w:r>
          </w:p>
        </w:tc>
      </w:tr>
    </w:tbl>
    <w:p w:rsidR="00000000" w:rsidDel="00000000" w:rsidP="00000000" w:rsidRDefault="00000000" w:rsidRPr="00000000" w14:paraId="00000040">
      <w:pPr>
        <w:rPr>
          <w:color w:val="595959"/>
          <w:sz w:val="24"/>
          <w:szCs w:val="24"/>
        </w:rPr>
      </w:pPr>
      <w:r w:rsidDel="00000000" w:rsidR="00000000" w:rsidRPr="00000000">
        <w:rPr>
          <w:color w:val="595959"/>
          <w:sz w:val="24"/>
          <w:szCs w:val="24"/>
          <w:rtl w:val="0"/>
        </w:rPr>
        <w:t xml:space="preserve"> </w:t>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Los horarios disponibles de los integrantes del grupo son difíciles de coordinar, esto ha causado que el desarrollo se atrase un poco, también han causado atraso algunos problemas con el GitHub.</w:t>
            </w:r>
            <w:r w:rsidDel="00000000" w:rsidR="00000000" w:rsidRPr="00000000">
              <w:rPr>
                <w:rtl w:val="0"/>
              </w:rPr>
            </w:r>
          </w:p>
          <w:p w:rsidR="00000000" w:rsidDel="00000000" w:rsidP="00000000" w:rsidRDefault="00000000" w:rsidRPr="00000000" w14:paraId="0000004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Se ajustaron la mayoría de las actividades del Sprint 1 y Sprint 2, para así poder adaptarlas mejor al horario disponible por cada uno de los participantes del grupo, también se cambiaron algunas de las actividades, principalmente en la integración de los tokens.</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Responsables y sus actividades (Sprint 1 - Sprint 2): </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Jonathan Morales : Crear registro inventario , Conexión Login-Backend , Backend cambio de contraseña.</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Nicolás Vergara : Interfaz de categoría, Página 404, Header y Footer , Página de inicio, Loaders y mensaje vacío , envío de correo de recuperación.</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Diego Santis : Interfaz de presupuesto, Visualizar listado con filtro, Interfaz de login, Interfaz cambio de contraseña.</w:t>
            </w:r>
            <w:r w:rsidDel="00000000" w:rsidR="00000000" w:rsidRPr="00000000">
              <w:rPr>
                <w:rtl w:val="0"/>
              </w:rPr>
            </w:r>
          </w:p>
        </w:tc>
      </w:tr>
    </w:tbl>
    <w:p w:rsidR="00000000" w:rsidDel="00000000" w:rsidP="00000000" w:rsidRDefault="00000000" w:rsidRPr="00000000" w14:paraId="0000005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Quedan pendientes las tareas del Sprint 3 por completo, las tareas del Sprint 3 están dentro del tiempo correcto indicado dentro de los documentos.</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github.com/Jona238/CapstoneServigenman/tree/master" TargetMode="External"/><Relationship Id="rId9" Type="http://schemas.openxmlformats.org/officeDocument/2006/relationships/hyperlink" Target="https://trello.com/b/Nn2gwCRF/sprint-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7JWpSy1DAxWUJJWZh/XP5UPsxQ==">CgMxLjAyDmgubzE1Z3p6aGJsMHo0OAByITF6bmRWaWYzZUF0R29ubm5lYVo3bG96XzdzVjdPcTdKSQ==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