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wz12i84pgp1p" w:id="0"/>
      <w:bookmarkEnd w:id="0"/>
      <w:r w:rsidDel="00000000" w:rsidR="00000000" w:rsidRPr="00000000">
        <w:rPr>
          <w:rtl w:val="0"/>
        </w:rPr>
        <w:t xml:space="preserve">Épicas de usuario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qe1ytdd396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Épica 1: Gestión de Inventario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 administrador quiero contar con un sistema de control de inventario, para tener visibilidad en tiempo real de materiales y herramientas.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kqqtjlh6ft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Épica 2: Alertas Automáticas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 administrador quiero recibir alertas automáticas por correo cuando los recursos estén bajos en stock, para anticipar compras y evitar quiebres de inventario.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o12nj96mcq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Épica 3: Reportes y Presupuestos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administrador quiero generar reportes y ver los presupuestos totales invertidos, para tener control financiero sobre el inventario.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