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771900" cy="12096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jc w:val="center"/>
        <w:rPr>
          <w:rFonts w:ascii="Cambria" w:cs="Cambria" w:eastAsia="Cambria" w:hAnsi="Cambria"/>
        </w:rPr>
      </w:pPr>
      <w:bookmarkStart w:colFirst="0" w:colLast="0" w:name="_u1n847huiyny" w:id="0"/>
      <w:bookmarkEnd w:id="0"/>
      <w:r w:rsidDel="00000000" w:rsidR="00000000" w:rsidRPr="00000000">
        <w:rPr>
          <w:rFonts w:ascii="Cambria" w:cs="Cambria" w:eastAsia="Cambria" w:hAnsi="Cambria"/>
          <w:rtl w:val="0"/>
        </w:rPr>
        <w:t xml:space="preserve"> MANUAL DE ADMINISTRACIÓN DEL SISTEMA</w:t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jc w:val="center"/>
        <w:rPr>
          <w:rFonts w:ascii="Cambria" w:cs="Cambria" w:eastAsia="Cambria" w:hAnsi="Cambria"/>
          <w:b w:val="1"/>
          <w:bCs w:val="1"/>
        </w:rPr>
      </w:pPr>
      <w:bookmarkStart w:colFirst="0" w:colLast="0" w:name="_aqca9ngdjdpv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Servigenman</w:t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Versión: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1.0</w:t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Proyecto: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CAPSTONE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Dirigido a: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Administradores del sistema</w:t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76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Alumnos:Jonathan Morales, Diego Santis, Nicolas Vergara</w:t>
        <w:br w:type="textWrapping"/>
        <w:t xml:space="preserve"> Carrera: Ingeniería en Informática</w:t>
        <w:br w:type="textWrapping"/>
        <w:t xml:space="preserve"> Institución: DUOC UC</w:t>
      </w:r>
    </w:p>
    <w:p w:rsidR="00000000" w:rsidDel="00000000" w:rsidP="00000000" w:rsidRDefault="00000000" w:rsidRPr="00000000" w14:paraId="00000021">
      <w:pPr>
        <w:spacing w:after="240" w:before="240" w:line="276" w:lineRule="auto"/>
        <w:jc w:val="center"/>
        <w:rPr>
          <w:rFonts w:ascii="Cambria" w:cs="Cambria" w:eastAsia="Cambria" w:hAnsi="Cambria"/>
          <w:b w:val="1"/>
          <w:bCs w:val="1"/>
          <w:sz w:val="42"/>
          <w:szCs w:val="4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2"/>
          <w:szCs w:val="42"/>
          <w:rtl w:val="0"/>
        </w:rPr>
        <w:t xml:space="preserve">Introducción</w:t>
      </w:r>
    </w:p>
    <w:p w:rsidR="00000000" w:rsidDel="00000000" w:rsidP="00000000" w:rsidRDefault="00000000" w:rsidRPr="00000000" w14:paraId="00000022">
      <w:pPr>
        <w:spacing w:after="240" w:before="24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El presente Manual de Administración del Sistema está dirigido a los usuarios con rol de Administrador, responsables de la configuración, control y mantenimiento funcional del sistema ServiGenman.</w:t>
      </w:r>
    </w:p>
    <w:p w:rsidR="00000000" w:rsidDel="00000000" w:rsidP="00000000" w:rsidRDefault="00000000" w:rsidRPr="00000000" w14:paraId="00000023">
      <w:pPr>
        <w:spacing w:after="240" w:before="24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Este manual describe las tareas administrativas necesarias para asegurar el correcto funcionamiento del sistema, la gestión del inventario y el control de accesos de los usuarios.</w:t>
      </w:r>
    </w:p>
    <w:p w:rsidR="00000000" w:rsidDel="00000000" w:rsidP="00000000" w:rsidRDefault="00000000" w:rsidRPr="00000000" w14:paraId="00000024">
      <w:pPr>
        <w:spacing w:after="240" w:before="24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="276" w:lineRule="auto"/>
        <w:jc w:val="center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4kxtm3ubxd0o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 Perfil del Administrador</w:t>
      </w:r>
    </w:p>
    <w:p w:rsidR="00000000" w:rsidDel="00000000" w:rsidP="00000000" w:rsidRDefault="00000000" w:rsidRPr="00000000" w14:paraId="0000002B">
      <w:pPr>
        <w:spacing w:after="240" w:before="24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El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Administrador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es el usuario con mayores privilegios dentro del sistema y es responsable de: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Gestionar materiales y herramientas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Controlar y actualizar el inventario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Administrar permisos de acceso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Asegurar la correcta operación del sistema</w:t>
      </w:r>
    </w:p>
    <w:p w:rsidR="00000000" w:rsidDel="00000000" w:rsidP="00000000" w:rsidRDefault="00000000" w:rsidRPr="00000000" w14:paraId="00000030">
      <w:pPr>
        <w:spacing w:after="240" w:before="24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="276" w:lineRule="auto"/>
        <w:ind w:left="720" w:firstLine="0"/>
        <w:jc w:val="center"/>
        <w:rPr>
          <w:rFonts w:ascii="Cambria" w:cs="Cambria" w:eastAsia="Cambria" w:hAnsi="Cambria"/>
          <w:b w:val="1"/>
          <w:bCs w:val="1"/>
          <w:sz w:val="40"/>
          <w:szCs w:val="40"/>
        </w:rPr>
      </w:pPr>
      <w:bookmarkStart w:colFirst="0" w:colLast="0" w:name="_k6tx0eh1xfko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Acceso al Panel Administrativo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abkidqw58z0n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Panel de Administración del Sistema</w:t>
      </w:r>
    </w:p>
    <w:p w:rsidR="00000000" w:rsidDel="00000000" w:rsidP="00000000" w:rsidRDefault="00000000" w:rsidRPr="00000000" w14:paraId="00000039">
      <w:pPr>
        <w:spacing w:after="240" w:before="24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El Panel de Administración es el entorno exclusivo para usuarios con rol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Administrador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desde el cual se centraliza la gestión interna del sistema ServiGenman.</w:t>
      </w:r>
    </w:p>
    <w:p w:rsidR="00000000" w:rsidDel="00000000" w:rsidP="00000000" w:rsidRDefault="00000000" w:rsidRPr="00000000" w14:paraId="0000003A">
      <w:pPr>
        <w:spacing w:after="240" w:before="24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 través de este panel, el administrador puede acceder a los distintos módulos que permiten configurar, supervisar y mantener el correcto funcionamiento del sistema.</w:t>
      </w:r>
    </w:p>
    <w:p w:rsidR="00000000" w:rsidDel="00000000" w:rsidP="00000000" w:rsidRDefault="00000000" w:rsidRPr="00000000" w14:paraId="0000003B">
      <w:pPr>
        <w:spacing w:after="240" w:before="24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El menú principal del panel administrativo incluye los siguientes módulos: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Inicio: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Vista general del sistema.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Inventario: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Administración de materiales y herramientas.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Facturas: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Gestión de registros asociados a costos.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Calendario: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Organización de actividades relacionadas al inventario.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Papelera: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Visualización de elementos eliminados.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Categorías: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Clasificación de materiales.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Presupuesto: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Control presupuestario.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Ajustes: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Configuración general del sistema.</w:t>
      </w:r>
    </w:p>
    <w:p w:rsidR="00000000" w:rsidDel="00000000" w:rsidP="00000000" w:rsidRDefault="00000000" w:rsidRPr="00000000" w14:paraId="00000044">
      <w:pPr>
        <w:spacing w:after="240" w:before="240" w:line="276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5">
      <w:pPr>
        <w:spacing w:after="240" w:before="24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5731200" cy="774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276" w:lineRule="auto"/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7">
      <w:pPr>
        <w:spacing w:after="240" w:before="24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="276" w:lineRule="auto"/>
        <w:jc w:val="center"/>
        <w:rPr>
          <w:rFonts w:ascii="Cambria" w:cs="Cambria" w:eastAsia="Cambria" w:hAnsi="Cambria"/>
          <w:b w:val="1"/>
          <w:bCs w:val="1"/>
          <w:color w:val="000000"/>
          <w:sz w:val="40"/>
          <w:szCs w:val="40"/>
        </w:rPr>
      </w:pPr>
      <w:bookmarkStart w:colFirst="0" w:colLast="0" w:name="_44yd4fi8t3sc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40"/>
          <w:szCs w:val="40"/>
          <w:rtl w:val="0"/>
        </w:rPr>
        <w:t xml:space="preserve">Registro de Nuevos Materiales</w:t>
      </w:r>
    </w:p>
    <w:p w:rsidR="00000000" w:rsidDel="00000000" w:rsidP="00000000" w:rsidRDefault="00000000" w:rsidRPr="00000000" w14:paraId="0000004E">
      <w:pPr>
        <w:spacing w:after="240" w:before="24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El administrador puede registrar nuevos materiales o herramientas en el sistema, permitiendo su incorporación al inventario y su posterior gestión.</w:t>
      </w:r>
    </w:p>
    <w:p w:rsidR="00000000" w:rsidDel="00000000" w:rsidP="00000000" w:rsidRDefault="00000000" w:rsidRPr="00000000" w14:paraId="0000004F">
      <w:pPr>
        <w:spacing w:after="240" w:before="24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Para realizar el registro de un nuevo material, el administrador debe seguir los siguientes pasos: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Acceder al Panel de Administración.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Seleccionar la opción Inventario desde el menú principal.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Presionar el botón Agregar material o Nuevo registro.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Completar el formulario de creación, ingresando la información solicitada: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spacing w:after="0" w:afterAutospacing="0" w:before="0" w:beforeAutospacing="0" w:line="276" w:lineRule="auto"/>
        <w:ind w:left="144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Nombre del material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spacing w:after="0" w:afterAutospacing="0" w:before="0" w:beforeAutospacing="0" w:line="276" w:lineRule="auto"/>
        <w:ind w:left="144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Cantidad inicial disponible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spacing w:after="0" w:afterAutospacing="0" w:before="0" w:beforeAutospacing="0" w:line="276" w:lineRule="auto"/>
        <w:ind w:left="144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spacing w:after="0" w:afterAutospacing="0" w:before="0" w:beforeAutospacing="0" w:line="276" w:lineRule="auto"/>
        <w:ind w:left="144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Estado del material (disponible, en uso u otro definido por el sistema)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Confirmar el registro presionando el botón Guardar.</w:t>
        <w:br w:type="textWrapping"/>
      </w:r>
    </w:p>
    <w:p w:rsidR="00000000" w:rsidDel="00000000" w:rsidP="00000000" w:rsidRDefault="00000000" w:rsidRPr="00000000" w14:paraId="00000059">
      <w:pPr>
        <w:spacing w:after="240" w:before="24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Una vez realizada esta acción, el material queda almacenado en el sistema y disponible para su visualización y control dentro del inventario.</w:t>
      </w:r>
    </w:p>
    <w:p w:rsidR="00000000" w:rsidDel="00000000" w:rsidP="00000000" w:rsidRDefault="00000000" w:rsidRPr="00000000" w14:paraId="0000005A">
      <w:pPr>
        <w:spacing w:after="240" w:before="24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5548313" cy="390847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313" cy="3908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276" w:lineRule="auto"/>
        <w:rPr>
          <w:rFonts w:ascii="Roboto Black" w:cs="Roboto Black" w:eastAsia="Roboto Black" w:hAnsi="Roboto Black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276" w:lineRule="auto"/>
        <w:rPr>
          <w:rFonts w:ascii="Roboto Black" w:cs="Roboto Black" w:eastAsia="Roboto Black" w:hAnsi="Roboto Black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276" w:lineRule="auto"/>
        <w:rPr>
          <w:rFonts w:ascii="Roboto Black" w:cs="Roboto Black" w:eastAsia="Roboto Black" w:hAnsi="Roboto Black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276" w:lineRule="auto"/>
        <w:rPr>
          <w:rFonts w:ascii="Roboto Black" w:cs="Roboto Black" w:eastAsia="Roboto Black" w:hAnsi="Roboto Black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276" w:lineRule="auto"/>
        <w:rPr>
          <w:rFonts w:ascii="Roboto Black" w:cs="Roboto Black" w:eastAsia="Roboto Black" w:hAnsi="Roboto Black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="276" w:lineRule="auto"/>
        <w:rPr>
          <w:rFonts w:ascii="Roboto Black" w:cs="Roboto Black" w:eastAsia="Roboto Black" w:hAnsi="Roboto Black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276" w:lineRule="auto"/>
        <w:rPr>
          <w:rFonts w:ascii="Roboto Black" w:cs="Roboto Black" w:eastAsia="Roboto Black" w:hAnsi="Roboto Black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276" w:lineRule="auto"/>
        <w:rPr>
          <w:rFonts w:ascii="Roboto Black" w:cs="Roboto Black" w:eastAsia="Roboto Black" w:hAnsi="Roboto Black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276" w:lineRule="auto"/>
        <w:rPr>
          <w:rFonts w:ascii="Roboto Black" w:cs="Roboto Black" w:eastAsia="Roboto Black" w:hAnsi="Roboto Black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="276" w:lineRule="auto"/>
        <w:jc w:val="center"/>
        <w:rPr>
          <w:rFonts w:ascii="Cambria" w:cs="Cambria" w:eastAsia="Cambria" w:hAnsi="Cambria"/>
          <w:b w:val="1"/>
          <w:bCs w:val="1"/>
          <w:sz w:val="42"/>
          <w:szCs w:val="42"/>
        </w:rPr>
      </w:pPr>
      <w:bookmarkStart w:colFirst="0" w:colLast="0" w:name="_d57v13b8h2wa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sz w:val="42"/>
          <w:szCs w:val="42"/>
          <w:rtl w:val="0"/>
        </w:rPr>
        <w:t xml:space="preserve">Modificación de Materiales</w:t>
      </w:r>
    </w:p>
    <w:p w:rsidR="00000000" w:rsidDel="00000000" w:rsidP="00000000" w:rsidRDefault="00000000" w:rsidRPr="00000000" w14:paraId="00000065">
      <w:pPr>
        <w:spacing w:after="240" w:before="24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El sistema ServiGenman permite al administrador actualizar la información de los materiales registrados en el inventario. Esta función es fundamental para mantener la trazabilidad, coherencia y exactitud de los datos almacenados.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eovhijopm1oq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Acciones disponibles</w:t>
      </w:r>
    </w:p>
    <w:p w:rsidR="00000000" w:rsidDel="00000000" w:rsidP="00000000" w:rsidRDefault="00000000" w:rsidRPr="00000000" w14:paraId="00000067">
      <w:pPr>
        <w:spacing w:after="240" w:before="240" w:line="276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El administrador puede realizar las siguientes tareas: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Editar información existente: modificar nombre, categoría, descripción o estado del material.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Actualizar cantidades de stock: registrar aumentos o disminuciones en el inventario según entradas o retiros.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Roboto Black" w:cs="Roboto Black" w:eastAsia="Roboto Black" w:hAnsi="Roboto Black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Corregir datos erróneos: ajustar información incorrecta detectada durante el control del inventario.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276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276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8y5e708edwiy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Procedimiento general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24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Acceder al módulo Inventario desde el panel administrativo.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Seleccionar el material que necesita edición.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Presionar la opción Editar.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Modificar los campos necesarios en el formulario correspondiente.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240" w:before="0" w:beforeAutospacing="0" w:line="276" w:lineRule="auto"/>
        <w:ind w:left="720" w:hanging="360"/>
        <w:rPr>
          <w:rFonts w:ascii="Roboto Black" w:cs="Roboto Black" w:eastAsia="Roboto Black" w:hAnsi="Roboto Black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Confirmar los cambios mediante el botón Guardar.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3">
      <w:pPr>
        <w:spacing w:after="240" w:before="240" w:line="276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</w:rPr>
        <w:drawing>
          <wp:inline distB="114300" distT="114300" distL="114300" distR="114300">
            <wp:extent cx="5521744" cy="2760872"/>
            <wp:effectExtent b="25400" l="25400" r="25400" t="254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1744" cy="276087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="276" w:lineRule="auto"/>
        <w:jc w:val="center"/>
        <w:rPr>
          <w:rFonts w:ascii="Cambria" w:cs="Cambria" w:eastAsia="Cambria" w:hAnsi="Cambria"/>
          <w:b w:val="1"/>
          <w:bCs w:val="1"/>
        </w:rPr>
      </w:pPr>
      <w:bookmarkStart w:colFirst="0" w:colLast="0" w:name="_gbozmvaizdqe" w:id="9"/>
      <w:bookmarkEnd w:id="9"/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Control de Stock</w:t>
      </w:r>
    </w:p>
    <w:p w:rsidR="00000000" w:rsidDel="00000000" w:rsidP="00000000" w:rsidRDefault="00000000" w:rsidRPr="00000000" w14:paraId="00000075">
      <w:pPr>
        <w:spacing w:after="240" w:before="240" w:line="276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El sistema ServiGenman proporciona herramientas para supervisar el estado del inventario y apoyar la toma de decisiones operativas.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xhrdmr2vaqy8" w:id="10"/>
      <w:bookmarkEnd w:id="10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77">
      <w:pPr>
        <w:spacing w:after="240" w:before="240" w:line="276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El administrador puede revisar: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Cantidades actuales de cada material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Tendencias de consumo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Ítems en la papelera o en revisión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Faltantes o niveles bajos de stock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Categorías de materiales para organización interna</w:t>
        <w:br w:type="textWrapping"/>
      </w:r>
    </w:p>
    <w:p w:rsidR="00000000" w:rsidDel="00000000" w:rsidP="00000000" w:rsidRDefault="00000000" w:rsidRPr="00000000" w14:paraId="0000007D">
      <w:pPr>
        <w:spacing w:after="240" w:before="24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Esta supervisión permite detectar inconsistencias, pérdidas o movimientos irregulares.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i7y5nt4no7l3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Acciones del administrador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Verificar el stock total del inventario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Revisar los materiales eliminados temporalmente en la sección Papelera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Controlar categorías y organizar la información para mejorar el flujo de trabajo</w:t>
        <w:br w:type="textWrapping"/>
      </w:r>
    </w:p>
    <w:p w:rsidR="00000000" w:rsidDel="00000000" w:rsidP="00000000" w:rsidRDefault="00000000" w:rsidRPr="00000000" w14:paraId="00000082">
      <w:pPr>
        <w:spacing w:after="240" w:before="240" w:line="276" w:lineRule="auto"/>
        <w:rPr>
          <w:rFonts w:ascii="Roboto Black" w:cs="Roboto Black" w:eastAsia="Roboto Black" w:hAnsi="Roboto Black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</w:rPr>
        <w:drawing>
          <wp:inline distB="114300" distT="114300" distL="114300" distR="114300">
            <wp:extent cx="5343525" cy="3519251"/>
            <wp:effectExtent b="25400" l="25400" r="25400" t="254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51925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="276" w:lineRule="auto"/>
        <w:jc w:val="center"/>
        <w:rPr>
          <w:rFonts w:ascii="Cambria" w:cs="Cambria" w:eastAsia="Cambria" w:hAnsi="Cambria"/>
          <w:b w:val="1"/>
          <w:bCs w:val="1"/>
        </w:rPr>
      </w:pPr>
      <w:bookmarkStart w:colFirst="0" w:colLast="0" w:name="_sowovyvmlvdc" w:id="12"/>
      <w:bookmarkEnd w:id="12"/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Gestión de Usuarios y Roles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="276" w:lineRule="auto"/>
        <w:jc w:val="center"/>
        <w:rPr>
          <w:rFonts w:ascii="Cambria" w:cs="Cambria" w:eastAsia="Cambria" w:hAnsi="Cambria"/>
          <w:b w:val="1"/>
          <w:bCs w:val="1"/>
          <w:color w:val="000000"/>
        </w:rPr>
      </w:pPr>
      <w:bookmarkStart w:colFirst="0" w:colLast="0" w:name="_kmsrpa3c6i68" w:id="13"/>
      <w:bookmarkEnd w:id="13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Descripción general</w:t>
      </w:r>
    </w:p>
    <w:p w:rsidR="00000000" w:rsidDel="00000000" w:rsidP="00000000" w:rsidRDefault="00000000" w:rsidRPr="00000000" w14:paraId="00000086">
      <w:pPr>
        <w:spacing w:after="240" w:before="24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El sistema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ServiGenman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implementa control de acceso basado en roles, lo que garantiza que cada usuario tenga acceso únicamente a las funcionalidades acordes a sus responsabilidades dentro de la organización.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="276" w:lineRule="auto"/>
        <w:jc w:val="center"/>
        <w:rPr>
          <w:rFonts w:ascii="Cambria" w:cs="Cambria" w:eastAsia="Cambria" w:hAnsi="Cambria"/>
          <w:b w:val="1"/>
          <w:bCs w:val="1"/>
          <w:color w:val="000000"/>
        </w:rPr>
      </w:pPr>
      <w:bookmarkStart w:colFirst="0" w:colLast="0" w:name="_ny9xd89b7enk" w:id="14"/>
      <w:bookmarkEnd w:id="14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Roles del sistema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Administrador: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13"/>
        </w:numPr>
        <w:spacing w:after="0" w:afterAutospacing="0" w:before="0" w:beforeAutospacing="0" w:line="276" w:lineRule="auto"/>
        <w:ind w:left="144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Acceso completo al sistema</w:t>
      </w:r>
    </w:p>
    <w:p w:rsidR="00000000" w:rsidDel="00000000" w:rsidP="00000000" w:rsidRDefault="00000000" w:rsidRPr="00000000" w14:paraId="0000008A">
      <w:pPr>
        <w:numPr>
          <w:ilvl w:val="1"/>
          <w:numId w:val="13"/>
        </w:numPr>
        <w:spacing w:after="0" w:afterAutospacing="0" w:before="0" w:beforeAutospacing="0" w:line="276" w:lineRule="auto"/>
        <w:ind w:left="144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Puede gestionar materiales, editar información, revisar papelera, administrar categorías y acceder a módulos especiales (Ajustes, Presupuesto, Facturas, Calendario, etc.)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Usuario: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13"/>
        </w:numPr>
        <w:spacing w:after="0" w:afterAutospacing="0" w:before="0" w:beforeAutospacing="0" w:line="276" w:lineRule="auto"/>
        <w:ind w:left="144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Acceso restringido</w:t>
      </w:r>
    </w:p>
    <w:p w:rsidR="00000000" w:rsidDel="00000000" w:rsidP="00000000" w:rsidRDefault="00000000" w:rsidRPr="00000000" w14:paraId="0000008D">
      <w:pPr>
        <w:numPr>
          <w:ilvl w:val="1"/>
          <w:numId w:val="13"/>
        </w:numPr>
        <w:spacing w:after="240" w:before="0" w:beforeAutospacing="0" w:line="276" w:lineRule="auto"/>
        <w:ind w:left="144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Puede visualizar inventario y realizar tareas básicas según permisos asignados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</w:rPr>
      </w:pPr>
      <w:bookmarkStart w:colFirst="0" w:colLast="0" w:name="_8z94d03dmcnf" w:id="15"/>
      <w:bookmarkEnd w:id="1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Responsabilidad del administrador</w:t>
      </w:r>
    </w:p>
    <w:p w:rsidR="00000000" w:rsidDel="00000000" w:rsidP="00000000" w:rsidRDefault="00000000" w:rsidRPr="00000000" w14:paraId="0000008F">
      <w:pPr>
        <w:spacing w:after="240" w:before="240" w:line="276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El administrador debe asegurarse de que cada usuario: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Posea el rol correcto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 acceda a información o módulos que no le corresponden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Utilice su cuenta de manera segura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="276" w:lineRule="auto"/>
        <w:jc w:val="center"/>
        <w:rPr>
          <w:rFonts w:ascii="Roboto Black" w:cs="Roboto Black" w:eastAsia="Roboto Black" w:hAnsi="Roboto Black"/>
        </w:rPr>
      </w:pPr>
      <w:r w:rsidDel="00000000" w:rsidR="00000000" w:rsidRPr="00000000">
        <w:rPr>
          <w:rFonts w:ascii="Roboto Black" w:cs="Roboto Black" w:eastAsia="Roboto Black" w:hAnsi="Roboto Black"/>
        </w:rPr>
        <w:drawing>
          <wp:inline distB="114300" distT="114300" distL="114300" distR="114300">
            <wp:extent cx="4059075" cy="1651853"/>
            <wp:effectExtent b="25400" l="25400" r="25400" t="2540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9075" cy="165185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aquí como podemos ver solo el administrador puede eliminar los objetos  a lo cual no lo pude realizar el usuario común en la página</w:t>
      </w:r>
    </w:p>
    <w:p w:rsidR="00000000" w:rsidDel="00000000" w:rsidP="00000000" w:rsidRDefault="00000000" w:rsidRPr="00000000" w14:paraId="00000095">
      <w:pPr>
        <w:spacing w:after="240" w:before="240" w:line="276" w:lineRule="auto"/>
        <w:jc w:val="center"/>
        <w:rPr>
          <w:rFonts w:ascii="Roboto Black" w:cs="Roboto Black" w:eastAsia="Roboto Black" w:hAnsi="Roboto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="276" w:lineRule="auto"/>
        <w:jc w:val="center"/>
        <w:rPr>
          <w:rFonts w:ascii="Roboto Black" w:cs="Roboto Black" w:eastAsia="Roboto Black" w:hAnsi="Roboto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="276" w:lineRule="auto"/>
        <w:jc w:val="center"/>
        <w:rPr>
          <w:rFonts w:ascii="Cambria" w:cs="Cambria" w:eastAsia="Cambria" w:hAnsi="Cambria"/>
          <w:b w:val="1"/>
          <w:bCs w:val="1"/>
        </w:rPr>
      </w:pPr>
      <w:bookmarkStart w:colFirst="0" w:colLast="0" w:name="_8eea33eakbul" w:id="16"/>
      <w:bookmarkEnd w:id="16"/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Seguridad del Sistema</w:t>
      </w:r>
    </w:p>
    <w:p w:rsidR="00000000" w:rsidDel="00000000" w:rsidP="00000000" w:rsidRDefault="00000000" w:rsidRPr="00000000" w14:paraId="00000098">
      <w:pPr>
        <w:spacing w:after="240" w:before="24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El sistema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ServiGenman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incorpora diversos mecanismos que fortalecen la seguridad y protección de la información interna.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</w:rPr>
      </w:pPr>
      <w:bookmarkStart w:colFirst="0" w:colLast="0" w:name="_7ixizlj8jhu0" w:id="17"/>
      <w:bookmarkEnd w:id="17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Mecanismos de seguridad implementados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Autenticación mediante credenciales:</w:t>
        <w:br w:type="textWrapping"/>
        <w:t xml:space="preserve"> Solo usuarios registrados pueden acceder al sistema.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Protección de rutas según rol:</w:t>
        <w:br w:type="textWrapping"/>
        <w:t xml:space="preserve"> El sistema determina qué funcionalidades están disponibles según si el usuario es Admin o Usuario.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(Ej.: Módulos como Ajustes, Categorías o Facturas solo son visibles para administradores.)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rFonts w:ascii="Roboto Black" w:cs="Roboto Black" w:eastAsia="Roboto Black" w:hAnsi="Roboto Black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Control de acceso interno:</w:t>
        <w:br w:type="textWrapping"/>
        <w:t xml:space="preserve"> Acciones críticas como modificar materiales, eliminar registros o acceder a la papelera están restringidas.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="276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5cuq6k3ilcjv" w:id="18"/>
      <w:bookmarkEnd w:id="18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Responsabilidad del administrador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Mantener el uso seguro de credenciales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Supervisar que no existan accesos indebidos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Cerrar sesión al finalizar su jornada para evitar accesos no autorizados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="276" w:lineRule="auto"/>
        <w:rPr>
          <w:rFonts w:ascii="Roboto Black" w:cs="Roboto Black" w:eastAsia="Roboto Black" w:hAnsi="Roboto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="276" w:lineRule="auto"/>
        <w:rPr>
          <w:rFonts w:ascii="Roboto Black" w:cs="Roboto Black" w:eastAsia="Roboto Black" w:hAnsi="Roboto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="276" w:lineRule="auto"/>
        <w:rPr>
          <w:rFonts w:ascii="Roboto Black" w:cs="Roboto Black" w:eastAsia="Roboto Black" w:hAnsi="Roboto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="276" w:lineRule="auto"/>
        <w:rPr>
          <w:rFonts w:ascii="Roboto Black" w:cs="Roboto Black" w:eastAsia="Roboto Black" w:hAnsi="Roboto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="276" w:lineRule="auto"/>
        <w:rPr>
          <w:rFonts w:ascii="Roboto Black" w:cs="Roboto Black" w:eastAsia="Roboto Black" w:hAnsi="Roboto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="276" w:lineRule="auto"/>
        <w:rPr>
          <w:rFonts w:ascii="Roboto Black" w:cs="Roboto Black" w:eastAsia="Roboto Black" w:hAnsi="Roboto 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="276" w:lineRule="auto"/>
        <w:jc w:val="center"/>
        <w:rPr>
          <w:rFonts w:ascii="Cambria" w:cs="Cambria" w:eastAsia="Cambria" w:hAnsi="Cambria"/>
          <w:b w:val="1"/>
          <w:bCs w:val="1"/>
        </w:rPr>
      </w:pPr>
      <w:bookmarkStart w:colFirst="0" w:colLast="0" w:name="_7bu2ciw9f3qg" w:id="19"/>
      <w:bookmarkEnd w:id="19"/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Buenas Prácticas Administrativas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Para garantizar el correcto funcionamiento del sistema y la integridad de la información, el administrador debe considerar las siguientes prácticas: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 compartir credenciales de administrador con otros usuarios.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Verificar información antes de guardar cambios en el inventario o ajustes.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Mantener el inventario actualizado, registrando entradas y salidas de materiales oportunamente.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Revisar periódicamente la papelera, asegurando que no existan eliminaciones incorrectas.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Cerrar sesión correctamente al finalizar el uso del sistema.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Supervisar categorías y estados para garantizar la ordenación de la información.</w:t>
        <w:br w:type="textWrapping"/>
      </w:r>
    </w:p>
    <w:p w:rsidR="00000000" w:rsidDel="00000000" w:rsidP="00000000" w:rsidRDefault="00000000" w:rsidRPr="00000000" w14:paraId="000000B0">
      <w:pPr>
        <w:spacing w:after="240" w:before="24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Estas prácticas ayudan a mantener un sistema confiable, ordenado y seguro.</w:t>
      </w:r>
    </w:p>
    <w:p w:rsidR="00000000" w:rsidDel="00000000" w:rsidP="00000000" w:rsidRDefault="00000000" w:rsidRPr="00000000" w14:paraId="000000B1">
      <w:pPr>
        <w:spacing w:after="240" w:before="24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="276" w:lineRule="auto"/>
        <w:jc w:val="center"/>
        <w:rPr>
          <w:rFonts w:ascii="Cambria" w:cs="Cambria" w:eastAsia="Cambria" w:hAnsi="Cambria"/>
          <w:b w:val="1"/>
          <w:bCs w:val="1"/>
        </w:rPr>
      </w:pPr>
      <w:bookmarkStart w:colFirst="0" w:colLast="0" w:name="_6ty1bwkfqgml" w:id="20"/>
      <w:bookmarkEnd w:id="20"/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Conclusión</w:t>
      </w:r>
    </w:p>
    <w:p w:rsidR="00000000" w:rsidDel="00000000" w:rsidP="00000000" w:rsidRDefault="00000000" w:rsidRPr="00000000" w14:paraId="000000B6">
      <w:pPr>
        <w:spacing w:after="240" w:before="24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El administrador desempeña un rol fundamental en el funcionamiento del sistema ServiGenman. Su labor garantiza: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240" w:line="276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El correcto uso del inventario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La integridad de los datos almacenados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La continuidad operativa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La seguridad del acceso y la información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240" w:before="0" w:beforeAutospacing="0" w:line="276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El control de categorías, estados y módulos avanzados</w:t>
        <w:br w:type="textWrapping"/>
      </w:r>
    </w:p>
    <w:p w:rsidR="00000000" w:rsidDel="00000000" w:rsidP="00000000" w:rsidRDefault="00000000" w:rsidRPr="00000000" w14:paraId="000000BC">
      <w:pPr>
        <w:spacing w:after="240" w:before="24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Un adecuado manejo administrativo asegura que el sistema cumpla su propósito principal: facilitar la gestión de recursos internos y optimizar los procesos operativos de la organización.</w:t>
      </w:r>
    </w:p>
    <w:p w:rsidR="00000000" w:rsidDel="00000000" w:rsidP="00000000" w:rsidRDefault="00000000" w:rsidRPr="00000000" w14:paraId="000000BD">
      <w:pPr>
        <w:spacing w:after="240" w:before="240" w:line="276" w:lineRule="auto"/>
        <w:rPr>
          <w:rFonts w:ascii="Roboto Black" w:cs="Roboto Black" w:eastAsia="Roboto Black" w:hAnsi="Roboto Black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 Black">
    <w:embedBold w:fontKey="{00000000-0000-0000-0000-000000000000}" r:id="rId1" w:subsetted="0"/>
    <w:embedBoldItalic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jp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Black-bold.ttf"/><Relationship Id="rId2" Type="http://schemas.openxmlformats.org/officeDocument/2006/relationships/font" Target="fonts/RobotoBlack-boldItalic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