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主题：中间件索引带你打开Web 3.0时代</w:t>
      </w:r>
    </w:p>
    <w:p>
      <w:pPr>
        <w:rPr>
          <w:rFonts w:hint="eastAsia"/>
        </w:rPr>
      </w:pPr>
      <w:r>
        <w:rPr>
          <w:rFonts w:hint="eastAsia"/>
        </w:rPr>
        <w:t>副标题：The Graph中国区首场线下分享与你相约厦门</w:t>
      </w:r>
    </w:p>
    <w:p>
      <w:pPr>
        <w:rPr>
          <w:rFonts w:hint="eastAsia"/>
        </w:rPr>
      </w:pPr>
      <w:r>
        <w:rPr>
          <w:rFonts w:hint="eastAsia"/>
        </w:rPr>
        <w:t>时间：7月17日 or 24日</w:t>
      </w:r>
    </w:p>
    <w:p>
      <w:pPr>
        <w:rPr>
          <w:rFonts w:hint="eastAsia"/>
        </w:rPr>
      </w:pPr>
      <w:r>
        <w:rPr>
          <w:rFonts w:hint="eastAsia"/>
        </w:rPr>
        <w:t>地点：厦门</w:t>
      </w:r>
    </w:p>
    <w:p>
      <w:pPr>
        <w:rPr>
          <w:rFonts w:hint="eastAsia"/>
        </w:rPr>
      </w:pPr>
      <w:r>
        <w:rPr>
          <w:rFonts w:hint="eastAsia"/>
        </w:rPr>
        <w:t>参与机构：The Graph、ULink、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ytesIO</w:t>
      </w:r>
    </w:p>
    <w:p>
      <w:pPr>
        <w:rPr>
          <w:rFonts w:hint="eastAsia"/>
        </w:rPr>
      </w:pPr>
      <w:r>
        <w:rPr>
          <w:rFonts w:hint="eastAsia"/>
        </w:rPr>
        <w:t>报名渠道：活动行、陀螺财经</w:t>
      </w:r>
    </w:p>
    <w:p>
      <w:pPr>
        <w:rPr>
          <w:rFonts w:hint="eastAsia"/>
        </w:rPr>
      </w:pPr>
      <w:r>
        <w:rPr>
          <w:rFonts w:hint="eastAsia"/>
        </w:rPr>
        <w:t>合作媒体：待定</w:t>
      </w:r>
    </w:p>
    <w:p>
      <w:pPr>
        <w:rPr>
          <w:rFonts w:hint="eastAsia"/>
        </w:rPr>
      </w:pPr>
      <w:r>
        <w:rPr>
          <w:rFonts w:hint="eastAsia"/>
        </w:rPr>
        <w:t>会议目的：让更多人能够真正了解到The Graph的实际应用</w:t>
      </w:r>
      <w:r>
        <w:rPr>
          <w:rFonts w:hint="eastAsia"/>
          <w:lang w:val="en-US" w:eastAsia="zh-CN"/>
        </w:rPr>
        <w:t>场景</w:t>
      </w:r>
      <w:r>
        <w:rPr>
          <w:rFonts w:hint="eastAsia"/>
        </w:rPr>
        <w:t>，提高用户认知，增强用户粘性，同时也为The Graph在中国的PR工作做出更好的贡献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主持人：Iverson</w:t>
      </w:r>
    </w:p>
    <w:p>
      <w:pPr>
        <w:rPr>
          <w:rFonts w:hint="eastAsia"/>
        </w:rPr>
      </w:pPr>
      <w:r>
        <w:rPr>
          <w:rFonts w:hint="eastAsia"/>
        </w:rPr>
        <w:t>预邀请嘉宾：</w:t>
      </w:r>
    </w:p>
    <w:p>
      <w:pPr>
        <w:rPr>
          <w:rFonts w:hint="eastAsia"/>
        </w:rPr>
      </w:pPr>
      <w:r>
        <w:rPr>
          <w:rFonts w:hint="eastAsia"/>
        </w:rPr>
        <w:t>Iris（The Graph中国区负责人）</w:t>
      </w:r>
    </w:p>
    <w:p>
      <w:pPr>
        <w:rPr>
          <w:rFonts w:hint="eastAsia"/>
        </w:rPr>
      </w:pPr>
      <w:r>
        <w:rPr>
          <w:rFonts w:hint="eastAsia"/>
        </w:rPr>
        <w:t>Anthony（StreamingFast中国负责人）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ytesIO</w:t>
      </w:r>
    </w:p>
    <w:p>
      <w:pPr>
        <w:rPr>
          <w:rFonts w:hint="eastAsia"/>
        </w:rPr>
      </w:pPr>
      <w:r>
        <w:rPr>
          <w:rFonts w:hint="eastAsia"/>
        </w:rPr>
        <w:t>圆桌：IOSG、石木资本、ULink、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ytesIO、Iris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制作物料</w:t>
      </w:r>
    </w:p>
    <w:p>
      <w:pPr>
        <w:rPr>
          <w:rFonts w:hint="eastAsia"/>
        </w:rPr>
      </w:pPr>
      <w:r>
        <w:rPr>
          <w:rFonts w:hint="eastAsia"/>
        </w:rPr>
        <w:t>1、现场投影背景墙图片</w:t>
      </w:r>
    </w:p>
    <w:p>
      <w:pPr>
        <w:rPr>
          <w:rFonts w:hint="eastAsia"/>
        </w:rPr>
      </w:pPr>
      <w:r>
        <w:rPr>
          <w:rFonts w:hint="eastAsia"/>
        </w:rPr>
        <w:t>2、易拉宝</w:t>
      </w:r>
    </w:p>
    <w:p>
      <w:pPr>
        <w:rPr>
          <w:rFonts w:hint="eastAsia"/>
        </w:rPr>
      </w:pPr>
      <w:r>
        <w:rPr>
          <w:rFonts w:hint="eastAsia"/>
        </w:rPr>
        <w:t>3、带有The Graph logo的小礼品</w:t>
      </w:r>
    </w:p>
    <w:p>
      <w:pPr>
        <w:rPr>
          <w:rFonts w:hint="eastAsia"/>
        </w:rPr>
      </w:pPr>
      <w:r>
        <w:rPr>
          <w:rFonts w:hint="eastAsia"/>
        </w:rPr>
        <w:t>4、宣传的横版、竖版海报</w:t>
      </w:r>
    </w:p>
    <w:p>
      <w:pPr>
        <w:rPr>
          <w:rFonts w:hint="eastAsia"/>
        </w:rPr>
      </w:pPr>
      <w:r>
        <w:rPr>
          <w:rFonts w:hint="eastAsia"/>
        </w:rPr>
        <w:t>5、邀请函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ybtsIO负责：</w:t>
      </w:r>
    </w:p>
    <w:p>
      <w:pPr>
        <w:rPr>
          <w:rFonts w:hint="eastAsia"/>
        </w:rPr>
      </w:pPr>
      <w:r>
        <w:rPr>
          <w:rFonts w:hint="eastAsia"/>
        </w:rPr>
        <w:t>1、部分嘉宾邀请</w:t>
      </w:r>
    </w:p>
    <w:p>
      <w:pPr>
        <w:rPr>
          <w:rFonts w:hint="eastAsia"/>
        </w:rPr>
      </w:pPr>
      <w:r>
        <w:rPr>
          <w:rFonts w:hint="eastAsia"/>
        </w:rPr>
        <w:t>2、厦门场地、茶歇、摄影确认</w:t>
      </w:r>
    </w:p>
    <w:p>
      <w:pPr>
        <w:rPr>
          <w:rFonts w:hint="eastAsia"/>
        </w:rPr>
      </w:pPr>
      <w:r>
        <w:rPr>
          <w:rFonts w:hint="eastAsia"/>
        </w:rPr>
        <w:t>3、会后 小型餐饮场地确认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4、其他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ULink负责：</w:t>
      </w:r>
    </w:p>
    <w:p>
      <w:pPr>
        <w:rPr>
          <w:rFonts w:hint="eastAsia"/>
        </w:rPr>
      </w:pPr>
      <w:r>
        <w:rPr>
          <w:rFonts w:hint="eastAsia"/>
        </w:rPr>
        <w:t>1、海报制作</w:t>
      </w:r>
    </w:p>
    <w:p>
      <w:pPr>
        <w:rPr>
          <w:rFonts w:hint="eastAsia"/>
        </w:rPr>
      </w:pPr>
      <w:r>
        <w:rPr>
          <w:rFonts w:hint="eastAsia"/>
        </w:rPr>
        <w:t>2、易拉宝制作</w:t>
      </w:r>
    </w:p>
    <w:p>
      <w:pPr>
        <w:rPr>
          <w:rFonts w:hint="eastAsia"/>
        </w:rPr>
      </w:pPr>
      <w:r>
        <w:rPr>
          <w:rFonts w:hint="eastAsia"/>
        </w:rPr>
        <w:t>3、签到礼品制作</w:t>
      </w:r>
    </w:p>
    <w:p>
      <w:pPr>
        <w:rPr>
          <w:rFonts w:hint="eastAsia"/>
        </w:rPr>
      </w:pPr>
      <w:r>
        <w:rPr>
          <w:rFonts w:hint="eastAsia"/>
        </w:rPr>
        <w:t>4、会后总结文章</w:t>
      </w:r>
    </w:p>
    <w:p>
      <w:r>
        <w:rPr>
          <w:rFonts w:hint="eastAsia"/>
        </w:rPr>
        <w:t>5、其他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8F2693"/>
    <w:rsid w:val="3D8A5DE9"/>
    <w:rsid w:val="3F3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2021-06-22T04:55:00Z</dcterms:created>
  <dc:creator>zhang peng</dc:creator>
  <cp:lastModifiedBy>永恒的唯一</cp:lastModifiedBy>
  <dcterms:modified xsi:type="dcterms:W3CDTF">2021-06-25T09:28:28Z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2CBBD61AF3AC44D9A610642A1935375E</vt:lpwstr>
  </property>
</Properties>
</file>