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auto" w:val="clear"/>
        <w:jc w:val="center"/>
        <w:rPr/>
      </w:pPr>
      <w:r w:rsidDel="00000000" w:rsidR="00000000" w:rsidRPr="00000000">
        <w:rPr/>
        <w:drawing>
          <wp:inline distB="0" distT="0" distL="114300" distR="114300">
            <wp:extent cx="1111250" cy="1097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Playfair Display" w:cs="Playfair Display" w:eastAsia="Playfair Display" w:hAnsi="Playfair Display"/>
          <w:color w:val="000000"/>
          <w:sz w:val="72"/>
          <w:szCs w:val="72"/>
        </w:rPr>
      </w:pPr>
      <w:bookmarkStart w:colFirst="0" w:colLast="0" w:name="_fpp89ekqrc8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5hzjh6mtoua" w:id="1"/>
      <w:bookmarkEnd w:id="1"/>
      <w:r w:rsidDel="00000000" w:rsidR="00000000" w:rsidRPr="00000000">
        <w:rPr>
          <w:rtl w:val="0"/>
        </w:rPr>
        <w:t xml:space="preserve">MySQL Assignment</w:t>
      </w:r>
    </w:p>
    <w:p w:rsidR="00000000" w:rsidDel="00000000" w:rsidP="00000000" w:rsidRDefault="00000000" w:rsidRPr="00000000" w14:paraId="0000000A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layfair Display" w:cs="Playfair Display" w:eastAsia="Playfair Display" w:hAnsi="Playfair Display"/>
          <w:color w:val="000000"/>
          <w:sz w:val="72"/>
          <w:szCs w:val="72"/>
        </w:rPr>
      </w:pPr>
      <w:bookmarkStart w:colFirst="0" w:colLast="0" w:name="_agi6vwxvqgdp" w:id="2"/>
      <w:bookmarkEnd w:id="2"/>
      <w:r w:rsidDel="00000000" w:rsidR="00000000" w:rsidRPr="00000000">
        <w:rPr>
          <w:rtl w:val="0"/>
        </w:rPr>
        <w:t xml:space="preserve">Day 2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Jonah Gray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GMCA 5</w:t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Task 1</w:t>
      </w:r>
      <w:r w:rsidDel="00000000" w:rsidR="00000000" w:rsidRPr="00000000">
        <w:rPr>
          <w:rtl w:val="0"/>
        </w:rPr>
        <w:t xml:space="preserve"> - Find the number of cities in the USA, this is achieved by using the count statement and filtering the country code to only count those in the USA.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766763</wp:posOffset>
            </wp:positionH>
            <wp:positionV relativeFrom="paragraph">
              <wp:posOffset>219075</wp:posOffset>
            </wp:positionV>
            <wp:extent cx="5324475" cy="4143375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91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4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color w:val="ea9999"/>
          <w:sz w:val="26"/>
          <w:szCs w:val="26"/>
          <w:rtl w:val="0"/>
        </w:rPr>
        <w:t xml:space="preserve">Task 2 -</w:t>
      </w:r>
      <w:r w:rsidDel="00000000" w:rsidR="00000000" w:rsidRPr="00000000">
        <w:rPr>
          <w:rtl w:val="0"/>
        </w:rPr>
        <w:t xml:space="preserve"> Find out the population and average life expectancy for people in Argentina. For this we use the AVG command to find the average and filter by the argentina country code.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209550</wp:posOffset>
            </wp:positionV>
            <wp:extent cx="5543550" cy="3267075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97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Task 3</w:t>
      </w:r>
      <w:r w:rsidDel="00000000" w:rsidR="00000000" w:rsidRPr="00000000">
        <w:rPr>
          <w:rtl w:val="0"/>
        </w:rPr>
        <w:t xml:space="preserve"> - Find the country with the highest life expectancy. This is done by ordering the life expectancy from high to low, and then using limit to return only the first record.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1038225</wp:posOffset>
            </wp:positionH>
            <wp:positionV relativeFrom="paragraph">
              <wp:posOffset>533400</wp:posOffset>
            </wp:positionV>
            <wp:extent cx="4781550" cy="2562225"/>
            <wp:effectExtent b="0" l="0" r="0" t="0"/>
            <wp:wrapNone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color w:val="ea9999"/>
          <w:sz w:val="26"/>
          <w:szCs w:val="26"/>
          <w:rtl w:val="0"/>
        </w:rPr>
        <w:t xml:space="preserve">Task 4</w:t>
      </w:r>
      <w:r w:rsidDel="00000000" w:rsidR="00000000" w:rsidRPr="00000000">
        <w:rPr>
          <w:rtl w:val="0"/>
        </w:rPr>
        <w:t xml:space="preserve"> - Find 25 cities that start with the letter F. We achieve this by using the LIKE statement to find cities starting with the letter F then limiting the first 25 records that are returned.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785813</wp:posOffset>
            </wp:positionH>
            <wp:positionV relativeFrom="paragraph">
              <wp:posOffset>476250</wp:posOffset>
            </wp:positionV>
            <wp:extent cx="5286375" cy="4714875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1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Task 5</w:t>
      </w:r>
      <w:r w:rsidDel="00000000" w:rsidR="00000000" w:rsidRPr="00000000">
        <w:rPr>
          <w:rtl w:val="0"/>
        </w:rPr>
        <w:t xml:space="preserve"> - Find the Id, Name and Population from the city table and return only the first 10 rows. This is done by using the limit statement to only return 10 rows.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1276350</wp:posOffset>
            </wp:positionH>
            <wp:positionV relativeFrom="paragraph">
              <wp:posOffset>533400</wp:posOffset>
            </wp:positionV>
            <wp:extent cx="4305300" cy="37528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color w:val="ea9999"/>
          <w:sz w:val="26"/>
          <w:szCs w:val="26"/>
          <w:rtl w:val="0"/>
        </w:rPr>
        <w:t xml:space="preserve">Task 6</w:t>
      </w:r>
      <w:r w:rsidDel="00000000" w:rsidR="00000000" w:rsidRPr="00000000">
        <w:rPr>
          <w:rtl w:val="0"/>
        </w:rPr>
        <w:t xml:space="preserve"> - Find the cities with a population larger than 2 million. This is done by using the where command to filter out values below 2million.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1090613</wp:posOffset>
            </wp:positionH>
            <wp:positionV relativeFrom="paragraph">
              <wp:posOffset>613063</wp:posOffset>
            </wp:positionV>
            <wp:extent cx="4676775" cy="376237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18400" l="0" r="0" t="260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Task 7</w:t>
      </w:r>
      <w:r w:rsidDel="00000000" w:rsidR="00000000" w:rsidRPr="00000000">
        <w:rPr>
          <w:rtl w:val="0"/>
        </w:rPr>
        <w:t xml:space="preserve"> - Find all the cities beginning with ‘Be’. This is done by using the like statement and filtering only for cities beginning with be.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700088</wp:posOffset>
            </wp:positionH>
            <wp:positionV relativeFrom="paragraph">
              <wp:posOffset>514350</wp:posOffset>
            </wp:positionV>
            <wp:extent cx="4695825" cy="3200400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289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color w:val="ea9999"/>
          <w:sz w:val="26"/>
          <w:szCs w:val="26"/>
          <w:rtl w:val="0"/>
        </w:rPr>
        <w:t xml:space="preserve">Task 8</w:t>
      </w:r>
      <w:r w:rsidDel="00000000" w:rsidR="00000000" w:rsidRPr="00000000">
        <w:rPr>
          <w:rtl w:val="0"/>
        </w:rPr>
        <w:t xml:space="preserve"> - Find cities with a population between 500000 and 1000000. This is done by using the Where and And statement to add two filters at once.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495300</wp:posOffset>
            </wp:positionV>
            <wp:extent cx="5924550" cy="32956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25887" l="0" r="0" t="187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9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Task 9</w:t>
      </w:r>
      <w:r w:rsidDel="00000000" w:rsidR="00000000" w:rsidRPr="00000000">
        <w:rPr>
          <w:rtl w:val="0"/>
        </w:rPr>
        <w:t xml:space="preserve"> - Find the city with the lowest population. This is done by filtering the population from lowest to highest then limited the query to only return the first(lowest) value.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561975</wp:posOffset>
            </wp:positionV>
            <wp:extent cx="3990975" cy="2438400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color w:val="ea9999"/>
          <w:sz w:val="26"/>
          <w:szCs w:val="26"/>
          <w:rtl w:val="0"/>
        </w:rPr>
        <w:t xml:space="preserve">Task 10</w:t>
      </w:r>
      <w:r w:rsidDel="00000000" w:rsidR="00000000" w:rsidRPr="00000000">
        <w:rPr>
          <w:rtl w:val="0"/>
        </w:rPr>
        <w:t xml:space="preserve"> - EER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371475</wp:posOffset>
            </wp:positionV>
            <wp:extent cx="6858000" cy="4305300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Task 10</w:t>
      </w:r>
      <w:r w:rsidDel="00000000" w:rsidR="00000000" w:rsidRPr="00000000">
        <w:rPr>
          <w:rtl w:val="0"/>
        </w:rPr>
        <w:t xml:space="preserve"> - Answers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Key in the Country Table is ‘Code’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Key in the City Table is ‘ID’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Key in countrylanguage table is ‘CountryCode’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Foreign Key in the City Table is ‘CountryCode’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Foreign Key in the Countrylanguage Table is ‘ CountryCode’</w:t>
      </w:r>
    </w:p>
    <w:sectPr>
      <w:footerReference r:id="rId17" w:type="defaul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ageBreakBefore w:val="0"/>
      <w:widowControl w:val="1"/>
      <w:spacing w:after="0" w:before="0" w:line="276" w:lineRule="auto"/>
      <w:rPr>
        <w:color w:val="b7b7b7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ageBreakBefore w:val="0"/>
      <w:widowControl w:val="1"/>
      <w:spacing w:after="0" w:before="0" w:line="276" w:lineRule="auto"/>
      <w:rPr>
        <w:color w:val="b7b7b7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4"/>
        <w:szCs w:val="24"/>
        <w:lang w:val="en-US"/>
      </w:rPr>
    </w:rPrDefault>
    <w:pPrDefault>
      <w:pPr>
        <w:widowControl w:val="0"/>
        <w:spacing w:after="8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95" w:before="480" w:lineRule="auto"/>
    </w:pPr>
    <w:rPr>
      <w:rFonts w:ascii="Playfair Display" w:cs="Playfair Display" w:eastAsia="Playfair Display" w:hAnsi="Playfair Display"/>
      <w:b w:val="1"/>
      <w:color w:val="eab57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200" w:lineRule="auto"/>
    </w:pPr>
    <w:rPr>
      <w:rFonts w:ascii="Playfair Display" w:cs="Playfair Display" w:eastAsia="Playfair Display" w:hAnsi="Playfair Display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4f81bd"/>
      <w:sz w:val="32"/>
      <w:szCs w:val="3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00" w:before="0" w:lineRule="auto"/>
      <w:jc w:val="center"/>
    </w:pPr>
    <w:rPr>
      <w:rFonts w:ascii="Playfair Display" w:cs="Playfair Display" w:eastAsia="Playfair Display" w:hAnsi="Playfair Display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00" w:before="0" w:lineRule="auto"/>
      <w:ind w:left="86" w:firstLine="0"/>
    </w:pPr>
    <w:rPr>
      <w:rFonts w:ascii="Playfair Display" w:cs="Playfair Display" w:eastAsia="Playfair Display" w:hAnsi="Playfair Display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