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Restaurant Reservation Web Application User Manual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CSIS 3280 Group Project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Rafael Olivaires</w:t>
        <w:tab/>
        <w:t xml:space="preserve">300300098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Rafael Machado</w:t>
        <w:tab/>
        <w:t xml:space="preserve">300268641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Jonah Roesler</w:t>
        <w:tab/>
        <w:tab/>
        <w:t xml:space="preserve">300279311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Due: 2019-04-03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you first visit the site it will look like this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930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To create a new reservation, choose a restaurant to bring up the reservation form, there you enter your desired date, time, table and your information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3805238" cy="3674715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6747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Click submit and you will have created a new Customer profile and a new Reservation. The restaurant’s reservations are at bottom of the page. You can edit or delete them with the buttons at the bottom of each reservation.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br w:type="textWrapping"/>
        <w:t xml:space="preserve">When editing the reservation you will see the same reservation form where you can edit the reservation’s data.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Deleting a reservation or clicking the “dashboard” button at the top right hand corner will bring you back to the first screen.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