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6D649" w14:textId="77777777" w:rsidR="00A937AA" w:rsidRPr="00A937AA" w:rsidRDefault="00A937AA" w:rsidP="00A937AA">
      <w:pPr>
        <w:rPr>
          <w:b/>
          <w:bCs/>
        </w:rPr>
      </w:pPr>
      <w:r w:rsidRPr="00A937AA">
        <w:rPr>
          <w:b/>
          <w:bCs/>
        </w:rPr>
        <w:t>Missing or regressed features</w:t>
      </w:r>
    </w:p>
    <w:p w14:paraId="6BC7B217" w14:textId="77777777" w:rsidR="00A937AA" w:rsidRPr="00A937AA" w:rsidRDefault="00A937AA" w:rsidP="00A937AA">
      <w:pPr>
        <w:rPr>
          <w:b/>
          <w:bCs/>
        </w:rPr>
      </w:pPr>
      <w:r w:rsidRPr="00A937AA">
        <w:rPr>
          <w:b/>
          <w:bCs/>
        </w:rPr>
        <w:t>1. Field labels always display as vanity labels with no toggle</w:t>
      </w:r>
    </w:p>
    <w:p w14:paraId="67081B0F" w14:textId="77777777" w:rsidR="00A937AA" w:rsidRPr="00A937AA" w:rsidRDefault="00A937AA" w:rsidP="00A937AA">
      <w:r w:rsidRPr="00A937AA">
        <w:rPr>
          <w:b/>
          <w:bCs/>
        </w:rPr>
        <w:t>Issue description</w:t>
      </w:r>
    </w:p>
    <w:p w14:paraId="3D02EE48" w14:textId="77777777" w:rsidR="00A937AA" w:rsidRPr="00A937AA" w:rsidRDefault="00A937AA" w:rsidP="00A937AA">
      <w:r w:rsidRPr="00A937AA">
        <w:t>The application currently displays field names exclusively using their configured vanity labels. Users no longer have an option to switch between the user-friendly vanity label and the original source field name.</w:t>
      </w:r>
    </w:p>
    <w:p w14:paraId="347C2636" w14:textId="63F5B9EC" w:rsidR="00A937AA" w:rsidRPr="00A937AA" w:rsidRDefault="00A937AA" w:rsidP="00A937AA">
      <w:r w:rsidRPr="00A937AA">
        <w:t>This makes it difficult to validate logic against the underlying source data, particularly when the vanity label differs significantly from the raw field name. The field library contains mappings between source files, raw field names, and vanity labels, so both values should remain available to the user</w:t>
      </w:r>
      <w:r>
        <w:t>.  The database</w:t>
      </w:r>
      <w:r w:rsidRPr="00A937AA">
        <w:t xml:space="preserve"> explicitly stores Source File, Field Name, and Vanity Label as separate values. </w:t>
      </w:r>
    </w:p>
    <w:p w14:paraId="19D2A83B" w14:textId="77777777" w:rsidR="00A937AA" w:rsidRPr="00A937AA" w:rsidRDefault="00A937AA" w:rsidP="00A937AA">
      <w:r w:rsidRPr="00A937AA">
        <w:rPr>
          <w:b/>
          <w:bCs/>
        </w:rPr>
        <w:t>Expected behavior</w:t>
      </w:r>
    </w:p>
    <w:p w14:paraId="418CA544" w14:textId="77777777" w:rsidR="00A937AA" w:rsidRPr="00A937AA" w:rsidRDefault="00A937AA" w:rsidP="00A937AA">
      <w:r w:rsidRPr="00A937AA">
        <w:t>Provide a persistent display control that allows the user to choose between:</w:t>
      </w:r>
    </w:p>
    <w:p w14:paraId="4BAD06A2" w14:textId="77777777" w:rsidR="00A937AA" w:rsidRPr="00A937AA" w:rsidRDefault="00A937AA" w:rsidP="00A937AA">
      <w:pPr>
        <w:numPr>
          <w:ilvl w:val="0"/>
          <w:numId w:val="1"/>
        </w:numPr>
      </w:pPr>
      <w:r w:rsidRPr="00A937AA">
        <w:rPr>
          <w:b/>
          <w:bCs/>
        </w:rPr>
        <w:t>Vanity Labels</w:t>
      </w:r>
    </w:p>
    <w:p w14:paraId="47E44207" w14:textId="77777777" w:rsidR="00A937AA" w:rsidRPr="00A937AA" w:rsidRDefault="00A937AA" w:rsidP="00A937AA">
      <w:pPr>
        <w:numPr>
          <w:ilvl w:val="0"/>
          <w:numId w:val="1"/>
        </w:numPr>
      </w:pPr>
      <w:r w:rsidRPr="00A937AA">
        <w:rPr>
          <w:b/>
          <w:bCs/>
        </w:rPr>
        <w:t>Source Field Names</w:t>
      </w:r>
    </w:p>
    <w:p w14:paraId="1AC5E3D5" w14:textId="77777777" w:rsidR="00A937AA" w:rsidRPr="00A937AA" w:rsidRDefault="00A937AA" w:rsidP="00A937AA">
      <w:r w:rsidRPr="00A937AA">
        <w:t>The selected mode should be applied consistently anywhere fields are presented, including the Source Field Picker, Visual Field Picker, Condition Builder, Rule Builder, rule summaries, and preview screens. Switching the display mode must not change the underlying field reference stored in the rule.</w:t>
      </w:r>
    </w:p>
    <w:p w14:paraId="34C21B53" w14:textId="77777777" w:rsidR="00A937AA" w:rsidRPr="00A937AA" w:rsidRDefault="00A937AA" w:rsidP="00A937AA">
      <w:r w:rsidRPr="00A937AA">
        <w:rPr>
          <w:b/>
          <w:bCs/>
        </w:rPr>
        <w:t>User impact</w:t>
      </w:r>
    </w:p>
    <w:p w14:paraId="159F1ACB" w14:textId="77777777" w:rsidR="00A937AA" w:rsidRPr="00A937AA" w:rsidRDefault="00A937AA" w:rsidP="00A937AA">
      <w:r w:rsidRPr="00A937AA">
        <w:t>Users cannot easily reconcile configured rules with actual source-file columns, increasing the risk of selecting or documenting the wrong field.</w:t>
      </w:r>
    </w:p>
    <w:p w14:paraId="13D396D8" w14:textId="77777777" w:rsidR="00A937AA" w:rsidRPr="00A937AA" w:rsidRDefault="00A937AA" w:rsidP="00A937AA">
      <w:r w:rsidRPr="00A937AA">
        <w:rPr>
          <w:b/>
          <w:bCs/>
        </w:rPr>
        <w:t>Acceptance criteria</w:t>
      </w:r>
    </w:p>
    <w:p w14:paraId="374E9FAE" w14:textId="77777777" w:rsidR="00A937AA" w:rsidRPr="00A937AA" w:rsidRDefault="00A937AA" w:rsidP="00A937AA">
      <w:pPr>
        <w:numPr>
          <w:ilvl w:val="0"/>
          <w:numId w:val="2"/>
        </w:numPr>
      </w:pPr>
      <w:r w:rsidRPr="00A937AA">
        <w:t>A clearly labeled field-name display toggle is available.</w:t>
      </w:r>
    </w:p>
    <w:p w14:paraId="5E50AD6D" w14:textId="77777777" w:rsidR="00A937AA" w:rsidRPr="00A937AA" w:rsidRDefault="00A937AA" w:rsidP="00A937AA">
      <w:pPr>
        <w:numPr>
          <w:ilvl w:val="0"/>
          <w:numId w:val="2"/>
        </w:numPr>
      </w:pPr>
      <w:r w:rsidRPr="00A937AA">
        <w:t>The toggle switches between vanity labels and raw source field names.</w:t>
      </w:r>
    </w:p>
    <w:p w14:paraId="581A18EB" w14:textId="77777777" w:rsidR="00A937AA" w:rsidRPr="00A937AA" w:rsidRDefault="00A937AA" w:rsidP="00A937AA">
      <w:pPr>
        <w:numPr>
          <w:ilvl w:val="0"/>
          <w:numId w:val="2"/>
        </w:numPr>
      </w:pPr>
      <w:r w:rsidRPr="00A937AA">
        <w:t>The selection is applied consistently across all field-selection interfaces.</w:t>
      </w:r>
    </w:p>
    <w:p w14:paraId="7C3AE5E8" w14:textId="77777777" w:rsidR="00A937AA" w:rsidRPr="00A937AA" w:rsidRDefault="00A937AA" w:rsidP="00A937AA">
      <w:pPr>
        <w:numPr>
          <w:ilvl w:val="0"/>
          <w:numId w:val="2"/>
        </w:numPr>
      </w:pPr>
      <w:r w:rsidRPr="00A937AA">
        <w:t>Changing the display mode does not alter saved field identifiers or existing logic.</w:t>
      </w:r>
    </w:p>
    <w:p w14:paraId="7A92DCC1" w14:textId="77777777" w:rsidR="00A937AA" w:rsidRPr="00A937AA" w:rsidRDefault="00A937AA" w:rsidP="00A937AA">
      <w:pPr>
        <w:numPr>
          <w:ilvl w:val="0"/>
          <w:numId w:val="2"/>
        </w:numPr>
      </w:pPr>
      <w:r w:rsidRPr="00A937AA">
        <w:t>If a field has no vanity label, the raw field name is displayed as the fallback.</w:t>
      </w:r>
    </w:p>
    <w:p w14:paraId="6F2BD278" w14:textId="77777777" w:rsidR="00A937AA" w:rsidRPr="00A937AA" w:rsidRDefault="00A937AA" w:rsidP="00A937AA">
      <w:pPr>
        <w:numPr>
          <w:ilvl w:val="0"/>
          <w:numId w:val="2"/>
        </w:numPr>
      </w:pPr>
      <w:r w:rsidRPr="00A937AA">
        <w:lastRenderedPageBreak/>
        <w:t>The selected preference remains active while the user navigates between ATLAS ALIGN pages.</w:t>
      </w:r>
    </w:p>
    <w:p w14:paraId="2B429151" w14:textId="77777777" w:rsidR="00A937AA" w:rsidRDefault="00A937AA">
      <w:r>
        <w:br w:type="page"/>
      </w:r>
    </w:p>
    <w:p w14:paraId="7F363742" w14:textId="68A20910" w:rsidR="00A937AA" w:rsidRPr="00A937AA" w:rsidRDefault="00A937AA" w:rsidP="00A937AA">
      <w:r w:rsidRPr="00A937AA">
        <w:lastRenderedPageBreak/>
        <w:pict w14:anchorId="009D9DB4">
          <v:rect id="_x0000_i1025" style="width:0;height:1.5pt" o:hralign="center" o:hrstd="t" o:hr="t" fillcolor="#a0a0a0" stroked="f"/>
        </w:pict>
      </w:r>
    </w:p>
    <w:p w14:paraId="5DF2CDF2" w14:textId="77777777" w:rsidR="00A937AA" w:rsidRPr="00A937AA" w:rsidRDefault="00A937AA" w:rsidP="00A937AA">
      <w:pPr>
        <w:rPr>
          <w:b/>
          <w:bCs/>
        </w:rPr>
      </w:pPr>
      <w:r w:rsidRPr="00A937AA">
        <w:rPr>
          <w:b/>
          <w:bCs/>
        </w:rPr>
        <w:t>2. Enter and Tab keys do not work in Comparison Values</w:t>
      </w:r>
    </w:p>
    <w:p w14:paraId="46D39734" w14:textId="77777777" w:rsidR="00A937AA" w:rsidRPr="00A937AA" w:rsidRDefault="00A937AA" w:rsidP="00A937AA">
      <w:r w:rsidRPr="00A937AA">
        <w:rPr>
          <w:b/>
          <w:bCs/>
        </w:rPr>
        <w:t>Issue description</w:t>
      </w:r>
    </w:p>
    <w:p w14:paraId="3E5C7B02" w14:textId="77777777" w:rsidR="00A937AA" w:rsidRPr="00A937AA" w:rsidRDefault="00A937AA" w:rsidP="00A937AA">
      <w:r w:rsidRPr="00A937AA">
        <w:t xml:space="preserve">When entering one or more values in the </w:t>
      </w:r>
      <w:r w:rsidRPr="00A937AA">
        <w:rPr>
          <w:b/>
          <w:bCs/>
        </w:rPr>
        <w:t>Comparison Values</w:t>
      </w:r>
      <w:r w:rsidRPr="00A937AA">
        <w:t xml:space="preserve"> control, pressing Enter or Tab does not commit the current value or move focus as expected. Users must rely on pointer-based interaction to add or exit a value.</w:t>
      </w:r>
    </w:p>
    <w:p w14:paraId="7CE7E2C0" w14:textId="7112E684" w:rsidR="00A937AA" w:rsidRPr="00A937AA" w:rsidRDefault="00A937AA" w:rsidP="00A937AA">
      <w:r w:rsidRPr="00A937AA">
        <w:t xml:space="preserve">This is especially disruptive for conditions that compare a field against several permitted or excluded values. Existing audit logic demonstrates the need to enter lists of comparison values joined by logical operators. </w:t>
      </w:r>
    </w:p>
    <w:p w14:paraId="66F2D696" w14:textId="77777777" w:rsidR="00A937AA" w:rsidRPr="00A937AA" w:rsidRDefault="00A937AA" w:rsidP="00A937AA">
      <w:r w:rsidRPr="00A937AA">
        <w:rPr>
          <w:b/>
          <w:bCs/>
        </w:rPr>
        <w:t>Expected behavior</w:t>
      </w:r>
    </w:p>
    <w:p w14:paraId="0D1F15A2" w14:textId="77777777" w:rsidR="00A937AA" w:rsidRPr="00A937AA" w:rsidRDefault="00A937AA" w:rsidP="00A937AA">
      <w:pPr>
        <w:numPr>
          <w:ilvl w:val="0"/>
          <w:numId w:val="3"/>
        </w:numPr>
      </w:pPr>
      <w:r w:rsidRPr="00A937AA">
        <w:t>Pressing Enter should commit the currently typed comparison value.</w:t>
      </w:r>
    </w:p>
    <w:p w14:paraId="7C8D92DB" w14:textId="77777777" w:rsidR="00A937AA" w:rsidRPr="00A937AA" w:rsidRDefault="00A937AA" w:rsidP="00A937AA">
      <w:pPr>
        <w:numPr>
          <w:ilvl w:val="0"/>
          <w:numId w:val="3"/>
        </w:numPr>
      </w:pPr>
      <w:r w:rsidRPr="00A937AA">
        <w:t>Pressing Tab should commit a valid pending value and move focus to the next logical control.</w:t>
      </w:r>
    </w:p>
    <w:p w14:paraId="5E47E5CD" w14:textId="77777777" w:rsidR="00A937AA" w:rsidRPr="00A937AA" w:rsidRDefault="00A937AA" w:rsidP="00A937AA">
      <w:pPr>
        <w:numPr>
          <w:ilvl w:val="0"/>
          <w:numId w:val="3"/>
        </w:numPr>
      </w:pPr>
      <w:r w:rsidRPr="00A937AA">
        <w:t>Empty or whitespace-only values should not be added.</w:t>
      </w:r>
    </w:p>
    <w:p w14:paraId="0747C843" w14:textId="77777777" w:rsidR="00A937AA" w:rsidRPr="00A937AA" w:rsidRDefault="00A937AA" w:rsidP="00A937AA">
      <w:pPr>
        <w:numPr>
          <w:ilvl w:val="0"/>
          <w:numId w:val="3"/>
        </w:numPr>
      </w:pPr>
      <w:r w:rsidRPr="00A937AA">
        <w:t>Duplicate values should not be created unintentionally.</w:t>
      </w:r>
    </w:p>
    <w:p w14:paraId="67DA5D32" w14:textId="77777777" w:rsidR="00A937AA" w:rsidRPr="00A937AA" w:rsidRDefault="00A937AA" w:rsidP="00A937AA">
      <w:pPr>
        <w:numPr>
          <w:ilvl w:val="0"/>
          <w:numId w:val="3"/>
        </w:numPr>
      </w:pPr>
      <w:r w:rsidRPr="00A937AA">
        <w:t>Keyboard actions should behave consistently for both single-value and multi-value comparison controls.</w:t>
      </w:r>
    </w:p>
    <w:p w14:paraId="3F364378" w14:textId="77777777" w:rsidR="00A937AA" w:rsidRPr="00A937AA" w:rsidRDefault="00A937AA" w:rsidP="00A937AA">
      <w:r w:rsidRPr="00A937AA">
        <w:rPr>
          <w:b/>
          <w:bCs/>
        </w:rPr>
        <w:t>User impact</w:t>
      </w:r>
    </w:p>
    <w:p w14:paraId="1FC7398C" w14:textId="77777777" w:rsidR="00A937AA" w:rsidRPr="00A937AA" w:rsidRDefault="00A937AA" w:rsidP="00A937AA">
      <w:r w:rsidRPr="00A937AA">
        <w:t>The current behavior slows rule entry, creates an accessibility concern, and may lead users to believe a typed value has been saved when it has not.</w:t>
      </w:r>
    </w:p>
    <w:p w14:paraId="38F7795D" w14:textId="77777777" w:rsidR="00A937AA" w:rsidRPr="00A937AA" w:rsidRDefault="00A937AA" w:rsidP="00A937AA">
      <w:r w:rsidRPr="00A937AA">
        <w:rPr>
          <w:b/>
          <w:bCs/>
        </w:rPr>
        <w:t>Acceptance criteria</w:t>
      </w:r>
    </w:p>
    <w:p w14:paraId="08F7C5E5" w14:textId="77777777" w:rsidR="00A937AA" w:rsidRPr="00A937AA" w:rsidRDefault="00A937AA" w:rsidP="00A937AA">
      <w:pPr>
        <w:numPr>
          <w:ilvl w:val="0"/>
          <w:numId w:val="4"/>
        </w:numPr>
      </w:pPr>
      <w:r w:rsidRPr="00A937AA">
        <w:t>Enter adds the current value to the comparison-value list.</w:t>
      </w:r>
    </w:p>
    <w:p w14:paraId="246FA541" w14:textId="77777777" w:rsidR="00A937AA" w:rsidRPr="00A937AA" w:rsidRDefault="00A937AA" w:rsidP="00A937AA">
      <w:pPr>
        <w:numPr>
          <w:ilvl w:val="0"/>
          <w:numId w:val="4"/>
        </w:numPr>
      </w:pPr>
      <w:r w:rsidRPr="00A937AA">
        <w:t>Tab adds the current value, when valid, and advances focus.</w:t>
      </w:r>
    </w:p>
    <w:p w14:paraId="6A2377E4" w14:textId="77777777" w:rsidR="00A937AA" w:rsidRPr="00A937AA" w:rsidRDefault="00A937AA" w:rsidP="00A937AA">
      <w:pPr>
        <w:numPr>
          <w:ilvl w:val="0"/>
          <w:numId w:val="4"/>
        </w:numPr>
      </w:pPr>
      <w:r w:rsidRPr="00A937AA">
        <w:t>Committed values remain visible after focus leaves the control.</w:t>
      </w:r>
    </w:p>
    <w:p w14:paraId="6DBB5864" w14:textId="77777777" w:rsidR="00A937AA" w:rsidRPr="00A937AA" w:rsidRDefault="00A937AA" w:rsidP="00A937AA">
      <w:pPr>
        <w:numPr>
          <w:ilvl w:val="0"/>
          <w:numId w:val="4"/>
        </w:numPr>
      </w:pPr>
      <w:r w:rsidRPr="00A937AA">
        <w:t>No blank comparison tokens are created.</w:t>
      </w:r>
    </w:p>
    <w:p w14:paraId="473AEA1E" w14:textId="77777777" w:rsidR="00A937AA" w:rsidRPr="00A937AA" w:rsidRDefault="00A937AA" w:rsidP="00A937AA">
      <w:pPr>
        <w:numPr>
          <w:ilvl w:val="0"/>
          <w:numId w:val="4"/>
        </w:numPr>
      </w:pPr>
      <w:r w:rsidRPr="00A937AA">
        <w:t>Existing tokens can still be edited or removed.</w:t>
      </w:r>
    </w:p>
    <w:p w14:paraId="3A34490E" w14:textId="77777777" w:rsidR="00A937AA" w:rsidRPr="00A937AA" w:rsidRDefault="00A937AA" w:rsidP="00A937AA">
      <w:pPr>
        <w:numPr>
          <w:ilvl w:val="0"/>
          <w:numId w:val="4"/>
        </w:numPr>
      </w:pPr>
      <w:r w:rsidRPr="00A937AA">
        <w:t>Keyboard behavior works for all operators that accept manually entered comparison values.</w:t>
      </w:r>
    </w:p>
    <w:p w14:paraId="02E374DB" w14:textId="77777777" w:rsidR="00A937AA" w:rsidRPr="00A937AA" w:rsidRDefault="00A937AA" w:rsidP="00A937AA">
      <w:r w:rsidRPr="00A937AA">
        <w:lastRenderedPageBreak/>
        <w:pict w14:anchorId="39B7B5DE">
          <v:rect id="_x0000_i1026" style="width:0;height:1.5pt" o:hralign="center" o:hrstd="t" o:hr="t" fillcolor="#a0a0a0" stroked="f"/>
        </w:pict>
      </w:r>
    </w:p>
    <w:p w14:paraId="6B06B612" w14:textId="77777777" w:rsidR="00A937AA" w:rsidRPr="00A937AA" w:rsidRDefault="00A937AA" w:rsidP="00A937AA">
      <w:pPr>
        <w:rPr>
          <w:b/>
          <w:bCs/>
        </w:rPr>
      </w:pPr>
      <w:r w:rsidRPr="00A937AA">
        <w:rPr>
          <w:b/>
          <w:bCs/>
        </w:rPr>
        <w:t>3. Inverse option is added improperly</w:t>
      </w:r>
    </w:p>
    <w:p w14:paraId="7B83B970" w14:textId="77777777" w:rsidR="00A937AA" w:rsidRPr="00A937AA" w:rsidRDefault="00A937AA" w:rsidP="00A937AA">
      <w:r w:rsidRPr="00A937AA">
        <w:rPr>
          <w:b/>
          <w:bCs/>
        </w:rPr>
        <w:t>Issue description</w:t>
      </w:r>
    </w:p>
    <w:p w14:paraId="65EF98E7" w14:textId="51BA0332" w:rsidR="00CC3CA7" w:rsidRDefault="00A937AA" w:rsidP="00A937AA">
      <w:r w:rsidRPr="00A937AA">
        <w:t xml:space="preserve">The </w:t>
      </w:r>
      <w:r w:rsidRPr="00A937AA">
        <w:rPr>
          <w:b/>
          <w:bCs/>
        </w:rPr>
        <w:t>Inverse</w:t>
      </w:r>
      <w:r w:rsidRPr="00A937AA">
        <w:t xml:space="preserve"> setting is being represented in a way that changes the intended meaning of the rule.</w:t>
      </w:r>
      <w:r w:rsidR="00CC3CA7">
        <w:t xml:space="preserve">  Currently it is merely creating an “ELSE” block, where it should </w:t>
      </w:r>
      <w:proofErr w:type="gramStart"/>
      <w:r w:rsidR="00CC3CA7">
        <w:t>actually be</w:t>
      </w:r>
      <w:proofErr w:type="gramEnd"/>
      <w:r w:rsidR="00CC3CA7">
        <w:t xml:space="preserve"> creating a linked step that always specifies the complete inverse of the selected step.</w:t>
      </w:r>
    </w:p>
    <w:p w14:paraId="3506110B" w14:textId="4C4BAE24" w:rsidR="00CC3CA7" w:rsidRDefault="00CC3CA7" w:rsidP="00A937AA">
      <w:r>
        <w:rPr>
          <w:b/>
          <w:bCs/>
        </w:rPr>
        <w:t>Example code (already stored in 07-phrase-catalog.js):</w:t>
      </w:r>
    </w:p>
    <w:p w14:paraId="3B1A9F35" w14:textId="77777777" w:rsidR="00CC3CA7" w:rsidRPr="00CC3CA7" w:rsidRDefault="00CC3CA7" w:rsidP="00CC3CA7">
      <w:r w:rsidRPr="00CC3CA7">
        <w:t>const INVERSE_CONDITION_OPERATOR_MAP = {</w:t>
      </w:r>
    </w:p>
    <w:p w14:paraId="075A901F" w14:textId="77777777" w:rsidR="00CC3CA7" w:rsidRPr="00CC3CA7" w:rsidRDefault="00CC3CA7" w:rsidP="00CC3CA7">
      <w:r w:rsidRPr="00CC3CA7">
        <w:t>  "</w:t>
      </w:r>
      <w:proofErr w:type="gramStart"/>
      <w:r w:rsidRPr="00CC3CA7">
        <w:t>is</w:t>
      </w:r>
      <w:proofErr w:type="gramEnd"/>
      <w:r w:rsidRPr="00CC3CA7">
        <w:t xml:space="preserve"> equal to": "is not equal to",</w:t>
      </w:r>
    </w:p>
    <w:p w14:paraId="38579CE6" w14:textId="77777777" w:rsidR="00CC3CA7" w:rsidRPr="00CC3CA7" w:rsidRDefault="00CC3CA7" w:rsidP="00CC3CA7">
      <w:r w:rsidRPr="00CC3CA7">
        <w:t>  "</w:t>
      </w:r>
      <w:proofErr w:type="gramStart"/>
      <w:r w:rsidRPr="00CC3CA7">
        <w:t>is</w:t>
      </w:r>
      <w:proofErr w:type="gramEnd"/>
      <w:r w:rsidRPr="00CC3CA7">
        <w:t xml:space="preserve"> not equal to": "is equal to",</w:t>
      </w:r>
    </w:p>
    <w:p w14:paraId="142B00C5" w14:textId="77777777" w:rsidR="00CC3CA7" w:rsidRPr="00CC3CA7" w:rsidRDefault="00CC3CA7" w:rsidP="00CC3CA7">
      <w:r w:rsidRPr="00CC3CA7">
        <w:t>  contains: "does not contain",</w:t>
      </w:r>
    </w:p>
    <w:p w14:paraId="50C9378B" w14:textId="77777777" w:rsidR="00CC3CA7" w:rsidRPr="00CC3CA7" w:rsidRDefault="00CC3CA7" w:rsidP="00CC3CA7">
      <w:r w:rsidRPr="00CC3CA7">
        <w:t>  "</w:t>
      </w:r>
      <w:proofErr w:type="gramStart"/>
      <w:r w:rsidRPr="00CC3CA7">
        <w:t>does</w:t>
      </w:r>
      <w:proofErr w:type="gramEnd"/>
      <w:r w:rsidRPr="00CC3CA7">
        <w:t xml:space="preserve"> not contain": "contains",</w:t>
      </w:r>
    </w:p>
    <w:p w14:paraId="5264AF41" w14:textId="77777777" w:rsidR="00CC3CA7" w:rsidRPr="00CC3CA7" w:rsidRDefault="00CC3CA7" w:rsidP="00CC3CA7">
      <w:r w:rsidRPr="00CC3CA7">
        <w:t>  "</w:t>
      </w:r>
      <w:proofErr w:type="gramStart"/>
      <w:r w:rsidRPr="00CC3CA7">
        <w:t>starts</w:t>
      </w:r>
      <w:proofErr w:type="gramEnd"/>
      <w:r w:rsidRPr="00CC3CA7">
        <w:t xml:space="preserve"> with": "does not start with",</w:t>
      </w:r>
    </w:p>
    <w:p w14:paraId="7BA42FB2" w14:textId="77777777" w:rsidR="00CC3CA7" w:rsidRPr="00CC3CA7" w:rsidRDefault="00CC3CA7" w:rsidP="00CC3CA7">
      <w:r w:rsidRPr="00CC3CA7">
        <w:t>  "</w:t>
      </w:r>
      <w:proofErr w:type="gramStart"/>
      <w:r w:rsidRPr="00CC3CA7">
        <w:t>does</w:t>
      </w:r>
      <w:proofErr w:type="gramEnd"/>
      <w:r w:rsidRPr="00CC3CA7">
        <w:t xml:space="preserve"> not start with": "starts with",</w:t>
      </w:r>
    </w:p>
    <w:p w14:paraId="64C6ACC2" w14:textId="77777777" w:rsidR="00CC3CA7" w:rsidRPr="00CC3CA7" w:rsidRDefault="00CC3CA7" w:rsidP="00CC3CA7">
      <w:r w:rsidRPr="00CC3CA7">
        <w:t>  "</w:t>
      </w:r>
      <w:proofErr w:type="gramStart"/>
      <w:r w:rsidRPr="00CC3CA7">
        <w:t>ends</w:t>
      </w:r>
      <w:proofErr w:type="gramEnd"/>
      <w:r w:rsidRPr="00CC3CA7">
        <w:t xml:space="preserve"> with": "does not end with",</w:t>
      </w:r>
    </w:p>
    <w:p w14:paraId="34DE7A4D" w14:textId="77777777" w:rsidR="00CC3CA7" w:rsidRPr="00CC3CA7" w:rsidRDefault="00CC3CA7" w:rsidP="00CC3CA7">
      <w:r w:rsidRPr="00CC3CA7">
        <w:t>  "</w:t>
      </w:r>
      <w:proofErr w:type="gramStart"/>
      <w:r w:rsidRPr="00CC3CA7">
        <w:t>does</w:t>
      </w:r>
      <w:proofErr w:type="gramEnd"/>
      <w:r w:rsidRPr="00CC3CA7">
        <w:t xml:space="preserve"> not end with": "ends with",</w:t>
      </w:r>
    </w:p>
    <w:p w14:paraId="56069E0F" w14:textId="77777777" w:rsidR="00CC3CA7" w:rsidRPr="00CC3CA7" w:rsidRDefault="00CC3CA7" w:rsidP="00CC3CA7">
      <w:r w:rsidRPr="00CC3CA7">
        <w:t>  "</w:t>
      </w:r>
      <w:proofErr w:type="gramStart"/>
      <w:r w:rsidRPr="00CC3CA7">
        <w:t>is</w:t>
      </w:r>
      <w:proofErr w:type="gramEnd"/>
      <w:r w:rsidRPr="00CC3CA7">
        <w:t xml:space="preserve"> greater than": "is less than or equal to",</w:t>
      </w:r>
    </w:p>
    <w:p w14:paraId="56EA873B" w14:textId="77777777" w:rsidR="00CC3CA7" w:rsidRPr="00CC3CA7" w:rsidRDefault="00CC3CA7" w:rsidP="00CC3CA7">
      <w:r w:rsidRPr="00CC3CA7">
        <w:t>  "</w:t>
      </w:r>
      <w:proofErr w:type="gramStart"/>
      <w:r w:rsidRPr="00CC3CA7">
        <w:t>is</w:t>
      </w:r>
      <w:proofErr w:type="gramEnd"/>
      <w:r w:rsidRPr="00CC3CA7">
        <w:t xml:space="preserve"> greater than or equal to": "is less than",</w:t>
      </w:r>
    </w:p>
    <w:p w14:paraId="7E52BDD8" w14:textId="77777777" w:rsidR="00CC3CA7" w:rsidRPr="00CC3CA7" w:rsidRDefault="00CC3CA7" w:rsidP="00CC3CA7">
      <w:r w:rsidRPr="00CC3CA7">
        <w:t>  "</w:t>
      </w:r>
      <w:proofErr w:type="gramStart"/>
      <w:r w:rsidRPr="00CC3CA7">
        <w:t>is</w:t>
      </w:r>
      <w:proofErr w:type="gramEnd"/>
      <w:r w:rsidRPr="00CC3CA7">
        <w:t xml:space="preserve"> less than": "is greater than or equal to",</w:t>
      </w:r>
    </w:p>
    <w:p w14:paraId="4749F863" w14:textId="77777777" w:rsidR="00CC3CA7" w:rsidRPr="00CC3CA7" w:rsidRDefault="00CC3CA7" w:rsidP="00CC3CA7">
      <w:r w:rsidRPr="00CC3CA7">
        <w:t>  "</w:t>
      </w:r>
      <w:proofErr w:type="gramStart"/>
      <w:r w:rsidRPr="00CC3CA7">
        <w:t>is</w:t>
      </w:r>
      <w:proofErr w:type="gramEnd"/>
      <w:r w:rsidRPr="00CC3CA7">
        <w:t xml:space="preserve"> less than or equal to": "is greater than",</w:t>
      </w:r>
    </w:p>
    <w:p w14:paraId="7BCABD9C" w14:textId="77777777" w:rsidR="00CC3CA7" w:rsidRPr="00CC3CA7" w:rsidRDefault="00CC3CA7" w:rsidP="00CC3CA7">
      <w:r w:rsidRPr="00CC3CA7">
        <w:t>  "</w:t>
      </w:r>
      <w:proofErr w:type="gramStart"/>
      <w:r w:rsidRPr="00CC3CA7">
        <w:t>is</w:t>
      </w:r>
      <w:proofErr w:type="gramEnd"/>
      <w:r w:rsidRPr="00CC3CA7">
        <w:t xml:space="preserve"> blank/null": "is not blank/null",</w:t>
      </w:r>
    </w:p>
    <w:p w14:paraId="2BD90D19" w14:textId="77777777" w:rsidR="00CC3CA7" w:rsidRPr="00CC3CA7" w:rsidRDefault="00CC3CA7" w:rsidP="00CC3CA7">
      <w:r w:rsidRPr="00CC3CA7">
        <w:t>  "</w:t>
      </w:r>
      <w:proofErr w:type="gramStart"/>
      <w:r w:rsidRPr="00CC3CA7">
        <w:t>is</w:t>
      </w:r>
      <w:proofErr w:type="gramEnd"/>
      <w:r w:rsidRPr="00CC3CA7">
        <w:t xml:space="preserve"> not blank/null": "is blank/null",</w:t>
      </w:r>
    </w:p>
    <w:p w14:paraId="40D842A3" w14:textId="77777777" w:rsidR="00CC3CA7" w:rsidRPr="00CC3CA7" w:rsidRDefault="00CC3CA7" w:rsidP="00CC3CA7">
      <w:r w:rsidRPr="00CC3CA7">
        <w:t>  "</w:t>
      </w:r>
      <w:proofErr w:type="gramStart"/>
      <w:r w:rsidRPr="00CC3CA7">
        <w:t>matches</w:t>
      </w:r>
      <w:proofErr w:type="gramEnd"/>
      <w:r w:rsidRPr="00CC3CA7">
        <w:t xml:space="preserve"> expression": "does not match expression",</w:t>
      </w:r>
    </w:p>
    <w:p w14:paraId="438136CA" w14:textId="77777777" w:rsidR="00CC3CA7" w:rsidRPr="00CC3CA7" w:rsidRDefault="00CC3CA7" w:rsidP="00CC3CA7">
      <w:r w:rsidRPr="00CC3CA7">
        <w:t>  "</w:t>
      </w:r>
      <w:proofErr w:type="gramStart"/>
      <w:r w:rsidRPr="00CC3CA7">
        <w:t>does</w:t>
      </w:r>
      <w:proofErr w:type="gramEnd"/>
      <w:r w:rsidRPr="00CC3CA7">
        <w:t xml:space="preserve"> not match expression": "matches expression",</w:t>
      </w:r>
    </w:p>
    <w:p w14:paraId="4F1FB97A" w14:textId="77777777" w:rsidR="00CC3CA7" w:rsidRPr="00CC3CA7" w:rsidRDefault="00CC3CA7" w:rsidP="00CC3CA7">
      <w:r w:rsidRPr="00CC3CA7">
        <w:t>};</w:t>
      </w:r>
    </w:p>
    <w:p w14:paraId="0F1B4BD9" w14:textId="77777777" w:rsidR="00CC3CA7" w:rsidRPr="00CC3CA7" w:rsidRDefault="00CC3CA7" w:rsidP="00CC3CA7"/>
    <w:p w14:paraId="25398519" w14:textId="77777777" w:rsidR="00CC3CA7" w:rsidRPr="00CC3CA7" w:rsidRDefault="00CC3CA7" w:rsidP="00CC3CA7">
      <w:r w:rsidRPr="00CC3CA7">
        <w:t>/**</w:t>
      </w:r>
    </w:p>
    <w:p w14:paraId="2AB3CB94" w14:textId="77777777" w:rsidR="00CC3CA7" w:rsidRPr="00CC3CA7" w:rsidRDefault="00CC3CA7" w:rsidP="00CC3CA7">
      <w:r w:rsidRPr="00CC3CA7">
        <w:lastRenderedPageBreak/>
        <w:t> * Returns the logical opposite of a guided IF operator.</w:t>
      </w:r>
    </w:p>
    <w:p w14:paraId="4E95A8C8" w14:textId="77777777" w:rsidR="00CC3CA7" w:rsidRPr="00CC3CA7" w:rsidRDefault="00CC3CA7" w:rsidP="00CC3CA7">
      <w:r w:rsidRPr="00CC3CA7">
        <w:t> * @param {string} operator - Operator label from the IF condition editor.</w:t>
      </w:r>
    </w:p>
    <w:p w14:paraId="5E78ED73" w14:textId="77777777" w:rsidR="00CC3CA7" w:rsidRPr="00CC3CA7" w:rsidRDefault="00CC3CA7" w:rsidP="00CC3CA7">
      <w:r w:rsidRPr="00CC3CA7">
        <w:t xml:space="preserve"> * @param {string} </w:t>
      </w:r>
      <w:proofErr w:type="spellStart"/>
      <w:r w:rsidRPr="00CC3CA7">
        <w:t>valueMode</w:t>
      </w:r>
      <w:proofErr w:type="spellEnd"/>
      <w:r w:rsidRPr="00CC3CA7">
        <w:t xml:space="preserve"> - Condition value mode, used for blank/null defaults.</w:t>
      </w:r>
    </w:p>
    <w:p w14:paraId="603A4B16" w14:textId="77777777" w:rsidR="00CC3CA7" w:rsidRPr="00CC3CA7" w:rsidRDefault="00CC3CA7" w:rsidP="00CC3CA7">
      <w:r w:rsidRPr="00CC3CA7">
        <w:t> */</w:t>
      </w:r>
    </w:p>
    <w:p w14:paraId="375F83ED" w14:textId="77777777" w:rsidR="00CC3CA7" w:rsidRPr="00CC3CA7" w:rsidRDefault="00CC3CA7" w:rsidP="00CC3CA7">
      <w:r w:rsidRPr="00CC3CA7">
        <w:t xml:space="preserve">function </w:t>
      </w:r>
      <w:proofErr w:type="spellStart"/>
      <w:proofErr w:type="gramStart"/>
      <w:r w:rsidRPr="00CC3CA7">
        <w:t>inverseConditionOperator</w:t>
      </w:r>
      <w:proofErr w:type="spellEnd"/>
      <w:r w:rsidRPr="00CC3CA7">
        <w:t>(</w:t>
      </w:r>
      <w:proofErr w:type="gramEnd"/>
      <w:r w:rsidRPr="00CC3CA7">
        <w:t xml:space="preserve">operator, </w:t>
      </w:r>
      <w:proofErr w:type="spellStart"/>
      <w:r w:rsidRPr="00CC3CA7">
        <w:t>valueMode</w:t>
      </w:r>
      <w:proofErr w:type="spellEnd"/>
      <w:r w:rsidRPr="00CC3CA7">
        <w:t xml:space="preserve"> = "values") {</w:t>
      </w:r>
    </w:p>
    <w:p w14:paraId="6654FB61" w14:textId="77777777" w:rsidR="00CC3CA7" w:rsidRPr="00CC3CA7" w:rsidRDefault="00CC3CA7" w:rsidP="00CC3CA7">
      <w:r w:rsidRPr="00CC3CA7">
        <w:t xml:space="preserve">  const normalized = </w:t>
      </w:r>
      <w:proofErr w:type="gramStart"/>
      <w:r w:rsidRPr="00CC3CA7">
        <w:t>String(</w:t>
      </w:r>
      <w:proofErr w:type="gramEnd"/>
      <w:r w:rsidRPr="00CC3CA7">
        <w:t>operator || "")</w:t>
      </w:r>
    </w:p>
    <w:p w14:paraId="653CA1BC" w14:textId="77777777" w:rsidR="00CC3CA7" w:rsidRPr="00CC3CA7" w:rsidRDefault="00CC3CA7" w:rsidP="00CC3CA7">
      <w:r w:rsidRPr="00CC3CA7">
        <w:t xml:space="preserve">    </w:t>
      </w:r>
      <w:proofErr w:type="gramStart"/>
      <w:r w:rsidRPr="00CC3CA7">
        <w:t>.trim</w:t>
      </w:r>
      <w:proofErr w:type="gramEnd"/>
      <w:r w:rsidRPr="00CC3CA7">
        <w:t>()</w:t>
      </w:r>
    </w:p>
    <w:p w14:paraId="62159FE8" w14:textId="77777777" w:rsidR="00CC3CA7" w:rsidRPr="00CC3CA7" w:rsidRDefault="00CC3CA7" w:rsidP="00CC3CA7">
      <w:r w:rsidRPr="00CC3CA7">
        <w:t xml:space="preserve">    </w:t>
      </w:r>
      <w:proofErr w:type="gramStart"/>
      <w:r w:rsidRPr="00CC3CA7">
        <w:t>.</w:t>
      </w:r>
      <w:proofErr w:type="spellStart"/>
      <w:r w:rsidRPr="00CC3CA7">
        <w:t>toLowerCase</w:t>
      </w:r>
      <w:proofErr w:type="spellEnd"/>
      <w:proofErr w:type="gramEnd"/>
      <w:r w:rsidRPr="00CC3CA7">
        <w:t>();</w:t>
      </w:r>
    </w:p>
    <w:p w14:paraId="72A475B9" w14:textId="77777777" w:rsidR="00CC3CA7" w:rsidRPr="00CC3CA7" w:rsidRDefault="00CC3CA7" w:rsidP="00CC3CA7">
      <w:r w:rsidRPr="00CC3CA7">
        <w:t>  if (INVERSE_CONDITION_OPERATOR_</w:t>
      </w:r>
      <w:proofErr w:type="gramStart"/>
      <w:r w:rsidRPr="00CC3CA7">
        <w:t>MAP[</w:t>
      </w:r>
      <w:proofErr w:type="gramEnd"/>
      <w:r w:rsidRPr="00CC3CA7">
        <w:t>normalized])</w:t>
      </w:r>
    </w:p>
    <w:p w14:paraId="2A45305F" w14:textId="77777777" w:rsidR="00CC3CA7" w:rsidRPr="00CC3CA7" w:rsidRDefault="00CC3CA7" w:rsidP="00CC3CA7">
      <w:r w:rsidRPr="00CC3CA7">
        <w:t>    return INVERSE_CONDITION_OPERATOR_</w:t>
      </w:r>
      <w:proofErr w:type="gramStart"/>
      <w:r w:rsidRPr="00CC3CA7">
        <w:t>MAP[</w:t>
      </w:r>
      <w:proofErr w:type="gramEnd"/>
      <w:r w:rsidRPr="00CC3CA7">
        <w:t>normalized];</w:t>
      </w:r>
    </w:p>
    <w:p w14:paraId="3B5D7139" w14:textId="77777777" w:rsidR="00CC3CA7" w:rsidRPr="00CC3CA7" w:rsidRDefault="00CC3CA7" w:rsidP="00CC3CA7">
      <w:r w:rsidRPr="00CC3CA7">
        <w:t>  if (</w:t>
      </w:r>
      <w:proofErr w:type="spellStart"/>
      <w:r w:rsidRPr="00CC3CA7">
        <w:t>valueMode</w:t>
      </w:r>
      <w:proofErr w:type="spellEnd"/>
      <w:r w:rsidRPr="00CC3CA7">
        <w:t xml:space="preserve"> === "blank")</w:t>
      </w:r>
    </w:p>
    <w:p w14:paraId="0ACD60D7" w14:textId="77777777" w:rsidR="00CC3CA7" w:rsidRPr="00CC3CA7" w:rsidRDefault="00CC3CA7" w:rsidP="00CC3CA7">
      <w:r w:rsidRPr="00CC3CA7">
        <w:t xml:space="preserve">    return </w:t>
      </w:r>
      <w:proofErr w:type="spellStart"/>
      <w:proofErr w:type="gramStart"/>
      <w:r w:rsidRPr="00CC3CA7">
        <w:t>normalized.includes</w:t>
      </w:r>
      <w:proofErr w:type="spellEnd"/>
      <w:proofErr w:type="gramEnd"/>
      <w:r w:rsidRPr="00CC3CA7">
        <w:t>("not"</w:t>
      </w:r>
      <w:proofErr w:type="gramStart"/>
      <w:r w:rsidRPr="00CC3CA7">
        <w:t>) ?</w:t>
      </w:r>
      <w:proofErr w:type="gramEnd"/>
      <w:r w:rsidRPr="00CC3CA7">
        <w:t xml:space="preserve"> "</w:t>
      </w:r>
      <w:proofErr w:type="gramStart"/>
      <w:r w:rsidRPr="00CC3CA7">
        <w:t>is</w:t>
      </w:r>
      <w:proofErr w:type="gramEnd"/>
      <w:r w:rsidRPr="00CC3CA7">
        <w:t xml:space="preserve"> blank/null</w:t>
      </w:r>
      <w:proofErr w:type="gramStart"/>
      <w:r w:rsidRPr="00CC3CA7">
        <w:t>" :</w:t>
      </w:r>
      <w:proofErr w:type="gramEnd"/>
      <w:r w:rsidRPr="00CC3CA7">
        <w:t xml:space="preserve"> "is not blank/null";</w:t>
      </w:r>
    </w:p>
    <w:p w14:paraId="0408D660" w14:textId="77777777" w:rsidR="00CC3CA7" w:rsidRPr="00CC3CA7" w:rsidRDefault="00CC3CA7" w:rsidP="00CC3CA7">
      <w:r w:rsidRPr="00CC3CA7">
        <w:t>  if (</w:t>
      </w:r>
      <w:proofErr w:type="spellStart"/>
      <w:proofErr w:type="gramStart"/>
      <w:r w:rsidRPr="00CC3CA7">
        <w:t>normalized.startsWith</w:t>
      </w:r>
      <w:proofErr w:type="spellEnd"/>
      <w:proofErr w:type="gramEnd"/>
      <w:r w:rsidRPr="00CC3CA7">
        <w:t>("does not "))</w:t>
      </w:r>
    </w:p>
    <w:p w14:paraId="6214D22D" w14:textId="77777777" w:rsidR="00CC3CA7" w:rsidRPr="00CC3CA7" w:rsidRDefault="00CC3CA7" w:rsidP="00CC3CA7">
      <w:r w:rsidRPr="00CC3CA7">
        <w:t xml:space="preserve">    return </w:t>
      </w:r>
      <w:proofErr w:type="spellStart"/>
      <w:proofErr w:type="gramStart"/>
      <w:r w:rsidRPr="00CC3CA7">
        <w:t>normalized.replace</w:t>
      </w:r>
      <w:proofErr w:type="spellEnd"/>
      <w:proofErr w:type="gramEnd"/>
      <w:r w:rsidRPr="00CC3CA7">
        <w:t>(/^does not\s+/, "");</w:t>
      </w:r>
    </w:p>
    <w:p w14:paraId="53CFF61E" w14:textId="77777777" w:rsidR="00CC3CA7" w:rsidRPr="00CC3CA7" w:rsidRDefault="00CC3CA7" w:rsidP="00CC3CA7">
      <w:r w:rsidRPr="00CC3CA7">
        <w:t>  if (</w:t>
      </w:r>
      <w:proofErr w:type="spellStart"/>
      <w:proofErr w:type="gramStart"/>
      <w:r w:rsidRPr="00CC3CA7">
        <w:t>normalized.startsWith</w:t>
      </w:r>
      <w:proofErr w:type="spellEnd"/>
      <w:proofErr w:type="gramEnd"/>
      <w:r w:rsidRPr="00CC3CA7">
        <w:t>("does "))</w:t>
      </w:r>
    </w:p>
    <w:p w14:paraId="6C21BAB5" w14:textId="77777777" w:rsidR="00CC3CA7" w:rsidRPr="00CC3CA7" w:rsidRDefault="00CC3CA7" w:rsidP="00CC3CA7">
      <w:r w:rsidRPr="00CC3CA7">
        <w:t xml:space="preserve">    return </w:t>
      </w:r>
      <w:proofErr w:type="spellStart"/>
      <w:proofErr w:type="gramStart"/>
      <w:r w:rsidRPr="00CC3CA7">
        <w:t>normalized.replace</w:t>
      </w:r>
      <w:proofErr w:type="spellEnd"/>
      <w:proofErr w:type="gramEnd"/>
      <w:r w:rsidRPr="00CC3CA7">
        <w:t>(/^does\s+/, "does not ");</w:t>
      </w:r>
    </w:p>
    <w:p w14:paraId="65049B7A" w14:textId="77777777" w:rsidR="00CC3CA7" w:rsidRPr="00CC3CA7" w:rsidRDefault="00CC3CA7" w:rsidP="00CC3CA7">
      <w:r w:rsidRPr="00CC3CA7">
        <w:t>  if (</w:t>
      </w:r>
      <w:proofErr w:type="spellStart"/>
      <w:proofErr w:type="gramStart"/>
      <w:r w:rsidRPr="00CC3CA7">
        <w:t>normalized.startsWith</w:t>
      </w:r>
      <w:proofErr w:type="spellEnd"/>
      <w:proofErr w:type="gramEnd"/>
      <w:r w:rsidRPr="00CC3CA7">
        <w:t>("is not "))</w:t>
      </w:r>
    </w:p>
    <w:p w14:paraId="7CCD7C8C" w14:textId="77777777" w:rsidR="00CC3CA7" w:rsidRPr="00CC3CA7" w:rsidRDefault="00CC3CA7" w:rsidP="00CC3CA7">
      <w:r w:rsidRPr="00CC3CA7">
        <w:t xml:space="preserve">    return </w:t>
      </w:r>
      <w:proofErr w:type="spellStart"/>
      <w:proofErr w:type="gramStart"/>
      <w:r w:rsidRPr="00CC3CA7">
        <w:t>normalized.replace</w:t>
      </w:r>
      <w:proofErr w:type="spellEnd"/>
      <w:proofErr w:type="gramEnd"/>
      <w:r w:rsidRPr="00CC3CA7">
        <w:t>(/^is not\s+/, "is ");</w:t>
      </w:r>
    </w:p>
    <w:p w14:paraId="722FEFE8" w14:textId="77777777" w:rsidR="00CC3CA7" w:rsidRPr="00CC3CA7" w:rsidRDefault="00CC3CA7" w:rsidP="00CC3CA7">
      <w:r w:rsidRPr="00CC3CA7">
        <w:t>  if (</w:t>
      </w:r>
      <w:proofErr w:type="spellStart"/>
      <w:proofErr w:type="gramStart"/>
      <w:r w:rsidRPr="00CC3CA7">
        <w:t>normalized.startsWith</w:t>
      </w:r>
      <w:proofErr w:type="spellEnd"/>
      <w:proofErr w:type="gramEnd"/>
      <w:r w:rsidRPr="00CC3CA7">
        <w:t>("is "))</w:t>
      </w:r>
    </w:p>
    <w:p w14:paraId="34138A99" w14:textId="77777777" w:rsidR="00CC3CA7" w:rsidRPr="00CC3CA7" w:rsidRDefault="00CC3CA7" w:rsidP="00CC3CA7">
      <w:r w:rsidRPr="00CC3CA7">
        <w:t xml:space="preserve">    return </w:t>
      </w:r>
      <w:proofErr w:type="spellStart"/>
      <w:proofErr w:type="gramStart"/>
      <w:r w:rsidRPr="00CC3CA7">
        <w:t>normalized.replace</w:t>
      </w:r>
      <w:proofErr w:type="spellEnd"/>
      <w:proofErr w:type="gramEnd"/>
      <w:r w:rsidRPr="00CC3CA7">
        <w:t>(/^is\s+/, "is not ");</w:t>
      </w:r>
    </w:p>
    <w:p w14:paraId="6CB8D809" w14:textId="77777777" w:rsidR="00CC3CA7" w:rsidRPr="00CC3CA7" w:rsidRDefault="00CC3CA7" w:rsidP="00CC3CA7">
      <w:r w:rsidRPr="00CC3CA7">
        <w:t>  // Unknown operators are left unchanged because the app cannot infer a safe inverse.</w:t>
      </w:r>
    </w:p>
    <w:p w14:paraId="0A44C3EA" w14:textId="77777777" w:rsidR="00CC3CA7" w:rsidRPr="00CC3CA7" w:rsidRDefault="00CC3CA7" w:rsidP="00CC3CA7">
      <w:r w:rsidRPr="00CC3CA7">
        <w:t>  return operator || "is equal to";</w:t>
      </w:r>
    </w:p>
    <w:p w14:paraId="0B1C9831" w14:textId="77777777" w:rsidR="00CC3CA7" w:rsidRPr="00CC3CA7" w:rsidRDefault="00CC3CA7" w:rsidP="00CC3CA7">
      <w:r w:rsidRPr="00CC3CA7">
        <w:t>}</w:t>
      </w:r>
    </w:p>
    <w:p w14:paraId="63073B68" w14:textId="77777777" w:rsidR="00CC3CA7" w:rsidRPr="00CC3CA7" w:rsidRDefault="00CC3CA7" w:rsidP="00CC3CA7"/>
    <w:p w14:paraId="277EFA0C" w14:textId="77777777" w:rsidR="00CC3CA7" w:rsidRPr="00CC3CA7" w:rsidRDefault="00CC3CA7" w:rsidP="00CC3CA7">
      <w:r w:rsidRPr="00CC3CA7">
        <w:t>/**</w:t>
      </w:r>
    </w:p>
    <w:p w14:paraId="4D4B5C1A" w14:textId="77777777" w:rsidR="00CC3CA7" w:rsidRPr="00CC3CA7" w:rsidRDefault="00CC3CA7" w:rsidP="00CC3CA7">
      <w:r w:rsidRPr="00CC3CA7">
        <w:t xml:space="preserve"> * Returns the De Morgan </w:t>
      </w:r>
      <w:proofErr w:type="gramStart"/>
      <w:r w:rsidRPr="00CC3CA7">
        <w:t>opposite of</w:t>
      </w:r>
      <w:proofErr w:type="gramEnd"/>
      <w:r w:rsidRPr="00CC3CA7">
        <w:t xml:space="preserve"> </w:t>
      </w:r>
      <w:proofErr w:type="gramStart"/>
      <w:r w:rsidRPr="00CC3CA7">
        <w:t>a condition</w:t>
      </w:r>
      <w:proofErr w:type="gramEnd"/>
      <w:r w:rsidRPr="00CC3CA7">
        <w:t xml:space="preserve"> connector.</w:t>
      </w:r>
    </w:p>
    <w:p w14:paraId="5F191EB2" w14:textId="77777777" w:rsidR="00CC3CA7" w:rsidRPr="00CC3CA7" w:rsidRDefault="00CC3CA7" w:rsidP="00CC3CA7">
      <w:r w:rsidRPr="00CC3CA7">
        <w:lastRenderedPageBreak/>
        <w:t> * @param {string} connector - Connector from a guided condition row.</w:t>
      </w:r>
    </w:p>
    <w:p w14:paraId="61BB76EB" w14:textId="77777777" w:rsidR="00CC3CA7" w:rsidRPr="00CC3CA7" w:rsidRDefault="00CC3CA7" w:rsidP="00CC3CA7">
      <w:r w:rsidRPr="00CC3CA7">
        <w:t> */</w:t>
      </w:r>
    </w:p>
    <w:p w14:paraId="6FCDF08E" w14:textId="77777777" w:rsidR="00CC3CA7" w:rsidRPr="00CC3CA7" w:rsidRDefault="00CC3CA7" w:rsidP="00CC3CA7">
      <w:r w:rsidRPr="00CC3CA7">
        <w:t xml:space="preserve">function </w:t>
      </w:r>
      <w:proofErr w:type="spellStart"/>
      <w:r w:rsidRPr="00CC3CA7">
        <w:t>inverseConditionConnector</w:t>
      </w:r>
      <w:proofErr w:type="spellEnd"/>
      <w:r w:rsidRPr="00CC3CA7">
        <w:t>(</w:t>
      </w:r>
      <w:proofErr w:type="gramStart"/>
      <w:r w:rsidRPr="00CC3CA7">
        <w:t>connector) {</w:t>
      </w:r>
      <w:proofErr w:type="gramEnd"/>
    </w:p>
    <w:p w14:paraId="4A9279F6" w14:textId="77777777" w:rsidR="00CC3CA7" w:rsidRPr="00CC3CA7" w:rsidRDefault="00CC3CA7" w:rsidP="00CC3CA7">
      <w:r w:rsidRPr="00CC3CA7">
        <w:t xml:space="preserve">  const normalized = </w:t>
      </w:r>
      <w:proofErr w:type="gramStart"/>
      <w:r w:rsidRPr="00CC3CA7">
        <w:t>String(</w:t>
      </w:r>
      <w:proofErr w:type="gramEnd"/>
      <w:r w:rsidRPr="00CC3CA7">
        <w:t>connector || "")</w:t>
      </w:r>
    </w:p>
    <w:p w14:paraId="705DAE4D" w14:textId="77777777" w:rsidR="00CC3CA7" w:rsidRPr="00CC3CA7" w:rsidRDefault="00CC3CA7" w:rsidP="00CC3CA7">
      <w:r w:rsidRPr="00CC3CA7">
        <w:t xml:space="preserve">    </w:t>
      </w:r>
      <w:proofErr w:type="gramStart"/>
      <w:r w:rsidRPr="00CC3CA7">
        <w:t>.trim</w:t>
      </w:r>
      <w:proofErr w:type="gramEnd"/>
      <w:r w:rsidRPr="00CC3CA7">
        <w:t>()</w:t>
      </w:r>
    </w:p>
    <w:p w14:paraId="54F4BB4E" w14:textId="77777777" w:rsidR="00CC3CA7" w:rsidRPr="00CC3CA7" w:rsidRDefault="00CC3CA7" w:rsidP="00CC3CA7">
      <w:r w:rsidRPr="00CC3CA7">
        <w:t xml:space="preserve">    </w:t>
      </w:r>
      <w:proofErr w:type="gramStart"/>
      <w:r w:rsidRPr="00CC3CA7">
        <w:t>.</w:t>
      </w:r>
      <w:proofErr w:type="spellStart"/>
      <w:r w:rsidRPr="00CC3CA7">
        <w:t>toUpperCase</w:t>
      </w:r>
      <w:proofErr w:type="spellEnd"/>
      <w:proofErr w:type="gramEnd"/>
      <w:r w:rsidRPr="00CC3CA7">
        <w:t>();</w:t>
      </w:r>
    </w:p>
    <w:p w14:paraId="4BC27893" w14:textId="77777777" w:rsidR="00CC3CA7" w:rsidRPr="00CC3CA7" w:rsidRDefault="00CC3CA7" w:rsidP="00CC3CA7">
      <w:r w:rsidRPr="00CC3CA7">
        <w:t>  if (normalized === "AND") return "OR";</w:t>
      </w:r>
    </w:p>
    <w:p w14:paraId="7E98860D" w14:textId="77777777" w:rsidR="00CC3CA7" w:rsidRPr="00CC3CA7" w:rsidRDefault="00CC3CA7" w:rsidP="00CC3CA7">
      <w:r w:rsidRPr="00CC3CA7">
        <w:t>  if (normalized === "OR") return "AND";</w:t>
      </w:r>
    </w:p>
    <w:p w14:paraId="3C5B9B15" w14:textId="77777777" w:rsidR="00CC3CA7" w:rsidRPr="00CC3CA7" w:rsidRDefault="00CC3CA7" w:rsidP="00CC3CA7">
      <w:r w:rsidRPr="00CC3CA7">
        <w:t>  return "AND";</w:t>
      </w:r>
    </w:p>
    <w:p w14:paraId="21593FEF" w14:textId="77777777" w:rsidR="00CC3CA7" w:rsidRPr="00CC3CA7" w:rsidRDefault="00CC3CA7" w:rsidP="00CC3CA7">
      <w:r w:rsidRPr="00CC3CA7">
        <w:t>}</w:t>
      </w:r>
    </w:p>
    <w:p w14:paraId="77F67C5A" w14:textId="77777777" w:rsidR="00CC3CA7" w:rsidRPr="00CC3CA7" w:rsidRDefault="00CC3CA7" w:rsidP="00CC3CA7"/>
    <w:p w14:paraId="460D824E" w14:textId="77777777" w:rsidR="00CC3CA7" w:rsidRPr="00CC3CA7" w:rsidRDefault="00CC3CA7" w:rsidP="00CC3CA7">
      <w:r w:rsidRPr="00CC3CA7">
        <w:t>/**</w:t>
      </w:r>
    </w:p>
    <w:p w14:paraId="0F4CBCAF" w14:textId="77777777" w:rsidR="00CC3CA7" w:rsidRPr="00CC3CA7" w:rsidRDefault="00CC3CA7" w:rsidP="00CC3CA7">
      <w:r w:rsidRPr="00CC3CA7">
        <w:t> * Creates the inverse of one guided condition while preserving source/value metadata.</w:t>
      </w:r>
    </w:p>
    <w:p w14:paraId="0DEF50F5" w14:textId="77777777" w:rsidR="00CC3CA7" w:rsidRPr="00CC3CA7" w:rsidRDefault="00CC3CA7" w:rsidP="00CC3CA7">
      <w:r w:rsidRPr="00CC3CA7">
        <w:t xml:space="preserve"> * @param {any} condition - Guided condition object from </w:t>
      </w:r>
      <w:proofErr w:type="spellStart"/>
      <w:r w:rsidRPr="00CC3CA7">
        <w:t>parseStepConditions</w:t>
      </w:r>
      <w:proofErr w:type="spellEnd"/>
      <w:r w:rsidRPr="00CC3CA7">
        <w:t>.</w:t>
      </w:r>
    </w:p>
    <w:p w14:paraId="31017024" w14:textId="77777777" w:rsidR="00CC3CA7" w:rsidRPr="00CC3CA7" w:rsidRDefault="00CC3CA7" w:rsidP="00CC3CA7">
      <w:r w:rsidRPr="00CC3CA7">
        <w:t> * @param {number} index - Zero-based condition index.</w:t>
      </w:r>
    </w:p>
    <w:p w14:paraId="1F37E434" w14:textId="77777777" w:rsidR="00CC3CA7" w:rsidRPr="00CC3CA7" w:rsidRDefault="00CC3CA7" w:rsidP="00CC3CA7">
      <w:r w:rsidRPr="00CC3CA7">
        <w:t> */</w:t>
      </w:r>
    </w:p>
    <w:p w14:paraId="3E3A7189" w14:textId="77777777" w:rsidR="00CC3CA7" w:rsidRPr="00CC3CA7" w:rsidRDefault="00CC3CA7" w:rsidP="00CC3CA7">
      <w:r w:rsidRPr="00CC3CA7">
        <w:t xml:space="preserve">function </w:t>
      </w:r>
      <w:proofErr w:type="spellStart"/>
      <w:proofErr w:type="gramStart"/>
      <w:r w:rsidRPr="00CC3CA7">
        <w:t>invertGuidedCondition</w:t>
      </w:r>
      <w:proofErr w:type="spellEnd"/>
      <w:r w:rsidRPr="00CC3CA7">
        <w:t>(</w:t>
      </w:r>
      <w:proofErr w:type="gramEnd"/>
      <w:r w:rsidRPr="00CC3CA7">
        <w:t xml:space="preserve">condition, index = </w:t>
      </w:r>
      <w:proofErr w:type="gramStart"/>
      <w:r w:rsidRPr="00CC3CA7">
        <w:t>0) {</w:t>
      </w:r>
      <w:proofErr w:type="gramEnd"/>
    </w:p>
    <w:p w14:paraId="63227C05" w14:textId="77777777" w:rsidR="00CC3CA7" w:rsidRPr="00CC3CA7" w:rsidRDefault="00CC3CA7" w:rsidP="00CC3CA7">
      <w:r w:rsidRPr="00CC3CA7">
        <w:t>  const next = {</w:t>
      </w:r>
    </w:p>
    <w:p w14:paraId="3CFCB132" w14:textId="77777777" w:rsidR="00CC3CA7" w:rsidRPr="00CC3CA7" w:rsidRDefault="00CC3CA7" w:rsidP="00CC3CA7">
      <w:r w:rsidRPr="00CC3CA7">
        <w:t>    ...condition,</w:t>
      </w:r>
    </w:p>
    <w:p w14:paraId="45269BC9" w14:textId="77777777" w:rsidR="00CC3CA7" w:rsidRPr="00CC3CA7" w:rsidRDefault="00CC3CA7" w:rsidP="00CC3CA7">
      <w:r w:rsidRPr="00CC3CA7">
        <w:t xml:space="preserve">    id: </w:t>
      </w:r>
      <w:proofErr w:type="spellStart"/>
      <w:r w:rsidRPr="00CC3CA7">
        <w:t>uid</w:t>
      </w:r>
      <w:proofErr w:type="spellEnd"/>
      <w:r w:rsidRPr="00CC3CA7">
        <w:t>("</w:t>
      </w:r>
      <w:proofErr w:type="spellStart"/>
      <w:r w:rsidRPr="00CC3CA7">
        <w:t>cond</w:t>
      </w:r>
      <w:proofErr w:type="spellEnd"/>
      <w:r w:rsidRPr="00CC3CA7">
        <w:t>"),</w:t>
      </w:r>
    </w:p>
    <w:p w14:paraId="753358F0" w14:textId="77777777" w:rsidR="00CC3CA7" w:rsidRPr="00CC3CA7" w:rsidRDefault="00CC3CA7" w:rsidP="00CC3CA7">
      <w:r w:rsidRPr="00CC3CA7">
        <w:t>    connector:</w:t>
      </w:r>
    </w:p>
    <w:p w14:paraId="4DE7F71B" w14:textId="77777777" w:rsidR="00CC3CA7" w:rsidRPr="00CC3CA7" w:rsidRDefault="00CC3CA7" w:rsidP="00CC3CA7">
      <w:r w:rsidRPr="00CC3CA7">
        <w:t xml:space="preserve">      index === </w:t>
      </w:r>
      <w:proofErr w:type="gramStart"/>
      <w:r w:rsidRPr="00CC3CA7">
        <w:t>0 ?</w:t>
      </w:r>
      <w:proofErr w:type="gramEnd"/>
      <w:r w:rsidRPr="00CC3CA7">
        <w:t xml:space="preserve"> "IF</w:t>
      </w:r>
      <w:proofErr w:type="gramStart"/>
      <w:r w:rsidRPr="00CC3CA7">
        <w:t>" :</w:t>
      </w:r>
      <w:proofErr w:type="gramEnd"/>
      <w:r w:rsidRPr="00CC3CA7">
        <w:t xml:space="preserve"> </w:t>
      </w:r>
      <w:proofErr w:type="spellStart"/>
      <w:r w:rsidRPr="00CC3CA7">
        <w:t>inverseConditionConnector</w:t>
      </w:r>
      <w:proofErr w:type="spellEnd"/>
      <w:r w:rsidRPr="00CC3CA7">
        <w:t>(</w:t>
      </w:r>
      <w:proofErr w:type="spellStart"/>
      <w:proofErr w:type="gramStart"/>
      <w:r w:rsidRPr="00CC3CA7">
        <w:t>condition.connector</w:t>
      </w:r>
      <w:proofErr w:type="spellEnd"/>
      <w:proofErr w:type="gramEnd"/>
      <w:r w:rsidRPr="00CC3CA7">
        <w:t>),</w:t>
      </w:r>
    </w:p>
    <w:p w14:paraId="56FFB3D4" w14:textId="77777777" w:rsidR="00CC3CA7" w:rsidRPr="00CC3CA7" w:rsidRDefault="00CC3CA7" w:rsidP="00CC3CA7">
      <w:r w:rsidRPr="00CC3CA7">
        <w:t xml:space="preserve">    operator: </w:t>
      </w:r>
      <w:proofErr w:type="spellStart"/>
      <w:proofErr w:type="gramStart"/>
      <w:r w:rsidRPr="00CC3CA7">
        <w:t>inverseConditionOperator</w:t>
      </w:r>
      <w:proofErr w:type="spellEnd"/>
      <w:r w:rsidRPr="00CC3CA7">
        <w:t>(</w:t>
      </w:r>
      <w:proofErr w:type="spellStart"/>
      <w:r w:rsidRPr="00CC3CA7">
        <w:t>condition.operator</w:t>
      </w:r>
      <w:proofErr w:type="spellEnd"/>
      <w:proofErr w:type="gramEnd"/>
      <w:r w:rsidRPr="00CC3CA7">
        <w:t xml:space="preserve">, </w:t>
      </w:r>
      <w:proofErr w:type="spellStart"/>
      <w:proofErr w:type="gramStart"/>
      <w:r w:rsidRPr="00CC3CA7">
        <w:t>condition.valueMode</w:t>
      </w:r>
      <w:proofErr w:type="spellEnd"/>
      <w:proofErr w:type="gramEnd"/>
      <w:r w:rsidRPr="00CC3CA7">
        <w:t>),</w:t>
      </w:r>
    </w:p>
    <w:p w14:paraId="2AA2B0DF" w14:textId="77777777" w:rsidR="00CC3CA7" w:rsidRPr="00CC3CA7" w:rsidRDefault="00CC3CA7" w:rsidP="00CC3CA7">
      <w:r w:rsidRPr="00CC3CA7">
        <w:t>  };</w:t>
      </w:r>
    </w:p>
    <w:p w14:paraId="3E682138" w14:textId="77777777" w:rsidR="00CC3CA7" w:rsidRPr="00CC3CA7" w:rsidRDefault="00CC3CA7" w:rsidP="00CC3CA7">
      <w:r w:rsidRPr="00CC3CA7">
        <w:t>  if ((</w:t>
      </w:r>
      <w:proofErr w:type="spellStart"/>
      <w:proofErr w:type="gramStart"/>
      <w:r w:rsidRPr="00CC3CA7">
        <w:t>next.valueMode</w:t>
      </w:r>
      <w:proofErr w:type="spellEnd"/>
      <w:proofErr w:type="gramEnd"/>
      <w:r w:rsidRPr="00CC3CA7">
        <w:t xml:space="preserve"> || "values") === "blank") {</w:t>
      </w:r>
    </w:p>
    <w:p w14:paraId="3BCF42C0" w14:textId="77777777" w:rsidR="00CC3CA7" w:rsidRPr="00CC3CA7" w:rsidRDefault="00CC3CA7" w:rsidP="00CC3CA7">
      <w:r w:rsidRPr="00CC3CA7">
        <w:t xml:space="preserve">    </w:t>
      </w:r>
      <w:proofErr w:type="spellStart"/>
      <w:proofErr w:type="gramStart"/>
      <w:r w:rsidRPr="00CC3CA7">
        <w:t>next.compareValue</w:t>
      </w:r>
      <w:proofErr w:type="spellEnd"/>
      <w:proofErr w:type="gramEnd"/>
      <w:r w:rsidRPr="00CC3CA7">
        <w:t xml:space="preserve"> = "";</w:t>
      </w:r>
    </w:p>
    <w:p w14:paraId="19409EB0" w14:textId="77777777" w:rsidR="00CC3CA7" w:rsidRPr="00CC3CA7" w:rsidRDefault="00CC3CA7" w:rsidP="00CC3CA7">
      <w:r w:rsidRPr="00CC3CA7">
        <w:lastRenderedPageBreak/>
        <w:t xml:space="preserve">    </w:t>
      </w:r>
      <w:proofErr w:type="spellStart"/>
      <w:proofErr w:type="gramStart"/>
      <w:r w:rsidRPr="00CC3CA7">
        <w:t>next.compareFieldName</w:t>
      </w:r>
      <w:proofErr w:type="spellEnd"/>
      <w:proofErr w:type="gramEnd"/>
      <w:r w:rsidRPr="00CC3CA7">
        <w:t xml:space="preserve"> = "";</w:t>
      </w:r>
    </w:p>
    <w:p w14:paraId="5F147EBB" w14:textId="77777777" w:rsidR="00CC3CA7" w:rsidRPr="00CC3CA7" w:rsidRDefault="00CC3CA7" w:rsidP="00CC3CA7">
      <w:r w:rsidRPr="00CC3CA7">
        <w:t xml:space="preserve">    </w:t>
      </w:r>
      <w:proofErr w:type="spellStart"/>
      <w:proofErr w:type="gramStart"/>
      <w:r w:rsidRPr="00CC3CA7">
        <w:t>next.expression</w:t>
      </w:r>
      <w:proofErr w:type="spellEnd"/>
      <w:proofErr w:type="gramEnd"/>
      <w:r w:rsidRPr="00CC3CA7">
        <w:t xml:space="preserve"> = "";</w:t>
      </w:r>
    </w:p>
    <w:p w14:paraId="304EC000" w14:textId="77777777" w:rsidR="00CC3CA7" w:rsidRPr="00CC3CA7" w:rsidRDefault="00CC3CA7" w:rsidP="00CC3CA7">
      <w:r w:rsidRPr="00CC3CA7">
        <w:t>  }</w:t>
      </w:r>
    </w:p>
    <w:p w14:paraId="58288156" w14:textId="77777777" w:rsidR="00CC3CA7" w:rsidRPr="00CC3CA7" w:rsidRDefault="00CC3CA7" w:rsidP="00CC3CA7">
      <w:r w:rsidRPr="00CC3CA7">
        <w:t>  return next;</w:t>
      </w:r>
    </w:p>
    <w:p w14:paraId="24F6A912" w14:textId="77777777" w:rsidR="00CC3CA7" w:rsidRPr="00CC3CA7" w:rsidRDefault="00CC3CA7" w:rsidP="00CC3CA7">
      <w:r w:rsidRPr="00CC3CA7">
        <w:t>}</w:t>
      </w:r>
    </w:p>
    <w:p w14:paraId="25C0CF70" w14:textId="77777777" w:rsidR="00CC3CA7" w:rsidRPr="00CC3CA7" w:rsidRDefault="00CC3CA7" w:rsidP="00CC3CA7"/>
    <w:p w14:paraId="70E2C27E" w14:textId="77777777" w:rsidR="00CC3CA7" w:rsidRPr="00CC3CA7" w:rsidRDefault="00CC3CA7" w:rsidP="00CC3CA7">
      <w:r w:rsidRPr="00CC3CA7">
        <w:t>/**</w:t>
      </w:r>
    </w:p>
    <w:p w14:paraId="464C4E90" w14:textId="77777777" w:rsidR="00CC3CA7" w:rsidRPr="00CC3CA7" w:rsidRDefault="00CC3CA7" w:rsidP="00CC3CA7">
      <w:r w:rsidRPr="00CC3CA7">
        <w:t> * Builds inverted conditions for a complete IF step.</w:t>
      </w:r>
    </w:p>
    <w:p w14:paraId="786ECEA3" w14:textId="77777777" w:rsidR="00CC3CA7" w:rsidRPr="00CC3CA7" w:rsidRDefault="00CC3CA7" w:rsidP="00CC3CA7">
      <w:r w:rsidRPr="00CC3CA7">
        <w:t> * @param {any} step - IF step to invert.</w:t>
      </w:r>
    </w:p>
    <w:p w14:paraId="4DFA4BBC" w14:textId="77777777" w:rsidR="00CC3CA7" w:rsidRPr="00CC3CA7" w:rsidRDefault="00CC3CA7" w:rsidP="00CC3CA7">
      <w:r w:rsidRPr="00CC3CA7">
        <w:t> */</w:t>
      </w:r>
    </w:p>
    <w:p w14:paraId="16384357" w14:textId="77777777" w:rsidR="00CC3CA7" w:rsidRPr="00CC3CA7" w:rsidRDefault="00CC3CA7" w:rsidP="00CC3CA7">
      <w:r w:rsidRPr="00CC3CA7">
        <w:t xml:space="preserve">function </w:t>
      </w:r>
      <w:proofErr w:type="spellStart"/>
      <w:r w:rsidRPr="00CC3CA7">
        <w:t>invertedConditionsForStep</w:t>
      </w:r>
      <w:proofErr w:type="spellEnd"/>
      <w:r w:rsidRPr="00CC3CA7">
        <w:t>(</w:t>
      </w:r>
      <w:proofErr w:type="gramStart"/>
      <w:r w:rsidRPr="00CC3CA7">
        <w:t>step) {</w:t>
      </w:r>
      <w:proofErr w:type="gramEnd"/>
    </w:p>
    <w:p w14:paraId="077C247F" w14:textId="77777777" w:rsidR="00CC3CA7" w:rsidRPr="00CC3CA7" w:rsidRDefault="00CC3CA7" w:rsidP="00CC3CA7">
      <w:r w:rsidRPr="00CC3CA7">
        <w:t xml:space="preserve">  const parsed = </w:t>
      </w:r>
      <w:proofErr w:type="spellStart"/>
      <w:r w:rsidRPr="00CC3CA7">
        <w:t>parseStepConditions</w:t>
      </w:r>
      <w:proofErr w:type="spellEnd"/>
      <w:r w:rsidRPr="00CC3CA7">
        <w:t>(step);</w:t>
      </w:r>
    </w:p>
    <w:p w14:paraId="4090BEFB" w14:textId="77777777" w:rsidR="00CC3CA7" w:rsidRPr="00CC3CA7" w:rsidRDefault="00CC3CA7" w:rsidP="00CC3CA7">
      <w:r w:rsidRPr="00CC3CA7">
        <w:t xml:space="preserve">  const conditions = </w:t>
      </w:r>
      <w:proofErr w:type="spellStart"/>
      <w:proofErr w:type="gramStart"/>
      <w:r w:rsidRPr="00CC3CA7">
        <w:t>parsed.length</w:t>
      </w:r>
      <w:proofErr w:type="spellEnd"/>
      <w:proofErr w:type="gramEnd"/>
    </w:p>
    <w:p w14:paraId="0BFB686C" w14:textId="77777777" w:rsidR="00CC3CA7" w:rsidRPr="00CC3CA7" w:rsidRDefault="00CC3CA7" w:rsidP="00CC3CA7">
      <w:r w:rsidRPr="00CC3CA7">
        <w:t>    ? parsed</w:t>
      </w:r>
    </w:p>
    <w:p w14:paraId="46E1A46B" w14:textId="77777777" w:rsidR="00CC3CA7" w:rsidRPr="00CC3CA7" w:rsidRDefault="00CC3CA7" w:rsidP="00CC3CA7">
      <w:r w:rsidRPr="00CC3CA7">
        <w:t xml:space="preserve">    : </w:t>
      </w:r>
      <w:proofErr w:type="spellStart"/>
      <w:proofErr w:type="gramStart"/>
      <w:r w:rsidRPr="00CC3CA7">
        <w:t>typeof</w:t>
      </w:r>
      <w:proofErr w:type="spellEnd"/>
      <w:proofErr w:type="gramEnd"/>
      <w:r w:rsidRPr="00CC3CA7">
        <w:t xml:space="preserve"> </w:t>
      </w:r>
      <w:proofErr w:type="spellStart"/>
      <w:r w:rsidRPr="00CC3CA7">
        <w:t>defaultGuidedCondition</w:t>
      </w:r>
      <w:proofErr w:type="spellEnd"/>
      <w:r w:rsidRPr="00CC3CA7">
        <w:t xml:space="preserve"> === "function"</w:t>
      </w:r>
    </w:p>
    <w:p w14:paraId="596D64A7" w14:textId="77777777" w:rsidR="00CC3CA7" w:rsidRPr="00CC3CA7" w:rsidRDefault="00CC3CA7" w:rsidP="00CC3CA7">
      <w:r w:rsidRPr="00CC3CA7">
        <w:t>      ? [</w:t>
      </w:r>
      <w:proofErr w:type="spellStart"/>
      <w:r w:rsidRPr="00CC3CA7">
        <w:t>defaultGuidedCondition</w:t>
      </w:r>
      <w:proofErr w:type="spellEnd"/>
      <w:r w:rsidRPr="00CC3CA7">
        <w:t>(step)]</w:t>
      </w:r>
    </w:p>
    <w:p w14:paraId="54BB34F5" w14:textId="77777777" w:rsidR="00CC3CA7" w:rsidRPr="00CC3CA7" w:rsidRDefault="00CC3CA7" w:rsidP="00CC3CA7">
      <w:r w:rsidRPr="00CC3CA7">
        <w:t>      : [];</w:t>
      </w:r>
    </w:p>
    <w:p w14:paraId="2CEB7020" w14:textId="77777777" w:rsidR="00CC3CA7" w:rsidRPr="00CC3CA7" w:rsidRDefault="00CC3CA7" w:rsidP="00CC3CA7">
      <w:r w:rsidRPr="00CC3CA7">
        <w:t xml:space="preserve">  return </w:t>
      </w:r>
      <w:proofErr w:type="spellStart"/>
      <w:proofErr w:type="gramStart"/>
      <w:r w:rsidRPr="00CC3CA7">
        <w:t>conditions.map</w:t>
      </w:r>
      <w:proofErr w:type="spellEnd"/>
      <w:r w:rsidRPr="00CC3CA7">
        <w:t>(</w:t>
      </w:r>
      <w:proofErr w:type="gramEnd"/>
      <w:r w:rsidRPr="00CC3CA7">
        <w:t>(condition, index) =&gt;</w:t>
      </w:r>
    </w:p>
    <w:p w14:paraId="5F393C49" w14:textId="77777777" w:rsidR="00CC3CA7" w:rsidRPr="00CC3CA7" w:rsidRDefault="00CC3CA7" w:rsidP="00CC3CA7">
      <w:r w:rsidRPr="00CC3CA7">
        <w:t xml:space="preserve">    </w:t>
      </w:r>
      <w:proofErr w:type="spellStart"/>
      <w:proofErr w:type="gramStart"/>
      <w:r w:rsidRPr="00CC3CA7">
        <w:t>invertGuidedCondition</w:t>
      </w:r>
      <w:proofErr w:type="spellEnd"/>
      <w:r w:rsidRPr="00CC3CA7">
        <w:t>(</w:t>
      </w:r>
      <w:proofErr w:type="gramEnd"/>
      <w:r w:rsidRPr="00CC3CA7">
        <w:t>condition, index),</w:t>
      </w:r>
    </w:p>
    <w:p w14:paraId="31CAB35B" w14:textId="77777777" w:rsidR="00CC3CA7" w:rsidRPr="00CC3CA7" w:rsidRDefault="00CC3CA7" w:rsidP="00CC3CA7">
      <w:r w:rsidRPr="00CC3CA7">
        <w:t>  );</w:t>
      </w:r>
    </w:p>
    <w:p w14:paraId="484F870B" w14:textId="77777777" w:rsidR="00CC3CA7" w:rsidRPr="00CC3CA7" w:rsidRDefault="00CC3CA7" w:rsidP="00CC3CA7">
      <w:r w:rsidRPr="00CC3CA7">
        <w:t>}</w:t>
      </w:r>
    </w:p>
    <w:p w14:paraId="3DEEF82A" w14:textId="77777777" w:rsidR="00CC3CA7" w:rsidRPr="00CC3CA7" w:rsidRDefault="00CC3CA7" w:rsidP="00A937AA"/>
    <w:p w14:paraId="2B67E2DB" w14:textId="77777777" w:rsidR="00A937AA" w:rsidRPr="00A937AA" w:rsidRDefault="00A937AA" w:rsidP="00A937AA">
      <w:r w:rsidRPr="00A937AA">
        <w:rPr>
          <w:b/>
          <w:bCs/>
        </w:rPr>
        <w:t>User impact</w:t>
      </w:r>
    </w:p>
    <w:p w14:paraId="4B76B151" w14:textId="77777777" w:rsidR="00A937AA" w:rsidRPr="00A937AA" w:rsidRDefault="00A937AA" w:rsidP="00A937AA">
      <w:r w:rsidRPr="00A937AA">
        <w:t>An improperly applied inverse can reverse the business meaning of a condition and produce incorrect audit requirements.</w:t>
      </w:r>
    </w:p>
    <w:p w14:paraId="22839213" w14:textId="77777777" w:rsidR="00CC3CA7" w:rsidRDefault="00CC3CA7" w:rsidP="00A937AA">
      <w:pPr>
        <w:rPr>
          <w:b/>
          <w:bCs/>
        </w:rPr>
      </w:pPr>
    </w:p>
    <w:p w14:paraId="237D4E63" w14:textId="4479C97F" w:rsidR="00A937AA" w:rsidRPr="00A937AA" w:rsidRDefault="00A937AA" w:rsidP="00A937AA">
      <w:r w:rsidRPr="00A937AA">
        <w:rPr>
          <w:b/>
          <w:bCs/>
        </w:rPr>
        <w:lastRenderedPageBreak/>
        <w:t xml:space="preserve">Acceptance </w:t>
      </w:r>
      <w:proofErr w:type="spellStart"/>
      <w:r w:rsidRPr="00A937AA">
        <w:rPr>
          <w:b/>
          <w:bCs/>
        </w:rPr>
        <w:t>criteria</w:t>
      </w:r>
      <w:proofErr w:type="spellEnd"/>
    </w:p>
    <w:p w14:paraId="05160A16" w14:textId="0E27EFBB" w:rsidR="00A937AA" w:rsidRPr="00A937AA" w:rsidRDefault="00A937AA" w:rsidP="00A937AA">
      <w:pPr>
        <w:numPr>
          <w:ilvl w:val="0"/>
          <w:numId w:val="5"/>
        </w:numPr>
      </w:pPr>
      <w:r w:rsidRPr="00A937AA">
        <w:t>Editing an unrelated condition property does not change the inverse state.</w:t>
      </w:r>
    </w:p>
    <w:p w14:paraId="398D9182" w14:textId="77777777" w:rsidR="00A937AA" w:rsidRPr="00A937AA" w:rsidRDefault="00A937AA" w:rsidP="00A937AA">
      <w:pPr>
        <w:numPr>
          <w:ilvl w:val="0"/>
          <w:numId w:val="5"/>
        </w:numPr>
      </w:pPr>
      <w:r w:rsidRPr="00A937AA">
        <w:t>Saved and reloaded rules preserve the exact inverse state selected by the user.</w:t>
      </w:r>
    </w:p>
    <w:p w14:paraId="071405D1" w14:textId="77777777" w:rsidR="00A937AA" w:rsidRPr="00A937AA" w:rsidRDefault="00A937AA" w:rsidP="00A937AA">
      <w:pPr>
        <w:numPr>
          <w:ilvl w:val="0"/>
          <w:numId w:val="5"/>
        </w:numPr>
      </w:pPr>
      <w:r w:rsidRPr="00A937AA">
        <w:t>Generated Analyst Logic reflects the effective condition only once and does not create a double negative.</w:t>
      </w:r>
    </w:p>
    <w:p w14:paraId="262FD162" w14:textId="77777777" w:rsidR="00A937AA" w:rsidRPr="00A937AA" w:rsidRDefault="00A937AA" w:rsidP="00A937AA">
      <w:pPr>
        <w:numPr>
          <w:ilvl w:val="0"/>
          <w:numId w:val="5"/>
        </w:numPr>
      </w:pPr>
      <w:r w:rsidRPr="00A937AA">
        <w:t>The UI clearly indicates when inverse behavior is active.</w:t>
      </w:r>
    </w:p>
    <w:p w14:paraId="138067C2" w14:textId="77777777" w:rsidR="00A937AA" w:rsidRPr="00A937AA" w:rsidRDefault="00A937AA" w:rsidP="00A937AA">
      <w:r w:rsidRPr="00A937AA">
        <w:rPr>
          <w:b/>
          <w:bCs/>
        </w:rPr>
        <w:t>Implementation note</w:t>
      </w:r>
    </w:p>
    <w:p w14:paraId="40193812" w14:textId="77777777" w:rsidR="00A937AA" w:rsidRPr="00A937AA" w:rsidRDefault="00A937AA" w:rsidP="00A937AA">
      <w:r w:rsidRPr="00A937AA">
        <w:t>The exact control or generated phrase where “Inverse” is appearing should be captured in the defect evidence, because this symptom may originate in UI initialization, saved parameter normalization, or phrase rendering.</w:t>
      </w:r>
    </w:p>
    <w:p w14:paraId="6D7931D5" w14:textId="77777777" w:rsidR="00CC3CA7" w:rsidRDefault="00CC3CA7">
      <w:r>
        <w:br w:type="page"/>
      </w:r>
    </w:p>
    <w:p w14:paraId="2288E607" w14:textId="2D2487C4" w:rsidR="00A937AA" w:rsidRPr="00A937AA" w:rsidRDefault="00A937AA" w:rsidP="00A937AA">
      <w:r w:rsidRPr="00A937AA">
        <w:lastRenderedPageBreak/>
        <w:pict w14:anchorId="57C8D752">
          <v:rect id="_x0000_i1027" style="width:0;height:1.5pt" o:hralign="center" o:hrstd="t" o:hr="t" fillcolor="#a0a0a0" stroked="f"/>
        </w:pict>
      </w:r>
    </w:p>
    <w:p w14:paraId="78ED6C10" w14:textId="77777777" w:rsidR="00A937AA" w:rsidRPr="00A937AA" w:rsidRDefault="00A937AA" w:rsidP="00A937AA">
      <w:pPr>
        <w:rPr>
          <w:b/>
          <w:bCs/>
        </w:rPr>
      </w:pPr>
      <w:r w:rsidRPr="00A937AA">
        <w:rPr>
          <w:b/>
          <w:bCs/>
        </w:rPr>
        <w:t>4. Source Library uses an outdated source picker</w:t>
      </w:r>
    </w:p>
    <w:p w14:paraId="475793A1" w14:textId="77777777" w:rsidR="00A937AA" w:rsidRPr="00A937AA" w:rsidRDefault="00A937AA" w:rsidP="00A937AA">
      <w:r w:rsidRPr="00A937AA">
        <w:rPr>
          <w:b/>
          <w:bCs/>
        </w:rPr>
        <w:t>Issue description</w:t>
      </w:r>
    </w:p>
    <w:p w14:paraId="05C75E09" w14:textId="77777777" w:rsidR="00A937AA" w:rsidRPr="00A937AA" w:rsidRDefault="00A937AA" w:rsidP="00A937AA">
      <w:r w:rsidRPr="00A937AA">
        <w:t xml:space="preserve">The </w:t>
      </w:r>
      <w:r w:rsidRPr="00A937AA">
        <w:rPr>
          <w:b/>
          <w:bCs/>
        </w:rPr>
        <w:t>Source Library</w:t>
      </w:r>
      <w:r w:rsidRPr="00A937AA">
        <w:t xml:space="preserve"> page is using an older source-selection control instead of the current audit-aware source picker used elsewhere in ATLAS ALIGN. This produces inconsistent search, selection, labeling, and source-inclusion behavior.</w:t>
      </w:r>
    </w:p>
    <w:p w14:paraId="4C6F2AE1" w14:textId="2EA3CFF2" w:rsidR="00A937AA" w:rsidRPr="00A937AA" w:rsidRDefault="00A937AA" w:rsidP="00A937AA">
      <w:r w:rsidRPr="00A937AA">
        <w:t xml:space="preserve">The intended </w:t>
      </w:r>
      <w:r w:rsidR="00CC3CA7" w:rsidRPr="00CC3CA7">
        <w:rPr>
          <w:b/>
          <w:bCs/>
        </w:rPr>
        <w:t>Source Library</w:t>
      </w:r>
      <w:r w:rsidR="00CC3CA7">
        <w:t xml:space="preserve"> modal in the </w:t>
      </w:r>
      <w:r w:rsidR="00CC3CA7">
        <w:rPr>
          <w:b/>
          <w:bCs/>
        </w:rPr>
        <w:t xml:space="preserve">Sources </w:t>
      </w:r>
      <w:r w:rsidR="00CC3CA7">
        <w:t xml:space="preserve">page should display sources as </w:t>
      </w:r>
      <w:proofErr w:type="spellStart"/>
      <w:r w:rsidR="00CC3CA7">
        <w:t>coloured</w:t>
      </w:r>
      <w:proofErr w:type="spellEnd"/>
      <w:r w:rsidR="00CC3CA7">
        <w:t xml:space="preserve"> pills in the modal, with a button labelled ‘Add’ to add a source to a current audit, or ‘Remove’ to remove it from the current audit.  This ‘Remove’ button should mirror the exact functionality of the ‘Remove’ button in the </w:t>
      </w:r>
      <w:r w:rsidR="00CC3CA7" w:rsidRPr="00CC3CA7">
        <w:rPr>
          <w:b/>
          <w:bCs/>
        </w:rPr>
        <w:t>Selected Sources &amp; Fields</w:t>
      </w:r>
      <w:r w:rsidR="00CC3CA7">
        <w:t xml:space="preserve"> modal. </w:t>
      </w:r>
    </w:p>
    <w:p w14:paraId="5FCCC8A3" w14:textId="77777777" w:rsidR="00A937AA" w:rsidRPr="00A937AA" w:rsidRDefault="00A937AA" w:rsidP="00A937AA">
      <w:r w:rsidRPr="00A937AA">
        <w:rPr>
          <w:b/>
          <w:bCs/>
        </w:rPr>
        <w:t>Expected behavior</w:t>
      </w:r>
    </w:p>
    <w:p w14:paraId="4E39F952" w14:textId="77777777" w:rsidR="00A937AA" w:rsidRPr="00A937AA" w:rsidRDefault="00A937AA" w:rsidP="00A937AA">
      <w:r w:rsidRPr="00A937AA">
        <w:t>Replace the outdated control with the current source picker component and shared source-option logic. The picker should show the source’s display name and alias where applicable and should reflect whether the source is manually selected, logic-derived, display-derived, or merely available.</w:t>
      </w:r>
    </w:p>
    <w:p w14:paraId="211E8C0B" w14:textId="77777777" w:rsidR="00A937AA" w:rsidRPr="00A937AA" w:rsidRDefault="00A937AA" w:rsidP="00A937AA">
      <w:r w:rsidRPr="00A937AA">
        <w:rPr>
          <w:b/>
          <w:bCs/>
        </w:rPr>
        <w:t>User impact</w:t>
      </w:r>
    </w:p>
    <w:p w14:paraId="2BEF3FE3" w14:textId="77777777" w:rsidR="00A937AA" w:rsidRPr="00A937AA" w:rsidRDefault="00A937AA" w:rsidP="00A937AA">
      <w:r w:rsidRPr="00A937AA">
        <w:t>Different parts of the app expose different source lists and interaction patterns. A source selected in one area may appear unavailable or represented differently in another.</w:t>
      </w:r>
    </w:p>
    <w:p w14:paraId="1472C2A8" w14:textId="77777777" w:rsidR="00A937AA" w:rsidRPr="00A937AA" w:rsidRDefault="00A937AA" w:rsidP="00A937AA">
      <w:r w:rsidRPr="00A937AA">
        <w:rPr>
          <w:b/>
          <w:bCs/>
        </w:rPr>
        <w:t>Acceptance criteria</w:t>
      </w:r>
    </w:p>
    <w:p w14:paraId="1CCA5B27" w14:textId="77777777" w:rsidR="00A937AA" w:rsidRPr="00A937AA" w:rsidRDefault="00A937AA" w:rsidP="00A937AA">
      <w:pPr>
        <w:numPr>
          <w:ilvl w:val="0"/>
          <w:numId w:val="6"/>
        </w:numPr>
      </w:pPr>
      <w:r w:rsidRPr="00A937AA">
        <w:t>Source selection is scoped to the active audit.</w:t>
      </w:r>
    </w:p>
    <w:p w14:paraId="1A1795C7" w14:textId="77777777" w:rsidR="00A937AA" w:rsidRPr="00A937AA" w:rsidRDefault="00A937AA" w:rsidP="00A937AA">
      <w:pPr>
        <w:numPr>
          <w:ilvl w:val="0"/>
          <w:numId w:val="6"/>
        </w:numPr>
      </w:pPr>
      <w:r w:rsidRPr="00A937AA">
        <w:t>Included sources are clearly distinguishable from available sources.</w:t>
      </w:r>
    </w:p>
    <w:p w14:paraId="15D9A606" w14:textId="77777777" w:rsidR="00A937AA" w:rsidRPr="00A937AA" w:rsidRDefault="00A937AA" w:rsidP="00A937AA">
      <w:pPr>
        <w:numPr>
          <w:ilvl w:val="0"/>
          <w:numId w:val="6"/>
        </w:numPr>
      </w:pPr>
      <w:r w:rsidRPr="00A937AA">
        <w:t>Search supports the source file name and source alias.</w:t>
      </w:r>
    </w:p>
    <w:p w14:paraId="59C2E688" w14:textId="77777777" w:rsidR="00A937AA" w:rsidRPr="00A937AA" w:rsidRDefault="00A937AA" w:rsidP="00A937AA">
      <w:pPr>
        <w:numPr>
          <w:ilvl w:val="0"/>
          <w:numId w:val="6"/>
        </w:numPr>
      </w:pPr>
      <w:r w:rsidRPr="00A937AA">
        <w:t>A source selected in the Source Library is available in downstream source and field pickers.</w:t>
      </w:r>
    </w:p>
    <w:p w14:paraId="2512CBA5" w14:textId="77777777" w:rsidR="00A937AA" w:rsidRPr="00A937AA" w:rsidRDefault="00A937AA" w:rsidP="00A937AA">
      <w:pPr>
        <w:numPr>
          <w:ilvl w:val="0"/>
          <w:numId w:val="6"/>
        </w:numPr>
      </w:pPr>
      <w:r w:rsidRPr="00A937AA">
        <w:t>Existing saved source selections continue to load.</w:t>
      </w:r>
    </w:p>
    <w:p w14:paraId="5D1B436B" w14:textId="77777777" w:rsidR="00A937AA" w:rsidRPr="00A937AA" w:rsidRDefault="00A937AA" w:rsidP="00A937AA">
      <w:pPr>
        <w:numPr>
          <w:ilvl w:val="0"/>
          <w:numId w:val="6"/>
        </w:numPr>
      </w:pPr>
      <w:r w:rsidRPr="00A937AA">
        <w:t>The old picker is no longer rendered or invoked from the Source Library page.</w:t>
      </w:r>
    </w:p>
    <w:p w14:paraId="1FA59528" w14:textId="77777777" w:rsidR="00CC3CA7" w:rsidRDefault="00CC3CA7">
      <w:r>
        <w:br w:type="page"/>
      </w:r>
    </w:p>
    <w:p w14:paraId="79F64ED6" w14:textId="5D79AB18" w:rsidR="00A937AA" w:rsidRPr="00A937AA" w:rsidRDefault="00A937AA" w:rsidP="00A937AA">
      <w:r w:rsidRPr="00A937AA">
        <w:lastRenderedPageBreak/>
        <w:pict w14:anchorId="4EF949A4">
          <v:rect id="_x0000_i1028" style="width:0;height:1.5pt" o:hralign="center" o:hrstd="t" o:hr="t" fillcolor="#a0a0a0" stroked="f"/>
        </w:pict>
      </w:r>
    </w:p>
    <w:p w14:paraId="793B6851" w14:textId="77777777" w:rsidR="00A937AA" w:rsidRPr="00A937AA" w:rsidRDefault="00A937AA" w:rsidP="00A937AA">
      <w:pPr>
        <w:rPr>
          <w:b/>
          <w:bCs/>
        </w:rPr>
      </w:pPr>
      <w:r w:rsidRPr="00A937AA">
        <w:rPr>
          <w:b/>
          <w:bCs/>
        </w:rPr>
        <w:t>5. Rules panel resizes when a step is selected</w:t>
      </w:r>
    </w:p>
    <w:p w14:paraId="771DDFF0" w14:textId="77777777" w:rsidR="00A937AA" w:rsidRPr="00A937AA" w:rsidRDefault="00A937AA" w:rsidP="00A937AA">
      <w:r w:rsidRPr="00A937AA">
        <w:rPr>
          <w:b/>
          <w:bCs/>
        </w:rPr>
        <w:t>Issue description</w:t>
      </w:r>
    </w:p>
    <w:p w14:paraId="5024E569" w14:textId="77777777" w:rsidR="00A937AA" w:rsidRPr="00A937AA" w:rsidRDefault="00A937AA" w:rsidP="00A937AA">
      <w:r w:rsidRPr="00A937AA">
        <w:t>The Rules area changes height when a logic step is selected. The panel appears to size itself based on the selected step’s editor content instead of maintaining a stable page layout.</w:t>
      </w:r>
    </w:p>
    <w:p w14:paraId="3281C44A" w14:textId="77777777" w:rsidR="00A937AA" w:rsidRPr="00A937AA" w:rsidRDefault="00A937AA" w:rsidP="00A937AA">
      <w:r w:rsidRPr="00A937AA">
        <w:rPr>
          <w:b/>
          <w:bCs/>
        </w:rPr>
        <w:t>Expected behavior</w:t>
      </w:r>
    </w:p>
    <w:p w14:paraId="375407E0" w14:textId="77777777" w:rsidR="00A937AA" w:rsidRPr="00A937AA" w:rsidRDefault="00A937AA" w:rsidP="00A937AA">
      <w:r w:rsidRPr="00A937AA">
        <w:t>The Rules panel should consistently fill the available vertical screen space, independent of the selected rule type or the amount of content in the editing pane. If the rule list exceeds the available space, the list should scroll inside its own container.</w:t>
      </w:r>
    </w:p>
    <w:p w14:paraId="2DBEF0AC" w14:textId="77777777" w:rsidR="00A937AA" w:rsidRPr="00A937AA" w:rsidRDefault="00A937AA" w:rsidP="00A937AA">
      <w:r w:rsidRPr="00A937AA">
        <w:rPr>
          <w:b/>
          <w:bCs/>
        </w:rPr>
        <w:t>User impact</w:t>
      </w:r>
    </w:p>
    <w:p w14:paraId="1123B73A" w14:textId="77777777" w:rsidR="00A937AA" w:rsidRPr="00A937AA" w:rsidRDefault="00A937AA" w:rsidP="00A937AA">
      <w:r w:rsidRPr="00A937AA">
        <w:t>The layout shifts while users move between steps, making it difficult to maintain context and causing controls to move unexpectedly.</w:t>
      </w:r>
    </w:p>
    <w:p w14:paraId="2238DD27" w14:textId="77777777" w:rsidR="00A937AA" w:rsidRPr="00A937AA" w:rsidRDefault="00A937AA" w:rsidP="00A937AA">
      <w:r w:rsidRPr="00A937AA">
        <w:rPr>
          <w:b/>
          <w:bCs/>
        </w:rPr>
        <w:t>Acceptance criteria</w:t>
      </w:r>
    </w:p>
    <w:p w14:paraId="7A88D3AB" w14:textId="77777777" w:rsidR="00A937AA" w:rsidRPr="00A937AA" w:rsidRDefault="00A937AA" w:rsidP="00A937AA">
      <w:pPr>
        <w:numPr>
          <w:ilvl w:val="0"/>
          <w:numId w:val="7"/>
        </w:numPr>
      </w:pPr>
      <w:r w:rsidRPr="00A937AA">
        <w:t>The Rules panel fills the available viewport height below the page header.</w:t>
      </w:r>
    </w:p>
    <w:p w14:paraId="6E2D314B" w14:textId="77777777" w:rsidR="00A937AA" w:rsidRPr="00A937AA" w:rsidRDefault="00A937AA" w:rsidP="00A937AA">
      <w:pPr>
        <w:numPr>
          <w:ilvl w:val="0"/>
          <w:numId w:val="7"/>
        </w:numPr>
      </w:pPr>
      <w:r w:rsidRPr="00A937AA">
        <w:t>Selecting Reference, Join, Union, IF/THEN, or Create Column steps does not change the panel height.</w:t>
      </w:r>
    </w:p>
    <w:p w14:paraId="56C8F2EB" w14:textId="77777777" w:rsidR="00A937AA" w:rsidRPr="00A937AA" w:rsidRDefault="00A937AA" w:rsidP="00A937AA">
      <w:pPr>
        <w:numPr>
          <w:ilvl w:val="0"/>
          <w:numId w:val="7"/>
        </w:numPr>
      </w:pPr>
      <w:r w:rsidRPr="00A937AA">
        <w:t>Long rule lists scroll within the Rules panel.</w:t>
      </w:r>
    </w:p>
    <w:p w14:paraId="761C1821" w14:textId="77777777" w:rsidR="00A937AA" w:rsidRPr="00A937AA" w:rsidRDefault="00A937AA" w:rsidP="00A937AA">
      <w:pPr>
        <w:numPr>
          <w:ilvl w:val="0"/>
          <w:numId w:val="7"/>
        </w:numPr>
      </w:pPr>
      <w:r w:rsidRPr="00A937AA">
        <w:t>Long editor content scrolls within the editor area without stretching or collapsing the rule list.</w:t>
      </w:r>
    </w:p>
    <w:p w14:paraId="2ED6A65F" w14:textId="77777777" w:rsidR="00A937AA" w:rsidRPr="00A937AA" w:rsidRDefault="00A937AA" w:rsidP="00A937AA">
      <w:pPr>
        <w:numPr>
          <w:ilvl w:val="0"/>
          <w:numId w:val="7"/>
        </w:numPr>
      </w:pPr>
      <w:r w:rsidRPr="00A937AA">
        <w:t>The behavior remains stable at supported browser zoom levels and common viewport sizes.</w:t>
      </w:r>
    </w:p>
    <w:p w14:paraId="7BB95211" w14:textId="77777777" w:rsidR="00A937AA" w:rsidRPr="00A937AA" w:rsidRDefault="00A937AA" w:rsidP="00A937AA">
      <w:pPr>
        <w:numPr>
          <w:ilvl w:val="0"/>
          <w:numId w:val="7"/>
        </w:numPr>
      </w:pPr>
      <w:r w:rsidRPr="00A937AA">
        <w:t>No rule-selection action causes page-level horizontal overflow.</w:t>
      </w:r>
    </w:p>
    <w:p w14:paraId="7D2F43E6" w14:textId="77777777" w:rsidR="00CC3CA7" w:rsidRDefault="00CC3CA7">
      <w:r>
        <w:br w:type="page"/>
      </w:r>
    </w:p>
    <w:p w14:paraId="0F8E41ED" w14:textId="2E57E66A" w:rsidR="00A937AA" w:rsidRPr="00A937AA" w:rsidRDefault="00A937AA" w:rsidP="00A937AA">
      <w:r w:rsidRPr="00A937AA">
        <w:lastRenderedPageBreak/>
        <w:pict w14:anchorId="4C8B0526">
          <v:rect id="_x0000_i1029" style="width:0;height:1.5pt" o:hralign="center" o:hrstd="t" o:hr="t" fillcolor="#a0a0a0" stroked="f"/>
        </w:pict>
      </w:r>
    </w:p>
    <w:p w14:paraId="5F83DC5D" w14:textId="77777777" w:rsidR="00A937AA" w:rsidRPr="00A937AA" w:rsidRDefault="00A937AA" w:rsidP="00A937AA">
      <w:pPr>
        <w:rPr>
          <w:b/>
          <w:bCs/>
        </w:rPr>
      </w:pPr>
      <w:r w:rsidRPr="00A937AA">
        <w:rPr>
          <w:b/>
          <w:bCs/>
        </w:rPr>
        <w:t>6. Sources are not color-coded in the Source File Picker</w:t>
      </w:r>
    </w:p>
    <w:p w14:paraId="60A9CF9F" w14:textId="77777777" w:rsidR="00A937AA" w:rsidRPr="00A937AA" w:rsidRDefault="00A937AA" w:rsidP="00A937AA">
      <w:r w:rsidRPr="00A937AA">
        <w:rPr>
          <w:b/>
          <w:bCs/>
        </w:rPr>
        <w:t>Issue description</w:t>
      </w:r>
    </w:p>
    <w:p w14:paraId="6D8EFFEB" w14:textId="7C141D63" w:rsidR="00A937AA" w:rsidRPr="00A937AA" w:rsidRDefault="00A937AA" w:rsidP="00A937AA">
      <w:r w:rsidRPr="00A937AA">
        <w:t xml:space="preserve">Source entries in the </w:t>
      </w:r>
      <w:r w:rsidRPr="00A937AA">
        <w:rPr>
          <w:b/>
          <w:bCs/>
        </w:rPr>
        <w:t>Source File Picker</w:t>
      </w:r>
      <w:r w:rsidRPr="00A937AA">
        <w:t xml:space="preserve"> are displayed without their assigned source colors. Users therefore lose the visual association between a source file and the fields or logic tokens that originate from it.</w:t>
      </w:r>
      <w:r w:rsidR="00CC3CA7">
        <w:t xml:space="preserve"> (All fields are defaulting to the default </w:t>
      </w:r>
      <w:proofErr w:type="spellStart"/>
      <w:r w:rsidR="00CC3CA7">
        <w:t>colour</w:t>
      </w:r>
      <w:proofErr w:type="spellEnd"/>
      <w:r w:rsidR="00CC3CA7">
        <w:t>)</w:t>
      </w:r>
    </w:p>
    <w:p w14:paraId="21FCCF90" w14:textId="194CD521" w:rsidR="00A937AA" w:rsidRPr="00A937AA" w:rsidRDefault="00A937AA" w:rsidP="00A937AA">
      <w:r w:rsidRPr="00A937AA">
        <w:t xml:space="preserve">Earlier ATLAS ALIGN output applies a consistent color class to a source alias and uses the same palette family for its fields. </w:t>
      </w:r>
    </w:p>
    <w:p w14:paraId="7AB37E15" w14:textId="77777777" w:rsidR="00A937AA" w:rsidRPr="00A937AA" w:rsidRDefault="00A937AA" w:rsidP="00A937AA">
      <w:r w:rsidRPr="00A937AA">
        <w:rPr>
          <w:b/>
          <w:bCs/>
        </w:rPr>
        <w:t>Expected behavior</w:t>
      </w:r>
    </w:p>
    <w:p w14:paraId="52F8E35D" w14:textId="77777777" w:rsidR="00A937AA" w:rsidRPr="00A937AA" w:rsidRDefault="00A937AA" w:rsidP="00A937AA">
      <w:r w:rsidRPr="00A937AA">
        <w:t>Each source should receive a stable palette color within the active audit. That color should be displayed in the Source File Picker and reused wherever the same source appears.</w:t>
      </w:r>
    </w:p>
    <w:p w14:paraId="31374AD1" w14:textId="77777777" w:rsidR="00A937AA" w:rsidRPr="00A937AA" w:rsidRDefault="00A937AA" w:rsidP="00A937AA">
      <w:r w:rsidRPr="00A937AA">
        <w:rPr>
          <w:b/>
          <w:bCs/>
        </w:rPr>
        <w:t>User impact</w:t>
      </w:r>
    </w:p>
    <w:p w14:paraId="313DFA36" w14:textId="77777777" w:rsidR="00A937AA" w:rsidRPr="00A937AA" w:rsidRDefault="00A937AA" w:rsidP="00A937AA">
      <w:r w:rsidRPr="00A937AA">
        <w:t>Users must repeatedly read source names to distinguish fields from several files, which becomes difficult in joins and complex conditions.</w:t>
      </w:r>
    </w:p>
    <w:p w14:paraId="31B4ABA1" w14:textId="77777777" w:rsidR="00A937AA" w:rsidRPr="00A937AA" w:rsidRDefault="00A937AA" w:rsidP="00A937AA">
      <w:r w:rsidRPr="00A937AA">
        <w:rPr>
          <w:b/>
          <w:bCs/>
        </w:rPr>
        <w:t>Acceptance criteria</w:t>
      </w:r>
    </w:p>
    <w:p w14:paraId="7B291A4C" w14:textId="77777777" w:rsidR="00A937AA" w:rsidRPr="00A937AA" w:rsidRDefault="00A937AA" w:rsidP="00A937AA">
      <w:pPr>
        <w:numPr>
          <w:ilvl w:val="0"/>
          <w:numId w:val="8"/>
        </w:numPr>
      </w:pPr>
      <w:r w:rsidRPr="00A937AA">
        <w:t>Every source in the picker has a visible color indicator.</w:t>
      </w:r>
    </w:p>
    <w:p w14:paraId="72E2DB81" w14:textId="77777777" w:rsidR="00A937AA" w:rsidRPr="00A937AA" w:rsidRDefault="00A937AA" w:rsidP="00A937AA">
      <w:pPr>
        <w:numPr>
          <w:ilvl w:val="0"/>
          <w:numId w:val="8"/>
        </w:numPr>
      </w:pPr>
      <w:r w:rsidRPr="00A937AA">
        <w:t>A source retains the same color throughout the active audit.</w:t>
      </w:r>
    </w:p>
    <w:p w14:paraId="040BD47C" w14:textId="77777777" w:rsidR="00A937AA" w:rsidRPr="00A937AA" w:rsidRDefault="00A937AA" w:rsidP="00A937AA">
      <w:pPr>
        <w:numPr>
          <w:ilvl w:val="0"/>
          <w:numId w:val="8"/>
        </w:numPr>
      </w:pPr>
      <w:r w:rsidRPr="00A937AA">
        <w:t>Color assignment does not change when the picker is reopened or filtered.</w:t>
      </w:r>
    </w:p>
    <w:p w14:paraId="54E34CD2" w14:textId="77777777" w:rsidR="00A937AA" w:rsidRPr="00A937AA" w:rsidRDefault="00A937AA" w:rsidP="00A937AA">
      <w:pPr>
        <w:numPr>
          <w:ilvl w:val="0"/>
          <w:numId w:val="8"/>
        </w:numPr>
      </w:pPr>
      <w:r w:rsidRPr="00A937AA">
        <w:t>Selected and unselected states remain visually distinguishable.</w:t>
      </w:r>
    </w:p>
    <w:p w14:paraId="2F0701D6" w14:textId="77777777" w:rsidR="00A937AA" w:rsidRPr="00A937AA" w:rsidRDefault="00A937AA" w:rsidP="00A937AA">
      <w:pPr>
        <w:numPr>
          <w:ilvl w:val="0"/>
          <w:numId w:val="8"/>
        </w:numPr>
      </w:pPr>
      <w:r w:rsidRPr="00A937AA">
        <w:t>The design does not rely on color alone; the source name or alias remains visible.</w:t>
      </w:r>
    </w:p>
    <w:p w14:paraId="3ADE37A6" w14:textId="77777777" w:rsidR="00A937AA" w:rsidRPr="00A937AA" w:rsidRDefault="00A937AA" w:rsidP="00A937AA">
      <w:pPr>
        <w:numPr>
          <w:ilvl w:val="0"/>
          <w:numId w:val="8"/>
        </w:numPr>
      </w:pPr>
      <w:r w:rsidRPr="00A937AA">
        <w:t>Created/calculated columns use their designated separate visual treatment.</w:t>
      </w:r>
    </w:p>
    <w:p w14:paraId="11E745E7" w14:textId="77777777" w:rsidR="00CC3CA7" w:rsidRDefault="00CC3CA7">
      <w:r>
        <w:br w:type="page"/>
      </w:r>
    </w:p>
    <w:p w14:paraId="7A09AB06" w14:textId="33990F28" w:rsidR="00A937AA" w:rsidRPr="00A937AA" w:rsidRDefault="00A937AA" w:rsidP="00A937AA">
      <w:r w:rsidRPr="00A937AA">
        <w:lastRenderedPageBreak/>
        <w:pict w14:anchorId="0C516437">
          <v:rect id="_x0000_i1030" style="width:0;height:1.5pt" o:hralign="center" o:hrstd="t" o:hr="t" fillcolor="#a0a0a0" stroked="f"/>
        </w:pict>
      </w:r>
    </w:p>
    <w:p w14:paraId="5FF30F92" w14:textId="77777777" w:rsidR="00A937AA" w:rsidRPr="00A937AA" w:rsidRDefault="00A937AA" w:rsidP="00A937AA">
      <w:pPr>
        <w:rPr>
          <w:b/>
          <w:bCs/>
        </w:rPr>
      </w:pPr>
      <w:r w:rsidRPr="00A937AA">
        <w:rPr>
          <w:b/>
          <w:bCs/>
        </w:rPr>
        <w:t>7. Fields are not color-coded in the Source Field Picker</w:t>
      </w:r>
    </w:p>
    <w:p w14:paraId="0AA940C3" w14:textId="77777777" w:rsidR="00A937AA" w:rsidRPr="00A937AA" w:rsidRDefault="00A937AA" w:rsidP="00A937AA">
      <w:r w:rsidRPr="00A937AA">
        <w:rPr>
          <w:b/>
          <w:bCs/>
        </w:rPr>
        <w:t>Issue description</w:t>
      </w:r>
    </w:p>
    <w:p w14:paraId="1A2641D3" w14:textId="74B06488" w:rsidR="00A937AA" w:rsidRPr="00A937AA" w:rsidRDefault="00A937AA" w:rsidP="00A937AA">
      <w:r w:rsidRPr="00A937AA">
        <w:t xml:space="preserve">Fields displayed in the </w:t>
      </w:r>
      <w:r w:rsidRPr="00A937AA">
        <w:rPr>
          <w:b/>
          <w:bCs/>
        </w:rPr>
        <w:t>Source Field Picker</w:t>
      </w:r>
      <w:r w:rsidRPr="00A937AA">
        <w:t xml:space="preserve"> do not show the color assigned to their source file. This removes the visual relationship between a field and its source.</w:t>
      </w:r>
      <w:r w:rsidR="00CC3CA7">
        <w:t xml:space="preserve"> </w:t>
      </w:r>
      <w:r w:rsidR="00CC3CA7">
        <w:t xml:space="preserve">(All fields are defaulting to the default </w:t>
      </w:r>
      <w:proofErr w:type="spellStart"/>
      <w:r w:rsidR="00CC3CA7">
        <w:t>colour</w:t>
      </w:r>
      <w:proofErr w:type="spellEnd"/>
      <w:r w:rsidR="00CC3CA7">
        <w:t>)</w:t>
      </w:r>
    </w:p>
    <w:p w14:paraId="48B7EBFB" w14:textId="77777777" w:rsidR="00A937AA" w:rsidRPr="00A937AA" w:rsidRDefault="00A937AA" w:rsidP="00A937AA">
      <w:r w:rsidRPr="00A937AA">
        <w:rPr>
          <w:b/>
          <w:bCs/>
        </w:rPr>
        <w:t>Expected behavior</w:t>
      </w:r>
    </w:p>
    <w:p w14:paraId="52E4DC17" w14:textId="77777777" w:rsidR="00A937AA" w:rsidRPr="00A937AA" w:rsidRDefault="00A937AA" w:rsidP="00A937AA">
      <w:r w:rsidRPr="00A937AA">
        <w:t>Each field should use the color family assigned to its source file. The field label should remain readable and should include enough textual context to identify its source when needed.</w:t>
      </w:r>
    </w:p>
    <w:p w14:paraId="30DC4B61" w14:textId="77777777" w:rsidR="00A937AA" w:rsidRPr="00A937AA" w:rsidRDefault="00A937AA" w:rsidP="00A937AA">
      <w:r w:rsidRPr="00A937AA">
        <w:rPr>
          <w:b/>
          <w:bCs/>
        </w:rPr>
        <w:t>User impact</w:t>
      </w:r>
    </w:p>
    <w:p w14:paraId="0E4486BB" w14:textId="77777777" w:rsidR="00A937AA" w:rsidRPr="00A937AA" w:rsidRDefault="00A937AA" w:rsidP="00A937AA">
      <w:r w:rsidRPr="00A937AA">
        <w:t>This is particularly problematic when different sources contain similarly named fields such as Employee ID, Position ID, Status, Start Date, or End Date.</w:t>
      </w:r>
    </w:p>
    <w:p w14:paraId="75F17A23" w14:textId="77777777" w:rsidR="00A937AA" w:rsidRPr="00A937AA" w:rsidRDefault="00A937AA" w:rsidP="00A937AA">
      <w:r w:rsidRPr="00A937AA">
        <w:rPr>
          <w:b/>
          <w:bCs/>
        </w:rPr>
        <w:t>Acceptance criteria</w:t>
      </w:r>
    </w:p>
    <w:p w14:paraId="4BE7987C" w14:textId="77777777" w:rsidR="00A937AA" w:rsidRPr="00A937AA" w:rsidRDefault="00A937AA" w:rsidP="00A937AA">
      <w:pPr>
        <w:numPr>
          <w:ilvl w:val="0"/>
          <w:numId w:val="9"/>
        </w:numPr>
      </w:pPr>
      <w:r w:rsidRPr="00A937AA">
        <w:t>Every source-backed field displays its source color.</w:t>
      </w:r>
    </w:p>
    <w:p w14:paraId="0ED1ABFC" w14:textId="77777777" w:rsidR="00A937AA" w:rsidRPr="00A937AA" w:rsidRDefault="00A937AA" w:rsidP="00A937AA">
      <w:pPr>
        <w:numPr>
          <w:ilvl w:val="0"/>
          <w:numId w:val="9"/>
        </w:numPr>
      </w:pPr>
      <w:r w:rsidRPr="00A937AA">
        <w:t>All fields from the same source use the same color family.</w:t>
      </w:r>
    </w:p>
    <w:p w14:paraId="1CBF9B58" w14:textId="77777777" w:rsidR="00A937AA" w:rsidRPr="00A937AA" w:rsidRDefault="00A937AA" w:rsidP="00A937AA">
      <w:pPr>
        <w:numPr>
          <w:ilvl w:val="0"/>
          <w:numId w:val="9"/>
        </w:numPr>
      </w:pPr>
      <w:r w:rsidRPr="00A937AA">
        <w:t>Fields from different sources use distinguishable palette assignments.</w:t>
      </w:r>
    </w:p>
    <w:p w14:paraId="7DB74CAA" w14:textId="77777777" w:rsidR="00A937AA" w:rsidRPr="00A937AA" w:rsidRDefault="00A937AA" w:rsidP="00A937AA">
      <w:pPr>
        <w:numPr>
          <w:ilvl w:val="0"/>
          <w:numId w:val="9"/>
        </w:numPr>
      </w:pPr>
      <w:r w:rsidRPr="00A937AA">
        <w:t>Filtering or searching does not remove or change the color assignment.</w:t>
      </w:r>
    </w:p>
    <w:p w14:paraId="7C0523D2" w14:textId="77777777" w:rsidR="00A937AA" w:rsidRPr="00A937AA" w:rsidRDefault="00A937AA" w:rsidP="00A937AA">
      <w:pPr>
        <w:numPr>
          <w:ilvl w:val="0"/>
          <w:numId w:val="9"/>
        </w:numPr>
      </w:pPr>
      <w:r w:rsidRPr="00A937AA">
        <w:t>Raw-name and vanity-label display modes use the same source color.</w:t>
      </w:r>
    </w:p>
    <w:p w14:paraId="6C3C181D" w14:textId="77777777" w:rsidR="00A937AA" w:rsidRPr="00A937AA" w:rsidRDefault="00A937AA" w:rsidP="00A937AA">
      <w:pPr>
        <w:numPr>
          <w:ilvl w:val="0"/>
          <w:numId w:val="9"/>
        </w:numPr>
      </w:pPr>
      <w:r w:rsidRPr="00A937AA">
        <w:t>Color styling meets readable contrast expectations.</w:t>
      </w:r>
    </w:p>
    <w:p w14:paraId="5C34137D" w14:textId="77777777" w:rsidR="00CC3CA7" w:rsidRDefault="00CC3CA7">
      <w:r>
        <w:br w:type="page"/>
      </w:r>
    </w:p>
    <w:p w14:paraId="5875EEDE" w14:textId="2E0DA307" w:rsidR="00A937AA" w:rsidRPr="00A937AA" w:rsidRDefault="00A937AA" w:rsidP="00A937AA">
      <w:r w:rsidRPr="00A937AA">
        <w:lastRenderedPageBreak/>
        <w:pict w14:anchorId="297E4A8E">
          <v:rect id="_x0000_i1031" style="width:0;height:1.5pt" o:hralign="center" o:hrstd="t" o:hr="t" fillcolor="#a0a0a0" stroked="f"/>
        </w:pict>
      </w:r>
    </w:p>
    <w:p w14:paraId="3F59AEDD" w14:textId="77777777" w:rsidR="00A937AA" w:rsidRPr="00A937AA" w:rsidRDefault="00A937AA" w:rsidP="00A937AA">
      <w:pPr>
        <w:rPr>
          <w:b/>
          <w:bCs/>
        </w:rPr>
      </w:pPr>
      <w:r w:rsidRPr="00A937AA">
        <w:rPr>
          <w:b/>
          <w:bCs/>
        </w:rPr>
        <w:t>8. Rule Builder field colors do not match the selected source</w:t>
      </w:r>
    </w:p>
    <w:p w14:paraId="6E96238F" w14:textId="77777777" w:rsidR="00A937AA" w:rsidRPr="00A937AA" w:rsidRDefault="00A937AA" w:rsidP="00A937AA">
      <w:r w:rsidRPr="00A937AA">
        <w:rPr>
          <w:b/>
          <w:bCs/>
        </w:rPr>
        <w:t>Issue description</w:t>
      </w:r>
    </w:p>
    <w:p w14:paraId="10DF0589" w14:textId="43B7FE2A" w:rsidR="00A937AA" w:rsidRPr="00A937AA" w:rsidRDefault="00A937AA" w:rsidP="00A937AA">
      <w:r w:rsidRPr="00A937AA">
        <w:t>After a user selects a source file and then selects one of its fields, the field shown in the Rule Builder does not consistently use the selected source’s color scheme. A</w:t>
      </w:r>
      <w:r w:rsidR="00CC3CA7">
        <w:t>ll</w:t>
      </w:r>
      <w:r w:rsidRPr="00A937AA">
        <w:t xml:space="preserve"> field</w:t>
      </w:r>
      <w:r w:rsidR="00CC3CA7">
        <w:t>s</w:t>
      </w:r>
      <w:r w:rsidRPr="00A937AA">
        <w:t xml:space="preserve"> </w:t>
      </w:r>
      <w:r w:rsidR="00CC3CA7">
        <w:t>are</w:t>
      </w:r>
      <w:r w:rsidRPr="00A937AA">
        <w:t xml:space="preserve"> display</w:t>
      </w:r>
      <w:r w:rsidR="00CC3CA7">
        <w:t>ing</w:t>
      </w:r>
      <w:r w:rsidRPr="00A937AA">
        <w:t xml:space="preserve"> a default color</w:t>
      </w:r>
      <w:r w:rsidR="00CC3CA7">
        <w:t xml:space="preserve">. </w:t>
      </w:r>
    </w:p>
    <w:p w14:paraId="56E4117D" w14:textId="77777777" w:rsidR="00A937AA" w:rsidRPr="00A937AA" w:rsidRDefault="00A937AA" w:rsidP="00A937AA">
      <w:r w:rsidRPr="00A937AA">
        <w:rPr>
          <w:b/>
          <w:bCs/>
        </w:rPr>
        <w:t>Expected behavior</w:t>
      </w:r>
    </w:p>
    <w:p w14:paraId="067FD582" w14:textId="77777777" w:rsidR="00A937AA" w:rsidRPr="00A937AA" w:rsidRDefault="00A937AA" w:rsidP="00A937AA">
      <w:r w:rsidRPr="00A937AA">
        <w:t>The Rule Builder should resolve field styling from the field’s actual source identifier. Source tokens and their related field tokens should use the same palette family, while still having visually distinct source-token and field-token shapes.</w:t>
      </w:r>
    </w:p>
    <w:p w14:paraId="712EA1AF" w14:textId="4999D11F" w:rsidR="00A937AA" w:rsidRPr="00A937AA" w:rsidRDefault="00A937AA" w:rsidP="00A937AA">
      <w:r w:rsidRPr="00A937AA">
        <w:t>This is the pattern present in existing generated ATLAS ALIGN logic output, where source and field tokens share a source color.</w:t>
      </w:r>
      <w:r w:rsidR="00CC3CA7" w:rsidRPr="00A937AA">
        <w:t xml:space="preserve"> </w:t>
      </w:r>
    </w:p>
    <w:p w14:paraId="24FD9F07" w14:textId="77777777" w:rsidR="00A937AA" w:rsidRPr="00A937AA" w:rsidRDefault="00A937AA" w:rsidP="00A937AA">
      <w:r w:rsidRPr="00A937AA">
        <w:rPr>
          <w:b/>
          <w:bCs/>
        </w:rPr>
        <w:t>User impact</w:t>
      </w:r>
    </w:p>
    <w:p w14:paraId="30CA8B1D" w14:textId="77777777" w:rsidR="00A937AA" w:rsidRPr="00A937AA" w:rsidRDefault="00A937AA" w:rsidP="00A937AA">
      <w:r w:rsidRPr="00A937AA">
        <w:t>A mismatched color can imply that a field belongs to a different table, increasing the chance of constructing an incorrect join or condition.</w:t>
      </w:r>
    </w:p>
    <w:p w14:paraId="65479A85" w14:textId="77777777" w:rsidR="00A937AA" w:rsidRPr="00A937AA" w:rsidRDefault="00A937AA" w:rsidP="00A937AA">
      <w:r w:rsidRPr="00A937AA">
        <w:rPr>
          <w:b/>
          <w:bCs/>
        </w:rPr>
        <w:t>Acceptance criteria</w:t>
      </w:r>
    </w:p>
    <w:p w14:paraId="06FFC8FF" w14:textId="77777777" w:rsidR="00A937AA" w:rsidRPr="00A937AA" w:rsidRDefault="00A937AA" w:rsidP="00A937AA">
      <w:pPr>
        <w:numPr>
          <w:ilvl w:val="0"/>
          <w:numId w:val="10"/>
        </w:numPr>
      </w:pPr>
      <w:r w:rsidRPr="00A937AA">
        <w:t>A selected field immediately adopts the selected source’s palette color.</w:t>
      </w:r>
    </w:p>
    <w:p w14:paraId="1DCE8899" w14:textId="77777777" w:rsidR="00A937AA" w:rsidRPr="00A937AA" w:rsidRDefault="00A937AA" w:rsidP="00A937AA">
      <w:pPr>
        <w:numPr>
          <w:ilvl w:val="0"/>
          <w:numId w:val="10"/>
        </w:numPr>
      </w:pPr>
      <w:r w:rsidRPr="00A937AA">
        <w:t>Reopening a saved rule preserves the same source-to-field color relationship.</w:t>
      </w:r>
    </w:p>
    <w:p w14:paraId="175B24A2" w14:textId="77777777" w:rsidR="00A937AA" w:rsidRPr="00A937AA" w:rsidRDefault="00A937AA" w:rsidP="00A937AA">
      <w:pPr>
        <w:numPr>
          <w:ilvl w:val="0"/>
          <w:numId w:val="10"/>
        </w:numPr>
      </w:pPr>
      <w:r w:rsidRPr="00A937AA">
        <w:t>Changing the source clears or revalidates an incompatible field selection.</w:t>
      </w:r>
    </w:p>
    <w:p w14:paraId="1E992688" w14:textId="77777777" w:rsidR="00A937AA" w:rsidRPr="00A937AA" w:rsidRDefault="00A937AA" w:rsidP="00A937AA">
      <w:pPr>
        <w:numPr>
          <w:ilvl w:val="0"/>
          <w:numId w:val="10"/>
        </w:numPr>
      </w:pPr>
      <w:r w:rsidRPr="00A937AA">
        <w:t>Color is resolved using a stable source key, not list position or visible label.</w:t>
      </w:r>
    </w:p>
    <w:p w14:paraId="7467F46A" w14:textId="77777777" w:rsidR="00A937AA" w:rsidRPr="00A937AA" w:rsidRDefault="00A937AA" w:rsidP="00A937AA">
      <w:pPr>
        <w:numPr>
          <w:ilvl w:val="0"/>
          <w:numId w:val="10"/>
        </w:numPr>
      </w:pPr>
      <w:r w:rsidRPr="00A937AA">
        <w:t>Join left-side and right-side fields independently match their respective sources.</w:t>
      </w:r>
    </w:p>
    <w:p w14:paraId="53186B83" w14:textId="77777777" w:rsidR="00A937AA" w:rsidRPr="00A937AA" w:rsidRDefault="00A937AA" w:rsidP="00A937AA">
      <w:pPr>
        <w:numPr>
          <w:ilvl w:val="0"/>
          <w:numId w:val="10"/>
        </w:numPr>
      </w:pPr>
      <w:r w:rsidRPr="00A937AA">
        <w:t>Calculated fields and created columns retain their separate visual category.</w:t>
      </w:r>
    </w:p>
    <w:p w14:paraId="4FA306C6" w14:textId="77777777" w:rsidR="00CC3CA7" w:rsidRDefault="00CC3CA7">
      <w:r>
        <w:br w:type="page"/>
      </w:r>
    </w:p>
    <w:p w14:paraId="6AE154BB" w14:textId="2CF860B7" w:rsidR="00A937AA" w:rsidRPr="00A937AA" w:rsidRDefault="00A937AA" w:rsidP="00A937AA">
      <w:r w:rsidRPr="00A937AA">
        <w:lastRenderedPageBreak/>
        <w:pict w14:anchorId="6CFEE261">
          <v:rect id="_x0000_i1032" style="width:0;height:1.5pt" o:hralign="center" o:hrstd="t" o:hr="t" fillcolor="#a0a0a0" stroked="f"/>
        </w:pict>
      </w:r>
    </w:p>
    <w:p w14:paraId="617C8976" w14:textId="77777777" w:rsidR="00A937AA" w:rsidRPr="00A937AA" w:rsidRDefault="00A937AA" w:rsidP="00A937AA">
      <w:pPr>
        <w:rPr>
          <w:b/>
          <w:bCs/>
        </w:rPr>
      </w:pPr>
      <w:r w:rsidRPr="00A937AA">
        <w:rPr>
          <w:b/>
          <w:bCs/>
        </w:rPr>
        <w:t>9. AND/OR controls in the Condition Builder do not work</w:t>
      </w:r>
    </w:p>
    <w:p w14:paraId="01B253B4" w14:textId="77777777" w:rsidR="00A937AA" w:rsidRPr="00A937AA" w:rsidRDefault="00A937AA" w:rsidP="00A937AA">
      <w:r w:rsidRPr="00A937AA">
        <w:rPr>
          <w:b/>
          <w:bCs/>
        </w:rPr>
        <w:t>Issue description</w:t>
      </w:r>
    </w:p>
    <w:p w14:paraId="3141E015" w14:textId="1C7D6786" w:rsidR="00A937AA" w:rsidRPr="00A937AA" w:rsidRDefault="00A937AA" w:rsidP="00A937AA">
      <w:r w:rsidRPr="00A937AA">
        <w:t xml:space="preserve">The </w:t>
      </w:r>
      <w:r w:rsidRPr="00A937AA">
        <w:rPr>
          <w:b/>
          <w:bCs/>
        </w:rPr>
        <w:t>AND/OR</w:t>
      </w:r>
      <w:r w:rsidRPr="00A937AA">
        <w:t xml:space="preserve"> connector options in the Condition Builder are visible but do not reliably change how conditions are connected. Selecting a connector </w:t>
      </w:r>
      <w:r w:rsidR="00CC3CA7">
        <w:t>currently has no effect.</w:t>
      </w:r>
    </w:p>
    <w:p w14:paraId="473E483E" w14:textId="3C47BFE8" w:rsidR="00A937AA" w:rsidRPr="00A937AA" w:rsidRDefault="00A937AA" w:rsidP="00A937AA">
      <w:r w:rsidRPr="00A937AA">
        <w:t xml:space="preserve">ATLAS ALIGN requirements can contain multiple conditions connected by AND and OR, including nested conditional structures. Existing audit logic includes multi-condition examples that require these connectors to be preserved accurately. </w:t>
      </w:r>
    </w:p>
    <w:p w14:paraId="3B664F5C" w14:textId="77777777" w:rsidR="00A937AA" w:rsidRPr="00A937AA" w:rsidRDefault="00A937AA" w:rsidP="00A937AA">
      <w:r w:rsidRPr="00A937AA">
        <w:rPr>
          <w:b/>
          <w:bCs/>
        </w:rPr>
        <w:t>Expected behavior</w:t>
      </w:r>
    </w:p>
    <w:p w14:paraId="5EFF5848" w14:textId="77777777" w:rsidR="00A937AA" w:rsidRPr="00A937AA" w:rsidRDefault="00A937AA" w:rsidP="00A937AA">
      <w:r w:rsidRPr="00A937AA">
        <w:t>Users should be able to explicitly select the connector between each pair of conditions. The selected connector should update the model and generated wording immediately and should survive save, reload, and export.</w:t>
      </w:r>
    </w:p>
    <w:p w14:paraId="04EAB686" w14:textId="77777777" w:rsidR="00A937AA" w:rsidRPr="00A937AA" w:rsidRDefault="00A937AA" w:rsidP="00A937AA">
      <w:r w:rsidRPr="00A937AA">
        <w:rPr>
          <w:b/>
          <w:bCs/>
        </w:rPr>
        <w:t>User impact</w:t>
      </w:r>
    </w:p>
    <w:p w14:paraId="3B68E987" w14:textId="77777777" w:rsidR="00A937AA" w:rsidRPr="00A937AA" w:rsidRDefault="00A937AA" w:rsidP="00A937AA">
      <w:r w:rsidRPr="00A937AA">
        <w:t>Users cannot accurately express business rules that require multiple criteria, which can materially change the population being audited.</w:t>
      </w:r>
    </w:p>
    <w:p w14:paraId="42D3B862" w14:textId="77777777" w:rsidR="00A937AA" w:rsidRPr="00A937AA" w:rsidRDefault="00A937AA" w:rsidP="00A937AA">
      <w:r w:rsidRPr="00A937AA">
        <w:rPr>
          <w:b/>
          <w:bCs/>
        </w:rPr>
        <w:t>Acceptance criteria</w:t>
      </w:r>
    </w:p>
    <w:p w14:paraId="4F55675C" w14:textId="77777777" w:rsidR="00A937AA" w:rsidRPr="00A937AA" w:rsidRDefault="00A937AA" w:rsidP="00A937AA">
      <w:pPr>
        <w:numPr>
          <w:ilvl w:val="0"/>
          <w:numId w:val="11"/>
        </w:numPr>
      </w:pPr>
      <w:r w:rsidRPr="00A937AA">
        <w:t>AND and OR can be selected for every applicable condition boundary.</w:t>
      </w:r>
    </w:p>
    <w:p w14:paraId="1A6B1382" w14:textId="77777777" w:rsidR="00A937AA" w:rsidRPr="00A937AA" w:rsidRDefault="00A937AA" w:rsidP="00A937AA">
      <w:pPr>
        <w:numPr>
          <w:ilvl w:val="0"/>
          <w:numId w:val="11"/>
        </w:numPr>
      </w:pPr>
      <w:r w:rsidRPr="00A937AA">
        <w:t>The chosen connector is visibly selected.</w:t>
      </w:r>
    </w:p>
    <w:p w14:paraId="18D828F6" w14:textId="77777777" w:rsidR="00A937AA" w:rsidRPr="00A937AA" w:rsidRDefault="00A937AA" w:rsidP="00A937AA">
      <w:pPr>
        <w:numPr>
          <w:ilvl w:val="0"/>
          <w:numId w:val="11"/>
        </w:numPr>
      </w:pPr>
      <w:r w:rsidRPr="00A937AA">
        <w:t>Generated Analyst Logic updates immediately.</w:t>
      </w:r>
    </w:p>
    <w:p w14:paraId="37A82AD4" w14:textId="77777777" w:rsidR="00A937AA" w:rsidRPr="00A937AA" w:rsidRDefault="00A937AA" w:rsidP="00A937AA">
      <w:pPr>
        <w:numPr>
          <w:ilvl w:val="0"/>
          <w:numId w:val="11"/>
        </w:numPr>
      </w:pPr>
      <w:r w:rsidRPr="00A937AA">
        <w:t>Connectors are stored with the condition data.</w:t>
      </w:r>
    </w:p>
    <w:p w14:paraId="497FC91A" w14:textId="77777777" w:rsidR="00A937AA" w:rsidRPr="00A937AA" w:rsidRDefault="00A937AA" w:rsidP="00A937AA">
      <w:pPr>
        <w:numPr>
          <w:ilvl w:val="0"/>
          <w:numId w:val="11"/>
        </w:numPr>
      </w:pPr>
      <w:r w:rsidRPr="00A937AA">
        <w:t>Saved rules reload with the same connectors.</w:t>
      </w:r>
    </w:p>
    <w:p w14:paraId="4652CC3A" w14:textId="77777777" w:rsidR="00A937AA" w:rsidRPr="00A937AA" w:rsidRDefault="00A937AA" w:rsidP="00A937AA">
      <w:pPr>
        <w:numPr>
          <w:ilvl w:val="0"/>
          <w:numId w:val="11"/>
        </w:numPr>
      </w:pPr>
      <w:r w:rsidRPr="00A937AA">
        <w:t>Exported logic uses the same connectors and order as the builder.</w:t>
      </w:r>
    </w:p>
    <w:p w14:paraId="7171A87B" w14:textId="77777777" w:rsidR="00A937AA" w:rsidRPr="00A937AA" w:rsidRDefault="00A937AA" w:rsidP="00A937AA">
      <w:pPr>
        <w:numPr>
          <w:ilvl w:val="0"/>
          <w:numId w:val="11"/>
        </w:numPr>
      </w:pPr>
      <w:r w:rsidRPr="00A937AA">
        <w:t>Adding, deleting, or reordering a condition preserves the connectors of unaffected conditions.</w:t>
      </w:r>
    </w:p>
    <w:p w14:paraId="3059679A" w14:textId="77777777" w:rsidR="00A937AA" w:rsidRPr="00A937AA" w:rsidRDefault="00A937AA" w:rsidP="00A937AA">
      <w:pPr>
        <w:numPr>
          <w:ilvl w:val="0"/>
          <w:numId w:val="11"/>
        </w:numPr>
      </w:pPr>
      <w:r w:rsidRPr="00A937AA">
        <w:t>Mixed expressions either preserve explicit grouping or clearly prevent ambiguous combinations.</w:t>
      </w:r>
    </w:p>
    <w:p w14:paraId="5B6325D6" w14:textId="77777777" w:rsidR="00CC3CA7" w:rsidRDefault="00CC3CA7">
      <w:r>
        <w:br w:type="page"/>
      </w:r>
    </w:p>
    <w:p w14:paraId="70E84E97" w14:textId="279A094A" w:rsidR="00A937AA" w:rsidRPr="00A937AA" w:rsidRDefault="00A937AA" w:rsidP="00A937AA">
      <w:r w:rsidRPr="00A937AA">
        <w:lastRenderedPageBreak/>
        <w:pict w14:anchorId="093F974E">
          <v:rect id="_x0000_i1033" style="width:0;height:1.5pt" o:hralign="center" o:hrstd="t" o:hr="t" fillcolor="#a0a0a0" stroked="f"/>
        </w:pict>
      </w:r>
    </w:p>
    <w:p w14:paraId="1B1BFA48" w14:textId="77777777" w:rsidR="00A937AA" w:rsidRPr="00A937AA" w:rsidRDefault="00A937AA" w:rsidP="00A937AA">
      <w:pPr>
        <w:rPr>
          <w:b/>
          <w:bCs/>
        </w:rPr>
      </w:pPr>
      <w:r w:rsidRPr="00A937AA">
        <w:rPr>
          <w:b/>
          <w:bCs/>
        </w:rPr>
        <w:t>10. Mathematical operations are unavailable or incomplete</w:t>
      </w:r>
    </w:p>
    <w:p w14:paraId="1B5D66B6" w14:textId="77777777" w:rsidR="00A937AA" w:rsidRPr="00A937AA" w:rsidRDefault="00A937AA" w:rsidP="00A937AA">
      <w:r w:rsidRPr="00A937AA">
        <w:rPr>
          <w:b/>
          <w:bCs/>
        </w:rPr>
        <w:t>Issue description</w:t>
      </w:r>
    </w:p>
    <w:p w14:paraId="693A23B0" w14:textId="77777777" w:rsidR="00A937AA" w:rsidRPr="00A937AA" w:rsidRDefault="00A937AA" w:rsidP="00A937AA">
      <w:r w:rsidRPr="00A937AA">
        <w:t>The Logic Builder does not currently provide a complete method for creating expressions that perform mathematical operations on fields or values.</w:t>
      </w:r>
    </w:p>
    <w:p w14:paraId="76781364" w14:textId="77777777" w:rsidR="00A937AA" w:rsidRPr="00A937AA" w:rsidRDefault="00A937AA" w:rsidP="00A937AA">
      <w:r w:rsidRPr="00A937AA">
        <w:rPr>
          <w:b/>
          <w:bCs/>
        </w:rPr>
        <w:t>Expected behavior</w:t>
      </w:r>
    </w:p>
    <w:p w14:paraId="778CD837" w14:textId="77777777" w:rsidR="00A937AA" w:rsidRPr="00A937AA" w:rsidRDefault="00A937AA" w:rsidP="00A937AA">
      <w:r w:rsidRPr="00A937AA">
        <w:t>Users should be able to define calculated values using supported arithmetic operations, initially including:</w:t>
      </w:r>
    </w:p>
    <w:p w14:paraId="714F9D9B" w14:textId="77777777" w:rsidR="00A937AA" w:rsidRPr="00A937AA" w:rsidRDefault="00A937AA" w:rsidP="00A937AA">
      <w:pPr>
        <w:numPr>
          <w:ilvl w:val="0"/>
          <w:numId w:val="12"/>
        </w:numPr>
      </w:pPr>
      <w:r w:rsidRPr="00A937AA">
        <w:t>Addition</w:t>
      </w:r>
    </w:p>
    <w:p w14:paraId="165E253E" w14:textId="77777777" w:rsidR="00A937AA" w:rsidRPr="00A937AA" w:rsidRDefault="00A937AA" w:rsidP="00A937AA">
      <w:pPr>
        <w:numPr>
          <w:ilvl w:val="0"/>
          <w:numId w:val="12"/>
        </w:numPr>
      </w:pPr>
      <w:r w:rsidRPr="00A937AA">
        <w:t>Subtraction</w:t>
      </w:r>
    </w:p>
    <w:p w14:paraId="34C77E96" w14:textId="77777777" w:rsidR="00A937AA" w:rsidRPr="00A937AA" w:rsidRDefault="00A937AA" w:rsidP="00A937AA">
      <w:pPr>
        <w:numPr>
          <w:ilvl w:val="0"/>
          <w:numId w:val="12"/>
        </w:numPr>
      </w:pPr>
      <w:r w:rsidRPr="00A937AA">
        <w:t>Multiplication</w:t>
      </w:r>
    </w:p>
    <w:p w14:paraId="645009C5" w14:textId="77777777" w:rsidR="00A937AA" w:rsidRPr="00A937AA" w:rsidRDefault="00A937AA" w:rsidP="00A937AA">
      <w:pPr>
        <w:numPr>
          <w:ilvl w:val="0"/>
          <w:numId w:val="12"/>
        </w:numPr>
      </w:pPr>
      <w:r w:rsidRPr="00A937AA">
        <w:t>Division</w:t>
      </w:r>
    </w:p>
    <w:p w14:paraId="6D93BD21" w14:textId="77777777" w:rsidR="00A937AA" w:rsidRDefault="00A937AA" w:rsidP="00A937AA">
      <w:r w:rsidRPr="00A937AA">
        <w:t>The operation should support appropriate combinations of source fields, created columns, and numeric constants. The result should be assignable to a newly created column or used in a supported rule action.</w:t>
      </w:r>
    </w:p>
    <w:p w14:paraId="7FBAE44C" w14:textId="03C655D8" w:rsidR="00CC3CA7" w:rsidRDefault="00CC3CA7" w:rsidP="00A937AA">
      <w:r>
        <w:t>These should be options in the following places:</w:t>
      </w:r>
    </w:p>
    <w:p w14:paraId="7B44EBED" w14:textId="5E199D83" w:rsidR="00CC3CA7" w:rsidRDefault="00CC3CA7" w:rsidP="00CC3CA7">
      <w:pPr>
        <w:pStyle w:val="ListParagraph"/>
        <w:numPr>
          <w:ilvl w:val="0"/>
          <w:numId w:val="28"/>
        </w:numPr>
      </w:pPr>
      <w:r>
        <w:t>Create column</w:t>
      </w:r>
    </w:p>
    <w:p w14:paraId="3A1994A1" w14:textId="4BE11780" w:rsidR="00CC3CA7" w:rsidRDefault="00CC3CA7" w:rsidP="00CC3CA7">
      <w:pPr>
        <w:pStyle w:val="ListParagraph"/>
        <w:numPr>
          <w:ilvl w:val="0"/>
          <w:numId w:val="28"/>
        </w:numPr>
      </w:pPr>
      <w:r>
        <w:t>IF comparison</w:t>
      </w:r>
    </w:p>
    <w:p w14:paraId="1FA6092C" w14:textId="3662309F" w:rsidR="00CC3CA7" w:rsidRDefault="00CC3CA7" w:rsidP="00CC3CA7">
      <w:pPr>
        <w:pStyle w:val="ListParagraph"/>
        <w:numPr>
          <w:ilvl w:val="0"/>
          <w:numId w:val="28"/>
        </w:numPr>
      </w:pPr>
      <w:r>
        <w:t>THEN action</w:t>
      </w:r>
    </w:p>
    <w:p w14:paraId="79479083" w14:textId="5F899ED1" w:rsidR="00CC3CA7" w:rsidRDefault="00CC3CA7" w:rsidP="00CC3CA7">
      <w:r>
        <w:t>The below code is already stored in 07-phrase-catalog.js:</w:t>
      </w:r>
    </w:p>
    <w:p w14:paraId="6B85F405" w14:textId="4237FF3D" w:rsidR="00CC3CA7" w:rsidRPr="00CC3CA7" w:rsidRDefault="00CC3CA7" w:rsidP="00CC3CA7">
      <w:r w:rsidRPr="00CC3CA7">
        <w:t xml:space="preserve">function </w:t>
      </w:r>
      <w:proofErr w:type="spellStart"/>
      <w:proofErr w:type="gramStart"/>
      <w:r w:rsidRPr="00CC3CA7">
        <w:t>conditionCompareMathOperationsForPhrase</w:t>
      </w:r>
      <w:proofErr w:type="spellEnd"/>
      <w:r w:rsidRPr="00CC3CA7">
        <w:t>(</w:t>
      </w:r>
      <w:proofErr w:type="gramEnd"/>
      <w:r w:rsidRPr="00CC3CA7">
        <w:t xml:space="preserve">condition </w:t>
      </w:r>
      <w:proofErr w:type="gramStart"/>
      <w:r w:rsidRPr="00CC3CA7">
        <w:t>= {}) {</w:t>
      </w:r>
      <w:proofErr w:type="gramEnd"/>
    </w:p>
    <w:p w14:paraId="0CEF61B3" w14:textId="77777777" w:rsidR="00CC3CA7" w:rsidRPr="00CC3CA7" w:rsidRDefault="00CC3CA7" w:rsidP="00CC3CA7">
      <w:r w:rsidRPr="00CC3CA7">
        <w:t>  if (</w:t>
      </w:r>
      <w:proofErr w:type="spellStart"/>
      <w:proofErr w:type="gramStart"/>
      <w:r w:rsidRPr="00CC3CA7">
        <w:t>typeof</w:t>
      </w:r>
      <w:proofErr w:type="spellEnd"/>
      <w:proofErr w:type="gramEnd"/>
      <w:r w:rsidRPr="00CC3CA7">
        <w:t xml:space="preserve"> </w:t>
      </w:r>
      <w:proofErr w:type="spellStart"/>
      <w:proofErr w:type="gramStart"/>
      <w:r w:rsidRPr="00CC3CA7">
        <w:t>parseSourceMathOperations</w:t>
      </w:r>
      <w:proofErr w:type="spellEnd"/>
      <w:r w:rsidRPr="00CC3CA7">
        <w:t xml:space="preserve"> !</w:t>
      </w:r>
      <w:proofErr w:type="gramEnd"/>
      <w:r w:rsidRPr="00CC3CA7">
        <w:t>== "function") return [];</w:t>
      </w:r>
    </w:p>
    <w:p w14:paraId="5683C97F" w14:textId="77777777" w:rsidR="00CC3CA7" w:rsidRPr="00CC3CA7" w:rsidRDefault="00CC3CA7" w:rsidP="00CC3CA7">
      <w:r w:rsidRPr="00CC3CA7">
        <w:t xml:space="preserve">  return </w:t>
      </w:r>
      <w:proofErr w:type="spellStart"/>
      <w:proofErr w:type="gramStart"/>
      <w:r w:rsidRPr="00CC3CA7">
        <w:t>parseSourceMathOperations</w:t>
      </w:r>
      <w:proofErr w:type="spellEnd"/>
      <w:r w:rsidRPr="00CC3CA7">
        <w:t>(</w:t>
      </w:r>
      <w:proofErr w:type="gramEnd"/>
    </w:p>
    <w:p w14:paraId="18D5F331" w14:textId="77777777" w:rsidR="00CC3CA7" w:rsidRPr="00CC3CA7" w:rsidRDefault="00CC3CA7" w:rsidP="00CC3CA7">
      <w:r w:rsidRPr="00CC3CA7">
        <w:t xml:space="preserve">    </w:t>
      </w:r>
      <w:proofErr w:type="spellStart"/>
      <w:proofErr w:type="gramStart"/>
      <w:r w:rsidRPr="00CC3CA7">
        <w:t>condition.compareMathJson</w:t>
      </w:r>
      <w:proofErr w:type="spellEnd"/>
      <w:proofErr w:type="gramEnd"/>
      <w:r w:rsidRPr="00CC3CA7">
        <w:t xml:space="preserve"> ||</w:t>
      </w:r>
    </w:p>
    <w:p w14:paraId="62DF6169" w14:textId="77777777" w:rsidR="00CC3CA7" w:rsidRPr="00CC3CA7" w:rsidRDefault="00CC3CA7" w:rsidP="00CC3CA7">
      <w:r w:rsidRPr="00CC3CA7">
        <w:t xml:space="preserve">      </w:t>
      </w:r>
      <w:proofErr w:type="spellStart"/>
      <w:proofErr w:type="gramStart"/>
      <w:r w:rsidRPr="00CC3CA7">
        <w:t>condition.compare</w:t>
      </w:r>
      <w:proofErr w:type="gramEnd"/>
      <w:r w:rsidRPr="00CC3CA7">
        <w:t>_math_json</w:t>
      </w:r>
      <w:proofErr w:type="spellEnd"/>
      <w:r w:rsidRPr="00CC3CA7">
        <w:t xml:space="preserve"> ||</w:t>
      </w:r>
    </w:p>
    <w:p w14:paraId="2EA8E558" w14:textId="77777777" w:rsidR="00CC3CA7" w:rsidRPr="00CC3CA7" w:rsidRDefault="00CC3CA7" w:rsidP="00CC3CA7">
      <w:r w:rsidRPr="00CC3CA7">
        <w:t xml:space="preserve">      </w:t>
      </w:r>
      <w:proofErr w:type="spellStart"/>
      <w:proofErr w:type="gramStart"/>
      <w:r w:rsidRPr="00CC3CA7">
        <w:t>condition.compareMath</w:t>
      </w:r>
      <w:proofErr w:type="spellEnd"/>
      <w:proofErr w:type="gramEnd"/>
      <w:r w:rsidRPr="00CC3CA7">
        <w:t xml:space="preserve"> ||</w:t>
      </w:r>
    </w:p>
    <w:p w14:paraId="20731F89" w14:textId="77777777" w:rsidR="00CC3CA7" w:rsidRPr="00CC3CA7" w:rsidRDefault="00CC3CA7" w:rsidP="00CC3CA7">
      <w:r w:rsidRPr="00CC3CA7">
        <w:t>      [],</w:t>
      </w:r>
    </w:p>
    <w:p w14:paraId="7B8D97F1" w14:textId="77777777" w:rsidR="00CC3CA7" w:rsidRPr="00CC3CA7" w:rsidRDefault="00CC3CA7" w:rsidP="00CC3CA7">
      <w:r w:rsidRPr="00CC3CA7">
        <w:t>  );</w:t>
      </w:r>
    </w:p>
    <w:p w14:paraId="020AFC34" w14:textId="77777777" w:rsidR="00CC3CA7" w:rsidRPr="00CC3CA7" w:rsidRDefault="00CC3CA7" w:rsidP="00CC3CA7">
      <w:r w:rsidRPr="00CC3CA7">
        <w:lastRenderedPageBreak/>
        <w:t>}</w:t>
      </w:r>
    </w:p>
    <w:p w14:paraId="7A7A0FE8" w14:textId="77777777" w:rsidR="00CC3CA7" w:rsidRPr="00CC3CA7" w:rsidRDefault="00CC3CA7" w:rsidP="00CC3CA7"/>
    <w:p w14:paraId="37C14041" w14:textId="77777777" w:rsidR="00CC3CA7" w:rsidRPr="00CC3CA7" w:rsidRDefault="00CC3CA7" w:rsidP="00CC3CA7">
      <w:r w:rsidRPr="00CC3CA7">
        <w:t xml:space="preserve">function </w:t>
      </w:r>
      <w:proofErr w:type="spellStart"/>
      <w:proofErr w:type="gramStart"/>
      <w:r w:rsidRPr="00CC3CA7">
        <w:t>compareMathOperatorWord</w:t>
      </w:r>
      <w:proofErr w:type="spellEnd"/>
      <w:r w:rsidRPr="00CC3CA7">
        <w:t>(</w:t>
      </w:r>
      <w:proofErr w:type="gramEnd"/>
      <w:r w:rsidRPr="00CC3CA7">
        <w:t>operator = "") {</w:t>
      </w:r>
    </w:p>
    <w:p w14:paraId="0BCAC9AB" w14:textId="77777777" w:rsidR="00CC3CA7" w:rsidRPr="00CC3CA7" w:rsidRDefault="00CC3CA7" w:rsidP="00CC3CA7">
      <w:r w:rsidRPr="00CC3CA7">
        <w:t>  if (operator === "+") return "plus";</w:t>
      </w:r>
    </w:p>
    <w:p w14:paraId="7DA7669B" w14:textId="77777777" w:rsidR="00CC3CA7" w:rsidRPr="00CC3CA7" w:rsidRDefault="00CC3CA7" w:rsidP="00CC3CA7">
      <w:r w:rsidRPr="00CC3CA7">
        <w:t>  if (operator === "-") return "minus";</w:t>
      </w:r>
    </w:p>
    <w:p w14:paraId="1A183F13" w14:textId="77777777" w:rsidR="00CC3CA7" w:rsidRPr="00CC3CA7" w:rsidRDefault="00CC3CA7" w:rsidP="00CC3CA7">
      <w:r w:rsidRPr="00CC3CA7">
        <w:t>  if (operator === "*") return "times";</w:t>
      </w:r>
    </w:p>
    <w:p w14:paraId="2F386BA2" w14:textId="77777777" w:rsidR="00CC3CA7" w:rsidRPr="00CC3CA7" w:rsidRDefault="00CC3CA7" w:rsidP="00CC3CA7">
      <w:r w:rsidRPr="00CC3CA7">
        <w:t>  if (operator === "/") return "divided by";</w:t>
      </w:r>
    </w:p>
    <w:p w14:paraId="2285F461" w14:textId="77777777" w:rsidR="00CC3CA7" w:rsidRPr="00CC3CA7" w:rsidRDefault="00CC3CA7" w:rsidP="00CC3CA7">
      <w:r w:rsidRPr="00CC3CA7">
        <w:t>  return "";</w:t>
      </w:r>
    </w:p>
    <w:p w14:paraId="07FCEE81" w14:textId="77777777" w:rsidR="00CC3CA7" w:rsidRPr="00CC3CA7" w:rsidRDefault="00CC3CA7" w:rsidP="00CC3CA7">
      <w:r w:rsidRPr="00CC3CA7">
        <w:t>}</w:t>
      </w:r>
    </w:p>
    <w:p w14:paraId="0D56865C" w14:textId="77777777" w:rsidR="00CC3CA7" w:rsidRPr="00CC3CA7" w:rsidRDefault="00CC3CA7" w:rsidP="00CC3CA7"/>
    <w:p w14:paraId="4B6D3370" w14:textId="77777777" w:rsidR="00CC3CA7" w:rsidRPr="00CC3CA7" w:rsidRDefault="00CC3CA7" w:rsidP="00CC3CA7">
      <w:r w:rsidRPr="00CC3CA7">
        <w:t xml:space="preserve">function </w:t>
      </w:r>
      <w:proofErr w:type="spellStart"/>
      <w:proofErr w:type="gramStart"/>
      <w:r w:rsidRPr="00CC3CA7">
        <w:t>compareMathOperandPlain</w:t>
      </w:r>
      <w:proofErr w:type="spellEnd"/>
      <w:r w:rsidRPr="00CC3CA7">
        <w:t>(</w:t>
      </w:r>
      <w:proofErr w:type="gramEnd"/>
      <w:r w:rsidRPr="00CC3CA7">
        <w:t xml:space="preserve">operation = {}, </w:t>
      </w:r>
      <w:proofErr w:type="spellStart"/>
      <w:r w:rsidRPr="00CC3CA7">
        <w:t>fallbackSourceFile</w:t>
      </w:r>
      <w:proofErr w:type="spellEnd"/>
      <w:r w:rsidRPr="00CC3CA7">
        <w:t xml:space="preserve"> = "</w:t>
      </w:r>
      <w:proofErr w:type="gramStart"/>
      <w:r w:rsidRPr="00CC3CA7">
        <w:t>") {</w:t>
      </w:r>
      <w:proofErr w:type="gramEnd"/>
    </w:p>
    <w:p w14:paraId="375B3C7C" w14:textId="77777777" w:rsidR="00CC3CA7" w:rsidRPr="00CC3CA7" w:rsidRDefault="00CC3CA7" w:rsidP="00CC3CA7">
      <w:r w:rsidRPr="00CC3CA7">
        <w:t>  if ((</w:t>
      </w:r>
      <w:proofErr w:type="spellStart"/>
      <w:proofErr w:type="gramStart"/>
      <w:r w:rsidRPr="00CC3CA7">
        <w:t>operation.operandType</w:t>
      </w:r>
      <w:proofErr w:type="spellEnd"/>
      <w:proofErr w:type="gramEnd"/>
      <w:r w:rsidRPr="00CC3CA7">
        <w:t xml:space="preserve"> || "number") === "field") {</w:t>
      </w:r>
    </w:p>
    <w:p w14:paraId="422C30FF" w14:textId="77777777" w:rsidR="00CC3CA7" w:rsidRPr="00CC3CA7" w:rsidRDefault="00CC3CA7" w:rsidP="00CC3CA7">
      <w:r w:rsidRPr="00CC3CA7">
        <w:t xml:space="preserve">    const </w:t>
      </w:r>
      <w:proofErr w:type="spellStart"/>
      <w:r w:rsidRPr="00CC3CA7">
        <w:t>sourceFile</w:t>
      </w:r>
      <w:proofErr w:type="spellEnd"/>
      <w:r w:rsidRPr="00CC3CA7">
        <w:t xml:space="preserve"> = </w:t>
      </w:r>
      <w:proofErr w:type="spellStart"/>
      <w:proofErr w:type="gramStart"/>
      <w:r w:rsidRPr="00CC3CA7">
        <w:t>operation.operandSourceFile</w:t>
      </w:r>
      <w:proofErr w:type="spellEnd"/>
      <w:proofErr w:type="gramEnd"/>
      <w:r w:rsidRPr="00CC3CA7">
        <w:t xml:space="preserve"> || </w:t>
      </w:r>
      <w:proofErr w:type="spellStart"/>
      <w:r w:rsidRPr="00CC3CA7">
        <w:t>fallbackSourceFile</w:t>
      </w:r>
      <w:proofErr w:type="spellEnd"/>
      <w:r w:rsidRPr="00CC3CA7">
        <w:t>;</w:t>
      </w:r>
    </w:p>
    <w:p w14:paraId="34607935" w14:textId="77777777" w:rsidR="00CC3CA7" w:rsidRPr="00CC3CA7" w:rsidRDefault="00CC3CA7" w:rsidP="00CC3CA7">
      <w:r w:rsidRPr="00CC3CA7">
        <w:t xml:space="preserve">    const alias = </w:t>
      </w:r>
      <w:proofErr w:type="spellStart"/>
      <w:proofErr w:type="gramStart"/>
      <w:r w:rsidRPr="00CC3CA7">
        <w:t>operation.operandSourceAlias</w:t>
      </w:r>
      <w:proofErr w:type="spellEnd"/>
      <w:proofErr w:type="gramEnd"/>
      <w:r w:rsidRPr="00CC3CA7">
        <w:t xml:space="preserve"> || </w:t>
      </w:r>
      <w:proofErr w:type="spellStart"/>
      <w:r w:rsidRPr="00CC3CA7">
        <w:t>sourceAliasFor</w:t>
      </w:r>
      <w:proofErr w:type="spellEnd"/>
      <w:r w:rsidRPr="00CC3CA7">
        <w:t>(</w:t>
      </w:r>
      <w:proofErr w:type="spellStart"/>
      <w:r w:rsidRPr="00CC3CA7">
        <w:t>sourceFile</w:t>
      </w:r>
      <w:proofErr w:type="spellEnd"/>
      <w:r w:rsidRPr="00CC3CA7">
        <w:t>);</w:t>
      </w:r>
    </w:p>
    <w:p w14:paraId="7416C689" w14:textId="77777777" w:rsidR="00CC3CA7" w:rsidRPr="00CC3CA7" w:rsidRDefault="00CC3CA7" w:rsidP="00CC3CA7">
      <w:r w:rsidRPr="00CC3CA7">
        <w:t xml:space="preserve">    return </w:t>
      </w:r>
      <w:proofErr w:type="spellStart"/>
      <w:proofErr w:type="gramStart"/>
      <w:r w:rsidRPr="00CC3CA7">
        <w:t>tableColumnPlain</w:t>
      </w:r>
      <w:proofErr w:type="spellEnd"/>
      <w:r w:rsidRPr="00CC3CA7">
        <w:t>(</w:t>
      </w:r>
      <w:proofErr w:type="gramEnd"/>
    </w:p>
    <w:p w14:paraId="28CB5F45" w14:textId="77777777" w:rsidR="00CC3CA7" w:rsidRPr="00CC3CA7" w:rsidRDefault="00CC3CA7" w:rsidP="00CC3CA7">
      <w:r w:rsidRPr="00CC3CA7">
        <w:t xml:space="preserve">      </w:t>
      </w:r>
      <w:proofErr w:type="spellStart"/>
      <w:r w:rsidRPr="00CC3CA7">
        <w:t>sourceFile</w:t>
      </w:r>
      <w:proofErr w:type="spellEnd"/>
      <w:r w:rsidRPr="00CC3CA7">
        <w:t>,</w:t>
      </w:r>
    </w:p>
    <w:p w14:paraId="1D12AA51" w14:textId="77777777" w:rsidR="00CC3CA7" w:rsidRPr="00CC3CA7" w:rsidRDefault="00CC3CA7" w:rsidP="00CC3CA7">
      <w:r w:rsidRPr="00CC3CA7">
        <w:t>      alias,</w:t>
      </w:r>
    </w:p>
    <w:p w14:paraId="701CAD81" w14:textId="77777777" w:rsidR="00CC3CA7" w:rsidRPr="00CC3CA7" w:rsidRDefault="00CC3CA7" w:rsidP="00CC3CA7">
      <w:r w:rsidRPr="00CC3CA7">
        <w:t xml:space="preserve">      </w:t>
      </w:r>
      <w:proofErr w:type="spellStart"/>
      <w:proofErr w:type="gramStart"/>
      <w:r w:rsidRPr="00CC3CA7">
        <w:t>operation.operandFieldName</w:t>
      </w:r>
      <w:proofErr w:type="spellEnd"/>
      <w:proofErr w:type="gramEnd"/>
      <w:r w:rsidRPr="00CC3CA7">
        <w:t xml:space="preserve"> || "",</w:t>
      </w:r>
    </w:p>
    <w:p w14:paraId="17392407" w14:textId="77777777" w:rsidR="00CC3CA7" w:rsidRPr="00CC3CA7" w:rsidRDefault="00CC3CA7" w:rsidP="00CC3CA7">
      <w:r w:rsidRPr="00CC3CA7">
        <w:t>    );</w:t>
      </w:r>
    </w:p>
    <w:p w14:paraId="0627E542" w14:textId="77777777" w:rsidR="00CC3CA7" w:rsidRPr="00CC3CA7" w:rsidRDefault="00CC3CA7" w:rsidP="00CC3CA7">
      <w:r w:rsidRPr="00CC3CA7">
        <w:t>  }</w:t>
      </w:r>
    </w:p>
    <w:p w14:paraId="4392B7BE" w14:textId="77777777" w:rsidR="00CC3CA7" w:rsidRPr="00CC3CA7" w:rsidRDefault="00CC3CA7" w:rsidP="00CC3CA7">
      <w:r w:rsidRPr="00CC3CA7">
        <w:t xml:space="preserve">  return </w:t>
      </w:r>
      <w:proofErr w:type="gramStart"/>
      <w:r w:rsidRPr="00CC3CA7">
        <w:t>String(</w:t>
      </w:r>
      <w:proofErr w:type="spellStart"/>
      <w:r w:rsidRPr="00CC3CA7">
        <w:t>operation.operand</w:t>
      </w:r>
      <w:proofErr w:type="spellEnd"/>
      <w:proofErr w:type="gramEnd"/>
      <w:r w:rsidRPr="00CC3CA7">
        <w:t xml:space="preserve"> || ""</w:t>
      </w:r>
      <w:proofErr w:type="gramStart"/>
      <w:r w:rsidRPr="00CC3CA7">
        <w:t>).trim</w:t>
      </w:r>
      <w:proofErr w:type="gramEnd"/>
      <w:r w:rsidRPr="00CC3CA7">
        <w:t>();</w:t>
      </w:r>
    </w:p>
    <w:p w14:paraId="6E9FD8A6" w14:textId="77777777" w:rsidR="00CC3CA7" w:rsidRPr="00CC3CA7" w:rsidRDefault="00CC3CA7" w:rsidP="00CC3CA7">
      <w:r w:rsidRPr="00CC3CA7">
        <w:t>}</w:t>
      </w:r>
    </w:p>
    <w:p w14:paraId="05475657" w14:textId="77777777" w:rsidR="00CC3CA7" w:rsidRPr="00CC3CA7" w:rsidRDefault="00CC3CA7" w:rsidP="00CC3CA7"/>
    <w:p w14:paraId="1CC7E8CD" w14:textId="77777777" w:rsidR="00CC3CA7" w:rsidRPr="00CC3CA7" w:rsidRDefault="00CC3CA7" w:rsidP="00CC3CA7">
      <w:r w:rsidRPr="00CC3CA7">
        <w:t xml:space="preserve">function </w:t>
      </w:r>
      <w:proofErr w:type="spellStart"/>
      <w:proofErr w:type="gramStart"/>
      <w:r w:rsidRPr="00CC3CA7">
        <w:t>conditionCompareFieldPlain</w:t>
      </w:r>
      <w:proofErr w:type="spellEnd"/>
      <w:r w:rsidRPr="00CC3CA7">
        <w:t>(</w:t>
      </w:r>
      <w:proofErr w:type="gramEnd"/>
      <w:r w:rsidRPr="00CC3CA7">
        <w:t xml:space="preserve">condition </w:t>
      </w:r>
      <w:proofErr w:type="gramStart"/>
      <w:r w:rsidRPr="00CC3CA7">
        <w:t>= {}) {</w:t>
      </w:r>
      <w:proofErr w:type="gramEnd"/>
    </w:p>
    <w:p w14:paraId="3C3AC5DB" w14:textId="77777777" w:rsidR="00CC3CA7" w:rsidRPr="00CC3CA7" w:rsidRDefault="00CC3CA7" w:rsidP="00CC3CA7">
      <w:r w:rsidRPr="00CC3CA7">
        <w:t xml:space="preserve">  const base = </w:t>
      </w:r>
      <w:proofErr w:type="spellStart"/>
      <w:proofErr w:type="gramStart"/>
      <w:r w:rsidRPr="00CC3CA7">
        <w:t>tableColumnPlain</w:t>
      </w:r>
      <w:proofErr w:type="spellEnd"/>
      <w:r w:rsidRPr="00CC3CA7">
        <w:t>(</w:t>
      </w:r>
      <w:proofErr w:type="gramEnd"/>
    </w:p>
    <w:p w14:paraId="35C5440B" w14:textId="77777777" w:rsidR="00CC3CA7" w:rsidRPr="00CC3CA7" w:rsidRDefault="00CC3CA7" w:rsidP="00CC3CA7">
      <w:r w:rsidRPr="00CC3CA7">
        <w:t xml:space="preserve">    </w:t>
      </w:r>
      <w:proofErr w:type="spellStart"/>
      <w:proofErr w:type="gramStart"/>
      <w:r w:rsidRPr="00CC3CA7">
        <w:t>condition.compareSourceFile</w:t>
      </w:r>
      <w:proofErr w:type="spellEnd"/>
      <w:proofErr w:type="gramEnd"/>
      <w:r w:rsidRPr="00CC3CA7">
        <w:t xml:space="preserve"> || </w:t>
      </w:r>
      <w:proofErr w:type="spellStart"/>
      <w:proofErr w:type="gramStart"/>
      <w:r w:rsidRPr="00CC3CA7">
        <w:t>condition.sourceFile</w:t>
      </w:r>
      <w:proofErr w:type="spellEnd"/>
      <w:proofErr w:type="gramEnd"/>
      <w:r w:rsidRPr="00CC3CA7">
        <w:t>,</w:t>
      </w:r>
    </w:p>
    <w:p w14:paraId="6BD01988" w14:textId="77777777" w:rsidR="00CC3CA7" w:rsidRPr="00CC3CA7" w:rsidRDefault="00CC3CA7" w:rsidP="00CC3CA7">
      <w:r w:rsidRPr="00CC3CA7">
        <w:lastRenderedPageBreak/>
        <w:t xml:space="preserve">    </w:t>
      </w:r>
      <w:proofErr w:type="spellStart"/>
      <w:proofErr w:type="gramStart"/>
      <w:r w:rsidRPr="00CC3CA7">
        <w:t>condition.compareSourceAlias</w:t>
      </w:r>
      <w:proofErr w:type="spellEnd"/>
      <w:proofErr w:type="gramEnd"/>
      <w:r w:rsidRPr="00CC3CA7">
        <w:t xml:space="preserve"> || </w:t>
      </w:r>
      <w:proofErr w:type="spellStart"/>
      <w:proofErr w:type="gramStart"/>
      <w:r w:rsidRPr="00CC3CA7">
        <w:t>condition.sourceAlias</w:t>
      </w:r>
      <w:proofErr w:type="spellEnd"/>
      <w:proofErr w:type="gramEnd"/>
      <w:r w:rsidRPr="00CC3CA7">
        <w:t>,</w:t>
      </w:r>
    </w:p>
    <w:p w14:paraId="297077CF" w14:textId="77777777" w:rsidR="00CC3CA7" w:rsidRPr="00CC3CA7" w:rsidRDefault="00CC3CA7" w:rsidP="00CC3CA7">
      <w:r w:rsidRPr="00CC3CA7">
        <w:t xml:space="preserve">    </w:t>
      </w:r>
      <w:proofErr w:type="spellStart"/>
      <w:proofErr w:type="gramStart"/>
      <w:r w:rsidRPr="00CC3CA7">
        <w:t>condition.compareFieldName</w:t>
      </w:r>
      <w:proofErr w:type="spellEnd"/>
      <w:proofErr w:type="gramEnd"/>
      <w:r w:rsidRPr="00CC3CA7">
        <w:t>,</w:t>
      </w:r>
    </w:p>
    <w:p w14:paraId="5AB10E59" w14:textId="77777777" w:rsidR="00CC3CA7" w:rsidRPr="00CC3CA7" w:rsidRDefault="00CC3CA7" w:rsidP="00CC3CA7">
      <w:r w:rsidRPr="00CC3CA7">
        <w:t>  );</w:t>
      </w:r>
    </w:p>
    <w:p w14:paraId="5580577A" w14:textId="77777777" w:rsidR="00CC3CA7" w:rsidRPr="00CC3CA7" w:rsidRDefault="00CC3CA7" w:rsidP="00CC3CA7">
      <w:r w:rsidRPr="00CC3CA7">
        <w:t xml:space="preserve">  const operations = </w:t>
      </w:r>
      <w:proofErr w:type="spellStart"/>
      <w:r w:rsidRPr="00CC3CA7">
        <w:t>conditionCompareMathOperationsForPhrase</w:t>
      </w:r>
      <w:proofErr w:type="spellEnd"/>
      <w:r w:rsidRPr="00CC3CA7">
        <w:t>(condition);</w:t>
      </w:r>
    </w:p>
    <w:p w14:paraId="37A8D9C8" w14:textId="77777777" w:rsidR="00CC3CA7" w:rsidRPr="00CC3CA7" w:rsidRDefault="00CC3CA7" w:rsidP="00CC3CA7">
      <w:r w:rsidRPr="00CC3CA7">
        <w:t xml:space="preserve">  const </w:t>
      </w:r>
      <w:proofErr w:type="spellStart"/>
      <w:r w:rsidRPr="00CC3CA7">
        <w:t>mathText</w:t>
      </w:r>
      <w:proofErr w:type="spellEnd"/>
      <w:r w:rsidRPr="00CC3CA7">
        <w:t xml:space="preserve"> = operations</w:t>
      </w:r>
    </w:p>
    <w:p w14:paraId="63B7AE29" w14:textId="77777777" w:rsidR="00CC3CA7" w:rsidRPr="00CC3CA7" w:rsidRDefault="00CC3CA7" w:rsidP="00CC3CA7">
      <w:r w:rsidRPr="00CC3CA7">
        <w:t xml:space="preserve">    </w:t>
      </w:r>
      <w:proofErr w:type="gramStart"/>
      <w:r w:rsidRPr="00CC3CA7">
        <w:t>.map</w:t>
      </w:r>
      <w:proofErr w:type="gramEnd"/>
      <w:r w:rsidRPr="00CC3CA7">
        <w:t>((operation) =&gt; {</w:t>
      </w:r>
    </w:p>
    <w:p w14:paraId="18A1594D" w14:textId="77777777" w:rsidR="00CC3CA7" w:rsidRPr="00CC3CA7" w:rsidRDefault="00CC3CA7" w:rsidP="00CC3CA7">
      <w:r w:rsidRPr="00CC3CA7">
        <w:t xml:space="preserve">      const word = </w:t>
      </w:r>
      <w:proofErr w:type="spellStart"/>
      <w:r w:rsidRPr="00CC3CA7">
        <w:t>compareMathOperatorWord</w:t>
      </w:r>
      <w:proofErr w:type="spellEnd"/>
      <w:r w:rsidRPr="00CC3CA7">
        <w:t>(</w:t>
      </w:r>
      <w:proofErr w:type="spellStart"/>
      <w:proofErr w:type="gramStart"/>
      <w:r w:rsidRPr="00CC3CA7">
        <w:t>operation.operator</w:t>
      </w:r>
      <w:proofErr w:type="spellEnd"/>
      <w:proofErr w:type="gramEnd"/>
      <w:r w:rsidRPr="00CC3CA7">
        <w:t>);</w:t>
      </w:r>
    </w:p>
    <w:p w14:paraId="00EBA2DD" w14:textId="77777777" w:rsidR="00CC3CA7" w:rsidRPr="00CC3CA7" w:rsidRDefault="00CC3CA7" w:rsidP="00CC3CA7">
      <w:r w:rsidRPr="00CC3CA7">
        <w:t xml:space="preserve">      const operand = </w:t>
      </w:r>
      <w:proofErr w:type="spellStart"/>
      <w:proofErr w:type="gramStart"/>
      <w:r w:rsidRPr="00CC3CA7">
        <w:t>compareMathOperandPlain</w:t>
      </w:r>
      <w:proofErr w:type="spellEnd"/>
      <w:r w:rsidRPr="00CC3CA7">
        <w:t>(</w:t>
      </w:r>
      <w:proofErr w:type="gramEnd"/>
    </w:p>
    <w:p w14:paraId="6AD39B20" w14:textId="77777777" w:rsidR="00CC3CA7" w:rsidRPr="00CC3CA7" w:rsidRDefault="00CC3CA7" w:rsidP="00CC3CA7">
      <w:r w:rsidRPr="00CC3CA7">
        <w:t>        operation,</w:t>
      </w:r>
    </w:p>
    <w:p w14:paraId="52F30639" w14:textId="77777777" w:rsidR="00CC3CA7" w:rsidRPr="00CC3CA7" w:rsidRDefault="00CC3CA7" w:rsidP="00CC3CA7">
      <w:r w:rsidRPr="00CC3CA7">
        <w:t xml:space="preserve">        </w:t>
      </w:r>
      <w:proofErr w:type="spellStart"/>
      <w:proofErr w:type="gramStart"/>
      <w:r w:rsidRPr="00CC3CA7">
        <w:t>condition.compareSourceFile</w:t>
      </w:r>
      <w:proofErr w:type="spellEnd"/>
      <w:proofErr w:type="gramEnd"/>
      <w:r w:rsidRPr="00CC3CA7">
        <w:t xml:space="preserve"> || </w:t>
      </w:r>
      <w:proofErr w:type="spellStart"/>
      <w:proofErr w:type="gramStart"/>
      <w:r w:rsidRPr="00CC3CA7">
        <w:t>condition.sourceFile</w:t>
      </w:r>
      <w:proofErr w:type="spellEnd"/>
      <w:proofErr w:type="gramEnd"/>
      <w:r w:rsidRPr="00CC3CA7">
        <w:t>,</w:t>
      </w:r>
    </w:p>
    <w:p w14:paraId="504297CA" w14:textId="77777777" w:rsidR="00CC3CA7" w:rsidRPr="00CC3CA7" w:rsidRDefault="00CC3CA7" w:rsidP="00CC3CA7">
      <w:r w:rsidRPr="00CC3CA7">
        <w:t>      );</w:t>
      </w:r>
    </w:p>
    <w:p w14:paraId="25C60D7B" w14:textId="77777777" w:rsidR="00CC3CA7" w:rsidRPr="00CC3CA7" w:rsidRDefault="00CC3CA7" w:rsidP="00CC3CA7">
      <w:r w:rsidRPr="00CC3CA7">
        <w:t xml:space="preserve">      return word &amp;&amp; </w:t>
      </w:r>
      <w:proofErr w:type="gramStart"/>
      <w:r w:rsidRPr="00CC3CA7">
        <w:t>operand ?</w:t>
      </w:r>
      <w:proofErr w:type="gramEnd"/>
      <w:r w:rsidRPr="00CC3CA7">
        <w:t xml:space="preserve"> `${word} ${operand}</w:t>
      </w:r>
      <w:proofErr w:type="gramStart"/>
      <w:r w:rsidRPr="00CC3CA7">
        <w:t>` :</w:t>
      </w:r>
      <w:proofErr w:type="gramEnd"/>
      <w:r w:rsidRPr="00CC3CA7">
        <w:t xml:space="preserve"> "";</w:t>
      </w:r>
    </w:p>
    <w:p w14:paraId="39FFED25" w14:textId="77777777" w:rsidR="00CC3CA7" w:rsidRPr="00CC3CA7" w:rsidRDefault="00CC3CA7" w:rsidP="00CC3CA7">
      <w:r w:rsidRPr="00CC3CA7">
        <w:t>    })</w:t>
      </w:r>
    </w:p>
    <w:p w14:paraId="2A396688" w14:textId="77777777" w:rsidR="00CC3CA7" w:rsidRPr="00CC3CA7" w:rsidRDefault="00CC3CA7" w:rsidP="00CC3CA7">
      <w:r w:rsidRPr="00CC3CA7">
        <w:t xml:space="preserve">    </w:t>
      </w:r>
      <w:proofErr w:type="gramStart"/>
      <w:r w:rsidRPr="00CC3CA7">
        <w:t>.filter</w:t>
      </w:r>
      <w:proofErr w:type="gramEnd"/>
      <w:r w:rsidRPr="00CC3CA7">
        <w:t>(Boolean)</w:t>
      </w:r>
    </w:p>
    <w:p w14:paraId="771F2AD2" w14:textId="77777777" w:rsidR="00CC3CA7" w:rsidRPr="00CC3CA7" w:rsidRDefault="00CC3CA7" w:rsidP="00CC3CA7">
      <w:r w:rsidRPr="00CC3CA7">
        <w:t xml:space="preserve">    </w:t>
      </w:r>
      <w:proofErr w:type="gramStart"/>
      <w:r w:rsidRPr="00CC3CA7">
        <w:t>.join</w:t>
      </w:r>
      <w:proofErr w:type="gramEnd"/>
      <w:r w:rsidRPr="00CC3CA7">
        <w:t>(" ");</w:t>
      </w:r>
    </w:p>
    <w:p w14:paraId="01BABC12" w14:textId="77777777" w:rsidR="00CC3CA7" w:rsidRPr="00CC3CA7" w:rsidRDefault="00CC3CA7" w:rsidP="00CC3CA7">
      <w:r w:rsidRPr="00CC3CA7">
        <w:t>  return `${base}${</w:t>
      </w:r>
      <w:proofErr w:type="spellStart"/>
      <w:proofErr w:type="gramStart"/>
      <w:r w:rsidRPr="00CC3CA7">
        <w:t>mathText</w:t>
      </w:r>
      <w:proofErr w:type="spellEnd"/>
      <w:r w:rsidRPr="00CC3CA7">
        <w:t xml:space="preserve"> ?</w:t>
      </w:r>
      <w:proofErr w:type="gramEnd"/>
      <w:r w:rsidRPr="00CC3CA7">
        <w:t xml:space="preserve"> ` ${</w:t>
      </w:r>
      <w:proofErr w:type="spellStart"/>
      <w:r w:rsidRPr="00CC3CA7">
        <w:t>mathText</w:t>
      </w:r>
      <w:proofErr w:type="spellEnd"/>
      <w:r w:rsidRPr="00CC3CA7">
        <w:t>}</w:t>
      </w:r>
      <w:proofErr w:type="gramStart"/>
      <w:r w:rsidRPr="00CC3CA7">
        <w:t>` :</w:t>
      </w:r>
      <w:proofErr w:type="gramEnd"/>
      <w:r w:rsidRPr="00CC3CA7">
        <w:t xml:space="preserve"> "</w:t>
      </w:r>
      <w:proofErr w:type="gramStart"/>
      <w:r w:rsidRPr="00CC3CA7">
        <w:t>"}`</w:t>
      </w:r>
      <w:proofErr w:type="gramEnd"/>
      <w:r w:rsidRPr="00CC3CA7">
        <w:t>.</w:t>
      </w:r>
      <w:proofErr w:type="gramStart"/>
      <w:r w:rsidRPr="00CC3CA7">
        <w:t>trim(</w:t>
      </w:r>
      <w:proofErr w:type="gramEnd"/>
      <w:r w:rsidRPr="00CC3CA7">
        <w:t>);</w:t>
      </w:r>
    </w:p>
    <w:p w14:paraId="73CDA2BA" w14:textId="77777777" w:rsidR="00CC3CA7" w:rsidRPr="00CC3CA7" w:rsidRDefault="00CC3CA7" w:rsidP="00CC3CA7">
      <w:r w:rsidRPr="00CC3CA7">
        <w:t>}</w:t>
      </w:r>
    </w:p>
    <w:p w14:paraId="595E653A" w14:textId="77777777" w:rsidR="00CC3CA7" w:rsidRPr="00A937AA" w:rsidRDefault="00CC3CA7" w:rsidP="00A937AA"/>
    <w:p w14:paraId="57CB90C6" w14:textId="77777777" w:rsidR="00A937AA" w:rsidRPr="00A937AA" w:rsidRDefault="00A937AA" w:rsidP="00A937AA">
      <w:r w:rsidRPr="00A937AA">
        <w:rPr>
          <w:b/>
          <w:bCs/>
        </w:rPr>
        <w:t>User impact</w:t>
      </w:r>
    </w:p>
    <w:p w14:paraId="377DEA73" w14:textId="77777777" w:rsidR="00A937AA" w:rsidRPr="00A937AA" w:rsidRDefault="00A937AA" w:rsidP="00A937AA">
      <w:r w:rsidRPr="00A937AA">
        <w:t>Analysts cannot document calculations such as variances, totals, rates, annualized values, or differences without describing them manually outside the structured builder.</w:t>
      </w:r>
    </w:p>
    <w:p w14:paraId="7498148B" w14:textId="77777777" w:rsidR="00A937AA" w:rsidRPr="00A937AA" w:rsidRDefault="00A937AA" w:rsidP="00A937AA">
      <w:r w:rsidRPr="00A937AA">
        <w:rPr>
          <w:b/>
          <w:bCs/>
        </w:rPr>
        <w:t>Acceptance criteria</w:t>
      </w:r>
    </w:p>
    <w:p w14:paraId="0958FF60" w14:textId="77777777" w:rsidR="00A937AA" w:rsidRPr="00A937AA" w:rsidRDefault="00A937AA" w:rsidP="00A937AA">
      <w:pPr>
        <w:numPr>
          <w:ilvl w:val="0"/>
          <w:numId w:val="13"/>
        </w:numPr>
      </w:pPr>
      <w:r w:rsidRPr="00A937AA">
        <w:t>A user can select a left operand, operator, and right operand.</w:t>
      </w:r>
    </w:p>
    <w:p w14:paraId="3649C87D" w14:textId="77777777" w:rsidR="00A937AA" w:rsidRPr="00A937AA" w:rsidRDefault="00A937AA" w:rsidP="00A937AA">
      <w:pPr>
        <w:numPr>
          <w:ilvl w:val="0"/>
          <w:numId w:val="13"/>
        </w:numPr>
      </w:pPr>
      <w:r w:rsidRPr="00A937AA">
        <w:t>Supported operands include eligible numeric fields and numeric constants.</w:t>
      </w:r>
    </w:p>
    <w:p w14:paraId="479D293E" w14:textId="77777777" w:rsidR="00A937AA" w:rsidRPr="00A937AA" w:rsidRDefault="00A937AA" w:rsidP="00A937AA">
      <w:pPr>
        <w:numPr>
          <w:ilvl w:val="0"/>
          <w:numId w:val="13"/>
        </w:numPr>
      </w:pPr>
      <w:r w:rsidRPr="00A937AA">
        <w:t>The resulting value can be assigned to a created column.</w:t>
      </w:r>
    </w:p>
    <w:p w14:paraId="73441473" w14:textId="77777777" w:rsidR="00A937AA" w:rsidRPr="00A937AA" w:rsidRDefault="00A937AA" w:rsidP="00A937AA">
      <w:pPr>
        <w:numPr>
          <w:ilvl w:val="0"/>
          <w:numId w:val="13"/>
        </w:numPr>
      </w:pPr>
      <w:r w:rsidRPr="00A937AA">
        <w:t>Divide-by-zero behavior is defined and communicated.</w:t>
      </w:r>
    </w:p>
    <w:p w14:paraId="15D17352" w14:textId="77777777" w:rsidR="00A937AA" w:rsidRPr="00A937AA" w:rsidRDefault="00A937AA" w:rsidP="00A937AA">
      <w:pPr>
        <w:numPr>
          <w:ilvl w:val="0"/>
          <w:numId w:val="13"/>
        </w:numPr>
      </w:pPr>
      <w:r w:rsidRPr="00A937AA">
        <w:lastRenderedPageBreak/>
        <w:t>Invalid nonnumeric selections are prevented or clearly validated.</w:t>
      </w:r>
    </w:p>
    <w:p w14:paraId="1F41C7DD" w14:textId="77777777" w:rsidR="00A937AA" w:rsidRPr="00A937AA" w:rsidRDefault="00A937AA" w:rsidP="00A937AA">
      <w:pPr>
        <w:numPr>
          <w:ilvl w:val="0"/>
          <w:numId w:val="13"/>
        </w:numPr>
      </w:pPr>
      <w:r w:rsidRPr="00A937AA">
        <w:t>Decimal and negative values are supported.</w:t>
      </w:r>
    </w:p>
    <w:p w14:paraId="399D302B" w14:textId="77777777" w:rsidR="00A937AA" w:rsidRPr="00A937AA" w:rsidRDefault="00A937AA" w:rsidP="00A937AA">
      <w:pPr>
        <w:numPr>
          <w:ilvl w:val="0"/>
          <w:numId w:val="13"/>
        </w:numPr>
      </w:pPr>
      <w:r w:rsidRPr="00A937AA">
        <w:t>The expression persists through save and reload.</w:t>
      </w:r>
    </w:p>
    <w:p w14:paraId="5E4DB504" w14:textId="77777777" w:rsidR="00A937AA" w:rsidRPr="00A937AA" w:rsidRDefault="00A937AA" w:rsidP="00A937AA">
      <w:pPr>
        <w:numPr>
          <w:ilvl w:val="0"/>
          <w:numId w:val="13"/>
        </w:numPr>
      </w:pPr>
      <w:r w:rsidRPr="00A937AA">
        <w:t>Analyst Logic, Developer Logic, and exports represent the calculation consistently.</w:t>
      </w:r>
    </w:p>
    <w:p w14:paraId="66263AA9" w14:textId="77777777" w:rsidR="00A937AA" w:rsidRPr="00A937AA" w:rsidRDefault="00A937AA" w:rsidP="00A937AA">
      <w:r w:rsidRPr="00A937AA">
        <w:rPr>
          <w:b/>
          <w:bCs/>
        </w:rPr>
        <w:t>Scope note</w:t>
      </w:r>
    </w:p>
    <w:p w14:paraId="63A547EC" w14:textId="77777777" w:rsidR="00A937AA" w:rsidRPr="00A937AA" w:rsidRDefault="00A937AA" w:rsidP="00A937AA">
      <w:r w:rsidRPr="00A937AA">
        <w:t>Rounding, absolute value, percentages, date arithmetic, and operator precedence should be tracked separately unless they are intended to be part of the initial mathematical-operations scope.</w:t>
      </w:r>
    </w:p>
    <w:p w14:paraId="0B640EAD" w14:textId="77777777" w:rsidR="00CC3CA7" w:rsidRDefault="00CC3CA7">
      <w:r>
        <w:br w:type="page"/>
      </w:r>
    </w:p>
    <w:p w14:paraId="56C52377" w14:textId="3D9EAD1D" w:rsidR="00A937AA" w:rsidRPr="00A937AA" w:rsidRDefault="00A937AA" w:rsidP="00A937AA">
      <w:r w:rsidRPr="00A937AA">
        <w:lastRenderedPageBreak/>
        <w:pict w14:anchorId="679C4CBF">
          <v:rect id="_x0000_i1034" style="width:0;height:1.5pt" o:hralign="center" o:hrstd="t" o:hr="t" fillcolor="#a0a0a0" stroked="f"/>
        </w:pict>
      </w:r>
    </w:p>
    <w:p w14:paraId="63EE7A4C" w14:textId="77777777" w:rsidR="00A937AA" w:rsidRPr="00A937AA" w:rsidRDefault="00A937AA" w:rsidP="00A937AA">
      <w:pPr>
        <w:rPr>
          <w:b/>
          <w:bCs/>
        </w:rPr>
      </w:pPr>
      <w:r w:rsidRPr="00A937AA">
        <w:rPr>
          <w:b/>
          <w:bCs/>
        </w:rPr>
        <w:t>11. Actions cannot display the first or last X characters</w:t>
      </w:r>
    </w:p>
    <w:p w14:paraId="4ED6AF4B" w14:textId="77777777" w:rsidR="00A937AA" w:rsidRPr="00A937AA" w:rsidRDefault="00A937AA" w:rsidP="00A937AA">
      <w:r w:rsidRPr="00A937AA">
        <w:rPr>
          <w:b/>
          <w:bCs/>
        </w:rPr>
        <w:t>Issue description</w:t>
      </w:r>
    </w:p>
    <w:p w14:paraId="1D0FA97D" w14:textId="77777777" w:rsidR="00A937AA" w:rsidRPr="00A937AA" w:rsidRDefault="00A937AA" w:rsidP="00A937AA">
      <w:r w:rsidRPr="00A937AA">
        <w:t>Actions in IF/THEN rules and Create Column rules do not allow a user to populate an output with the first or last specified number of characters from a selected field.</w:t>
      </w:r>
    </w:p>
    <w:p w14:paraId="7CE5E0B2" w14:textId="74818E6F" w:rsidR="00A937AA" w:rsidRPr="00A937AA" w:rsidRDefault="00A937AA" w:rsidP="00A937AA">
      <w:r w:rsidRPr="00A937AA">
        <w:t>Existing requirements already include related string-splitting behavior, such as taking the first or subsequent portion of a name value, demonstrating the need for structured string transformation support.</w:t>
      </w:r>
      <w:r w:rsidR="00CC3CA7" w:rsidRPr="00A937AA">
        <w:t xml:space="preserve"> </w:t>
      </w:r>
    </w:p>
    <w:p w14:paraId="19EA0706" w14:textId="77777777" w:rsidR="00A937AA" w:rsidRPr="00A937AA" w:rsidRDefault="00A937AA" w:rsidP="00A937AA">
      <w:r w:rsidRPr="00A937AA">
        <w:rPr>
          <w:b/>
          <w:bCs/>
        </w:rPr>
        <w:t>Expected behavior</w:t>
      </w:r>
    </w:p>
    <w:p w14:paraId="421C3C7C" w14:textId="77777777" w:rsidR="00A937AA" w:rsidRPr="00A937AA" w:rsidRDefault="00A937AA" w:rsidP="00A937AA">
      <w:r w:rsidRPr="00A937AA">
        <w:t>Add an action that allows a user to specify:</w:t>
      </w:r>
    </w:p>
    <w:p w14:paraId="50492994" w14:textId="77777777" w:rsidR="00A937AA" w:rsidRPr="00A937AA" w:rsidRDefault="00A937AA" w:rsidP="00A937AA">
      <w:pPr>
        <w:numPr>
          <w:ilvl w:val="0"/>
          <w:numId w:val="14"/>
        </w:numPr>
      </w:pPr>
      <w:r w:rsidRPr="00A937AA">
        <w:t>Source field</w:t>
      </w:r>
    </w:p>
    <w:p w14:paraId="21CCE603" w14:textId="77777777" w:rsidR="00A937AA" w:rsidRPr="00A937AA" w:rsidRDefault="00A937AA" w:rsidP="00A937AA">
      <w:pPr>
        <w:numPr>
          <w:ilvl w:val="0"/>
          <w:numId w:val="14"/>
        </w:numPr>
      </w:pPr>
      <w:r w:rsidRPr="00A937AA">
        <w:t>First or Last</w:t>
      </w:r>
    </w:p>
    <w:p w14:paraId="4CA0D35C" w14:textId="77777777" w:rsidR="00A937AA" w:rsidRPr="00A937AA" w:rsidRDefault="00A937AA" w:rsidP="00A937AA">
      <w:pPr>
        <w:numPr>
          <w:ilvl w:val="0"/>
          <w:numId w:val="14"/>
        </w:numPr>
      </w:pPr>
      <w:r w:rsidRPr="00A937AA">
        <w:t>Number of characters</w:t>
      </w:r>
    </w:p>
    <w:p w14:paraId="50D95B32" w14:textId="77777777" w:rsidR="00A937AA" w:rsidRPr="00A937AA" w:rsidRDefault="00A937AA" w:rsidP="00A937AA">
      <w:pPr>
        <w:numPr>
          <w:ilvl w:val="0"/>
          <w:numId w:val="14"/>
        </w:numPr>
      </w:pPr>
      <w:r w:rsidRPr="00A937AA">
        <w:t>Destination created column or action output</w:t>
      </w:r>
    </w:p>
    <w:p w14:paraId="3D8C60C9" w14:textId="77777777" w:rsidR="00A937AA" w:rsidRPr="00A937AA" w:rsidRDefault="00A937AA" w:rsidP="00A937AA">
      <w:r w:rsidRPr="00A937AA">
        <w:t>For example: “Display the first 4 characters of Field A in Created Column B.”</w:t>
      </w:r>
    </w:p>
    <w:p w14:paraId="4D69CDC5" w14:textId="77777777" w:rsidR="00A937AA" w:rsidRPr="00A937AA" w:rsidRDefault="00A937AA" w:rsidP="00A937AA">
      <w:r w:rsidRPr="00A937AA">
        <w:rPr>
          <w:b/>
          <w:bCs/>
        </w:rPr>
        <w:t>User impact</w:t>
      </w:r>
    </w:p>
    <w:p w14:paraId="6F07D4BB" w14:textId="77777777" w:rsidR="00A937AA" w:rsidRPr="00A937AA" w:rsidRDefault="00A937AA" w:rsidP="00A937AA">
      <w:r w:rsidRPr="00A937AA">
        <w:t>Analysts must write these transformations manually, and the app cannot produce consistently structured requirements for common substring use cases.</w:t>
      </w:r>
    </w:p>
    <w:p w14:paraId="1A7905CB" w14:textId="77777777" w:rsidR="00A937AA" w:rsidRPr="00A937AA" w:rsidRDefault="00A937AA" w:rsidP="00A937AA">
      <w:r w:rsidRPr="00A937AA">
        <w:rPr>
          <w:b/>
          <w:bCs/>
        </w:rPr>
        <w:t>Acceptance criteria</w:t>
      </w:r>
    </w:p>
    <w:p w14:paraId="2FDFF9F7" w14:textId="77777777" w:rsidR="00A937AA" w:rsidRPr="00A937AA" w:rsidRDefault="00A937AA" w:rsidP="00A937AA">
      <w:pPr>
        <w:numPr>
          <w:ilvl w:val="0"/>
          <w:numId w:val="15"/>
        </w:numPr>
      </w:pPr>
      <w:r w:rsidRPr="00A937AA">
        <w:t>The action is available in both IF/THEN outcomes and Create Column value configuration where applicable.</w:t>
      </w:r>
    </w:p>
    <w:p w14:paraId="3E853B91" w14:textId="77777777" w:rsidR="00A937AA" w:rsidRPr="00A937AA" w:rsidRDefault="00A937AA" w:rsidP="00A937AA">
      <w:pPr>
        <w:numPr>
          <w:ilvl w:val="0"/>
          <w:numId w:val="15"/>
        </w:numPr>
      </w:pPr>
      <w:r w:rsidRPr="00A937AA">
        <w:t>The user can choose first or last characters.</w:t>
      </w:r>
    </w:p>
    <w:p w14:paraId="184B046B" w14:textId="77777777" w:rsidR="00A937AA" w:rsidRPr="00A937AA" w:rsidRDefault="00A937AA" w:rsidP="00A937AA">
      <w:pPr>
        <w:numPr>
          <w:ilvl w:val="0"/>
          <w:numId w:val="15"/>
        </w:numPr>
      </w:pPr>
      <w:r w:rsidRPr="00A937AA">
        <w:t>The character count accepts only positive whole numbers.</w:t>
      </w:r>
    </w:p>
    <w:p w14:paraId="10F52F14" w14:textId="77777777" w:rsidR="00A937AA" w:rsidRPr="00A937AA" w:rsidRDefault="00A937AA" w:rsidP="00A937AA">
      <w:pPr>
        <w:numPr>
          <w:ilvl w:val="0"/>
          <w:numId w:val="15"/>
        </w:numPr>
      </w:pPr>
      <w:r w:rsidRPr="00A937AA">
        <w:t>The user can select an eligible source field.</w:t>
      </w:r>
    </w:p>
    <w:p w14:paraId="291BBA34" w14:textId="77777777" w:rsidR="00A937AA" w:rsidRPr="00A937AA" w:rsidRDefault="00A937AA" w:rsidP="00A937AA">
      <w:pPr>
        <w:numPr>
          <w:ilvl w:val="0"/>
          <w:numId w:val="15"/>
        </w:numPr>
      </w:pPr>
      <w:r w:rsidRPr="00A937AA">
        <w:t>The user can choose or create the destination column.</w:t>
      </w:r>
    </w:p>
    <w:p w14:paraId="27C32F9D" w14:textId="77777777" w:rsidR="00A937AA" w:rsidRPr="00A937AA" w:rsidRDefault="00A937AA" w:rsidP="00A937AA">
      <w:pPr>
        <w:numPr>
          <w:ilvl w:val="0"/>
          <w:numId w:val="15"/>
        </w:numPr>
      </w:pPr>
      <w:r w:rsidRPr="00A937AA">
        <w:t>Behavior for values shorter than X characters is defined as returning the available value without error.</w:t>
      </w:r>
    </w:p>
    <w:p w14:paraId="060661E5" w14:textId="77777777" w:rsidR="00A937AA" w:rsidRPr="00A937AA" w:rsidRDefault="00A937AA" w:rsidP="00A937AA">
      <w:pPr>
        <w:numPr>
          <w:ilvl w:val="0"/>
          <w:numId w:val="15"/>
        </w:numPr>
      </w:pPr>
      <w:r w:rsidRPr="00A937AA">
        <w:t>The configuration persists and produces accurate standardized wording.</w:t>
      </w:r>
    </w:p>
    <w:p w14:paraId="3DE64916" w14:textId="77777777" w:rsidR="00A937AA" w:rsidRPr="00A937AA" w:rsidRDefault="00A937AA" w:rsidP="00A937AA">
      <w:pPr>
        <w:numPr>
          <w:ilvl w:val="0"/>
          <w:numId w:val="15"/>
        </w:numPr>
      </w:pPr>
      <w:r w:rsidRPr="00A937AA">
        <w:lastRenderedPageBreak/>
        <w:t>The source field is counted as logic-used.</w:t>
      </w:r>
    </w:p>
    <w:p w14:paraId="6D3A3C4E" w14:textId="77777777" w:rsidR="00CC3CA7" w:rsidRDefault="00CC3CA7">
      <w:r>
        <w:br w:type="page"/>
      </w:r>
    </w:p>
    <w:p w14:paraId="468EA1FD" w14:textId="29423D66" w:rsidR="00A937AA" w:rsidRPr="00A937AA" w:rsidRDefault="00A937AA" w:rsidP="00A937AA">
      <w:r w:rsidRPr="00A937AA">
        <w:lastRenderedPageBreak/>
        <w:pict w14:anchorId="72392B2D">
          <v:rect id="_x0000_i1035" style="width:0;height:1.5pt" o:hralign="center" o:hrstd="t" o:hr="t" fillcolor="#a0a0a0" stroked="f"/>
        </w:pict>
      </w:r>
    </w:p>
    <w:p w14:paraId="68E94E4F" w14:textId="77777777" w:rsidR="00A937AA" w:rsidRPr="00A937AA" w:rsidRDefault="00A937AA" w:rsidP="00A937AA">
      <w:pPr>
        <w:rPr>
          <w:b/>
          <w:bCs/>
        </w:rPr>
      </w:pPr>
      <w:r w:rsidRPr="00A937AA">
        <w:rPr>
          <w:b/>
          <w:bCs/>
        </w:rPr>
        <w:t>12. Create Column cannot use string field length</w:t>
      </w:r>
    </w:p>
    <w:p w14:paraId="596E2003" w14:textId="77777777" w:rsidR="00A937AA" w:rsidRPr="00A937AA" w:rsidRDefault="00A937AA" w:rsidP="00A937AA">
      <w:r w:rsidRPr="00A937AA">
        <w:rPr>
          <w:b/>
          <w:bCs/>
        </w:rPr>
        <w:t>Issue description</w:t>
      </w:r>
    </w:p>
    <w:p w14:paraId="70CF01D5" w14:textId="77777777" w:rsidR="00A937AA" w:rsidRPr="00A937AA" w:rsidRDefault="00A937AA" w:rsidP="00A937AA">
      <w:r w:rsidRPr="00A937AA">
        <w:t>The Create Column workflow cannot set a new column’s value to the character length of another field.</w:t>
      </w:r>
    </w:p>
    <w:p w14:paraId="5086340D" w14:textId="77777777" w:rsidR="00A937AA" w:rsidRPr="00A937AA" w:rsidRDefault="00A937AA" w:rsidP="00A937AA">
      <w:r w:rsidRPr="00A937AA">
        <w:rPr>
          <w:b/>
          <w:bCs/>
        </w:rPr>
        <w:t>Expected behavior</w:t>
      </w:r>
    </w:p>
    <w:p w14:paraId="4787B150" w14:textId="77777777" w:rsidR="00A937AA" w:rsidRPr="00A937AA" w:rsidRDefault="00A937AA" w:rsidP="00A937AA">
      <w:r w:rsidRPr="00A937AA">
        <w:t xml:space="preserve">Add a </w:t>
      </w:r>
      <w:r w:rsidRPr="00A937AA">
        <w:rPr>
          <w:b/>
          <w:bCs/>
        </w:rPr>
        <w:t>String Length</w:t>
      </w:r>
      <w:r w:rsidRPr="00A937AA">
        <w:t xml:space="preserve"> value type or expression that accepts a selected source field and returns the number of characters in that field’s value.</w:t>
      </w:r>
    </w:p>
    <w:p w14:paraId="3BAA14B1" w14:textId="77777777" w:rsidR="00A937AA" w:rsidRPr="00A937AA" w:rsidRDefault="00A937AA" w:rsidP="00A937AA">
      <w:r w:rsidRPr="00A937AA">
        <w:t>Example standardized wording: “Create new column ‘Name Length’ and set its value to the character length of source column ‘Name’.”</w:t>
      </w:r>
    </w:p>
    <w:p w14:paraId="06E8A0D9" w14:textId="77777777" w:rsidR="00A937AA" w:rsidRPr="00A937AA" w:rsidRDefault="00A937AA" w:rsidP="00A937AA">
      <w:r w:rsidRPr="00A937AA">
        <w:rPr>
          <w:b/>
          <w:bCs/>
        </w:rPr>
        <w:t>User impact</w:t>
      </w:r>
    </w:p>
    <w:p w14:paraId="256F5071" w14:textId="77777777" w:rsidR="00A937AA" w:rsidRPr="00A937AA" w:rsidRDefault="00A937AA" w:rsidP="00A937AA">
      <w:r w:rsidRPr="00A937AA">
        <w:t>Requirements involving completeness checks, identifier validation, fixed-length codes, and abnormal text lengths cannot be represented through the structured builder.</w:t>
      </w:r>
    </w:p>
    <w:p w14:paraId="3A6DCDF3" w14:textId="77777777" w:rsidR="00A937AA" w:rsidRPr="00A937AA" w:rsidRDefault="00A937AA" w:rsidP="00A937AA">
      <w:r w:rsidRPr="00A937AA">
        <w:rPr>
          <w:b/>
          <w:bCs/>
        </w:rPr>
        <w:t>Acceptance criteria</w:t>
      </w:r>
    </w:p>
    <w:p w14:paraId="2182C762" w14:textId="77777777" w:rsidR="00A937AA" w:rsidRPr="00A937AA" w:rsidRDefault="00A937AA" w:rsidP="00A937AA">
      <w:pPr>
        <w:numPr>
          <w:ilvl w:val="0"/>
          <w:numId w:val="16"/>
        </w:numPr>
      </w:pPr>
      <w:r w:rsidRPr="00A937AA">
        <w:t>String Length is available as a Create Column value type.</w:t>
      </w:r>
    </w:p>
    <w:p w14:paraId="3127C7DB" w14:textId="77777777" w:rsidR="00A937AA" w:rsidRPr="00A937AA" w:rsidRDefault="00A937AA" w:rsidP="00A937AA">
      <w:pPr>
        <w:numPr>
          <w:ilvl w:val="0"/>
          <w:numId w:val="16"/>
        </w:numPr>
      </w:pPr>
      <w:r w:rsidRPr="00A937AA">
        <w:t>The user can select a source-backed or eligible created field.</w:t>
      </w:r>
    </w:p>
    <w:p w14:paraId="5E2ADA73" w14:textId="77777777" w:rsidR="00A937AA" w:rsidRPr="00A937AA" w:rsidRDefault="00A937AA" w:rsidP="00A937AA">
      <w:pPr>
        <w:numPr>
          <w:ilvl w:val="0"/>
          <w:numId w:val="16"/>
        </w:numPr>
      </w:pPr>
      <w:r w:rsidRPr="00A937AA">
        <w:t>The output is treated as numeric.</w:t>
      </w:r>
    </w:p>
    <w:p w14:paraId="2D0B48F7" w14:textId="77777777" w:rsidR="00A937AA" w:rsidRPr="00A937AA" w:rsidRDefault="00A937AA" w:rsidP="00A937AA">
      <w:pPr>
        <w:numPr>
          <w:ilvl w:val="0"/>
          <w:numId w:val="16"/>
        </w:numPr>
      </w:pPr>
      <w:r w:rsidRPr="00A937AA">
        <w:t>Blank/null behavior is explicitly represented.</w:t>
      </w:r>
    </w:p>
    <w:p w14:paraId="24FB07BF" w14:textId="77777777" w:rsidR="00A937AA" w:rsidRPr="00A937AA" w:rsidRDefault="00A937AA" w:rsidP="00A937AA">
      <w:pPr>
        <w:numPr>
          <w:ilvl w:val="0"/>
          <w:numId w:val="16"/>
        </w:numPr>
      </w:pPr>
      <w:r w:rsidRPr="00A937AA">
        <w:t>The chosen field is recorded as logic-used.</w:t>
      </w:r>
    </w:p>
    <w:p w14:paraId="4D64DFF6" w14:textId="77777777" w:rsidR="00A937AA" w:rsidRPr="00A937AA" w:rsidRDefault="00A937AA" w:rsidP="00A937AA">
      <w:pPr>
        <w:numPr>
          <w:ilvl w:val="0"/>
          <w:numId w:val="16"/>
        </w:numPr>
      </w:pPr>
      <w:r w:rsidRPr="00A937AA">
        <w:t>The configuration persists through save and reload.</w:t>
      </w:r>
    </w:p>
    <w:p w14:paraId="31F0B556" w14:textId="77777777" w:rsidR="00A937AA" w:rsidRPr="00A937AA" w:rsidRDefault="00A937AA" w:rsidP="00A937AA">
      <w:pPr>
        <w:numPr>
          <w:ilvl w:val="0"/>
          <w:numId w:val="16"/>
        </w:numPr>
      </w:pPr>
      <w:r w:rsidRPr="00A937AA">
        <w:t>Generated logic and exports identify the source field and destination column.</w:t>
      </w:r>
    </w:p>
    <w:p w14:paraId="7A697D54" w14:textId="77777777" w:rsidR="00A937AA" w:rsidRPr="00A937AA" w:rsidRDefault="00A937AA" w:rsidP="00A937AA">
      <w:pPr>
        <w:numPr>
          <w:ilvl w:val="0"/>
          <w:numId w:val="16"/>
        </w:numPr>
      </w:pPr>
      <w:r w:rsidRPr="00A937AA">
        <w:t>The created length column becomes available to subsequent compatible steps.</w:t>
      </w:r>
    </w:p>
    <w:p w14:paraId="4463FD6F" w14:textId="77777777" w:rsidR="00CC3CA7" w:rsidRDefault="00CC3CA7">
      <w:r>
        <w:br w:type="page"/>
      </w:r>
    </w:p>
    <w:p w14:paraId="3BF9FE98" w14:textId="5D6D47AF" w:rsidR="00A937AA" w:rsidRPr="00A937AA" w:rsidRDefault="00A937AA" w:rsidP="00A937AA">
      <w:r w:rsidRPr="00A937AA">
        <w:lastRenderedPageBreak/>
        <w:pict w14:anchorId="163A5DDA">
          <v:rect id="_x0000_i1036" style="width:0;height:1.5pt" o:hralign="center" o:hrstd="t" o:hr="t" fillcolor="#a0a0a0" stroked="f"/>
        </w:pict>
      </w:r>
    </w:p>
    <w:p w14:paraId="00A8E976" w14:textId="77777777" w:rsidR="00A937AA" w:rsidRPr="00A937AA" w:rsidRDefault="00A937AA" w:rsidP="00A937AA">
      <w:pPr>
        <w:rPr>
          <w:b/>
          <w:bCs/>
        </w:rPr>
      </w:pPr>
      <w:r w:rsidRPr="00A937AA">
        <w:rPr>
          <w:b/>
          <w:bCs/>
        </w:rPr>
        <w:t>13. Custom columns do not appear in the Visual Field Picker</w:t>
      </w:r>
    </w:p>
    <w:p w14:paraId="6B10F7FB" w14:textId="77777777" w:rsidR="00A937AA" w:rsidRPr="00A937AA" w:rsidRDefault="00A937AA" w:rsidP="00A937AA">
      <w:r w:rsidRPr="00A937AA">
        <w:rPr>
          <w:b/>
          <w:bCs/>
        </w:rPr>
        <w:t>Issue description</w:t>
      </w:r>
    </w:p>
    <w:p w14:paraId="05064728" w14:textId="77777777" w:rsidR="00A937AA" w:rsidRPr="00A937AA" w:rsidRDefault="00A937AA" w:rsidP="00A937AA">
      <w:r w:rsidRPr="00A937AA">
        <w:t xml:space="preserve">Columns created through Create Column rules are not added to the </w:t>
      </w:r>
      <w:r w:rsidRPr="00A937AA">
        <w:rPr>
          <w:b/>
          <w:bCs/>
        </w:rPr>
        <w:t>Visual Field Picker</w:t>
      </w:r>
      <w:r w:rsidRPr="00A937AA">
        <w:t>. Users therefore cannot select those columns in later conditions, joins, actions, or output-related flows.</w:t>
      </w:r>
    </w:p>
    <w:p w14:paraId="5CE488FE" w14:textId="4AFE64A3" w:rsidR="00A937AA" w:rsidRPr="00A937AA" w:rsidRDefault="00A937AA" w:rsidP="00A937AA">
      <w:r w:rsidRPr="00A937AA">
        <w:t xml:space="preserve">Created columns are already represented as distinct logic entities in prior ATLAS ALIGN output, including examples such as Error Message and Data_Pull. </w:t>
      </w:r>
    </w:p>
    <w:p w14:paraId="466872B5" w14:textId="77777777" w:rsidR="00A937AA" w:rsidRPr="00A937AA" w:rsidRDefault="00A937AA" w:rsidP="00A937AA">
      <w:r w:rsidRPr="00A937AA">
        <w:rPr>
          <w:b/>
          <w:bCs/>
        </w:rPr>
        <w:t>Expected behavior</w:t>
      </w:r>
    </w:p>
    <w:p w14:paraId="30055BF4" w14:textId="77777777" w:rsidR="00A937AA" w:rsidRPr="00A937AA" w:rsidRDefault="00A937AA" w:rsidP="00A937AA">
      <w:r w:rsidRPr="00A937AA">
        <w:t>After a custom column is created, it should be available in the Visual Field Picker for subsequent steps.</w:t>
      </w:r>
    </w:p>
    <w:p w14:paraId="58A55D15" w14:textId="77777777" w:rsidR="00A937AA" w:rsidRPr="00A937AA" w:rsidRDefault="00A937AA" w:rsidP="00A937AA">
      <w:r w:rsidRPr="00A937AA">
        <w:t>Placement rules:</w:t>
      </w:r>
    </w:p>
    <w:p w14:paraId="5AF0C65E" w14:textId="77777777" w:rsidR="00A937AA" w:rsidRPr="00A937AA" w:rsidRDefault="00A937AA" w:rsidP="00A937AA">
      <w:pPr>
        <w:numPr>
          <w:ilvl w:val="0"/>
          <w:numId w:val="17"/>
        </w:numPr>
      </w:pPr>
      <w:r w:rsidRPr="00A937AA">
        <w:t>If the column was created under a specific source or table context, display it under that table.</w:t>
      </w:r>
    </w:p>
    <w:p w14:paraId="61F6F8E3" w14:textId="77777777" w:rsidR="00A937AA" w:rsidRPr="00A937AA" w:rsidRDefault="00A937AA" w:rsidP="00A937AA">
      <w:pPr>
        <w:numPr>
          <w:ilvl w:val="0"/>
          <w:numId w:val="17"/>
        </w:numPr>
      </w:pPr>
      <w:r w:rsidRPr="00A937AA">
        <w:t xml:space="preserve">If no valid table context exists, display it under a dedicated </w:t>
      </w:r>
      <w:r w:rsidRPr="00A937AA">
        <w:rPr>
          <w:b/>
          <w:bCs/>
        </w:rPr>
        <w:t>Created Columns</w:t>
      </w:r>
      <w:r w:rsidRPr="00A937AA">
        <w:t xml:space="preserve"> block.</w:t>
      </w:r>
    </w:p>
    <w:p w14:paraId="5AB6F627" w14:textId="77777777" w:rsidR="00A937AA" w:rsidRPr="00A937AA" w:rsidRDefault="00A937AA" w:rsidP="00A937AA">
      <w:pPr>
        <w:numPr>
          <w:ilvl w:val="0"/>
          <w:numId w:val="17"/>
        </w:numPr>
      </w:pPr>
      <w:r w:rsidRPr="00A937AA">
        <w:t>Visually distinguish created columns from source-backed fields.</w:t>
      </w:r>
    </w:p>
    <w:p w14:paraId="380E2044" w14:textId="77777777" w:rsidR="00A937AA" w:rsidRPr="00A937AA" w:rsidRDefault="00A937AA" w:rsidP="00A937AA">
      <w:pPr>
        <w:numPr>
          <w:ilvl w:val="0"/>
          <w:numId w:val="17"/>
        </w:numPr>
      </w:pPr>
      <w:r w:rsidRPr="00A937AA">
        <w:t>Prevent a created column from being used before the step that creates it, unless the application explicitly supports forward references.</w:t>
      </w:r>
    </w:p>
    <w:p w14:paraId="10F8B256" w14:textId="77777777" w:rsidR="00A937AA" w:rsidRPr="00A937AA" w:rsidRDefault="00A937AA" w:rsidP="00A937AA">
      <w:r w:rsidRPr="00A937AA">
        <w:rPr>
          <w:b/>
          <w:bCs/>
        </w:rPr>
        <w:t>User impact</w:t>
      </w:r>
    </w:p>
    <w:p w14:paraId="2FDE5AB8" w14:textId="77777777" w:rsidR="00A937AA" w:rsidRPr="00A937AA" w:rsidRDefault="00A937AA" w:rsidP="00A937AA">
      <w:r w:rsidRPr="00A937AA">
        <w:t>Users cannot build sequential transformations in which one calculated result feeds a later condition or action.</w:t>
      </w:r>
    </w:p>
    <w:p w14:paraId="004B17A5" w14:textId="77777777" w:rsidR="00A937AA" w:rsidRPr="00A937AA" w:rsidRDefault="00A937AA" w:rsidP="00A937AA">
      <w:r w:rsidRPr="00A937AA">
        <w:rPr>
          <w:b/>
          <w:bCs/>
        </w:rPr>
        <w:t>Acceptance criteria</w:t>
      </w:r>
    </w:p>
    <w:p w14:paraId="5BD6BD67" w14:textId="77777777" w:rsidR="00A937AA" w:rsidRPr="00A937AA" w:rsidRDefault="00A937AA" w:rsidP="00A937AA">
      <w:pPr>
        <w:numPr>
          <w:ilvl w:val="0"/>
          <w:numId w:val="18"/>
        </w:numPr>
      </w:pPr>
      <w:r w:rsidRPr="00A937AA">
        <w:t>Saved custom columns appear in the Visual Field Picker.</w:t>
      </w:r>
    </w:p>
    <w:p w14:paraId="582CF58E" w14:textId="77777777" w:rsidR="00A937AA" w:rsidRPr="00A937AA" w:rsidRDefault="00A937AA" w:rsidP="00A937AA">
      <w:pPr>
        <w:numPr>
          <w:ilvl w:val="0"/>
          <w:numId w:val="18"/>
        </w:numPr>
      </w:pPr>
      <w:r w:rsidRPr="00A937AA">
        <w:t>Columns are grouped under their assigned table when one exists.</w:t>
      </w:r>
    </w:p>
    <w:p w14:paraId="4FD52858" w14:textId="77777777" w:rsidR="00A937AA" w:rsidRPr="00A937AA" w:rsidRDefault="00A937AA" w:rsidP="00A937AA">
      <w:pPr>
        <w:numPr>
          <w:ilvl w:val="0"/>
          <w:numId w:val="18"/>
        </w:numPr>
      </w:pPr>
      <w:r w:rsidRPr="00A937AA">
        <w:t xml:space="preserve">Ungrouped columns appear under </w:t>
      </w:r>
      <w:r w:rsidRPr="00A937AA">
        <w:rPr>
          <w:b/>
          <w:bCs/>
        </w:rPr>
        <w:t>Created Columns</w:t>
      </w:r>
      <w:r w:rsidRPr="00A937AA">
        <w:t>.</w:t>
      </w:r>
    </w:p>
    <w:p w14:paraId="3F79970E" w14:textId="77777777" w:rsidR="00A937AA" w:rsidRPr="00A937AA" w:rsidRDefault="00A937AA" w:rsidP="00A937AA">
      <w:pPr>
        <w:numPr>
          <w:ilvl w:val="0"/>
          <w:numId w:val="18"/>
        </w:numPr>
      </w:pPr>
      <w:r w:rsidRPr="00A937AA">
        <w:t>Created columns have a distinct token or icon treatment.</w:t>
      </w:r>
    </w:p>
    <w:p w14:paraId="36A4BAD2" w14:textId="77777777" w:rsidR="00A937AA" w:rsidRPr="00A937AA" w:rsidRDefault="00A937AA" w:rsidP="00A937AA">
      <w:pPr>
        <w:numPr>
          <w:ilvl w:val="0"/>
          <w:numId w:val="18"/>
        </w:numPr>
      </w:pPr>
      <w:r w:rsidRPr="00A937AA">
        <w:t>The picker updates after a Create Column step is saved or changed.</w:t>
      </w:r>
    </w:p>
    <w:p w14:paraId="689FCFBF" w14:textId="77777777" w:rsidR="00A937AA" w:rsidRPr="00A937AA" w:rsidRDefault="00A937AA" w:rsidP="00A937AA">
      <w:pPr>
        <w:numPr>
          <w:ilvl w:val="0"/>
          <w:numId w:val="18"/>
        </w:numPr>
      </w:pPr>
      <w:r w:rsidRPr="00A937AA">
        <w:lastRenderedPageBreak/>
        <w:t>Renaming or deleting the creation step updates downstream picker options.</w:t>
      </w:r>
    </w:p>
    <w:p w14:paraId="55F1BAD6" w14:textId="77777777" w:rsidR="00A937AA" w:rsidRPr="00A937AA" w:rsidRDefault="00A937AA" w:rsidP="00A937AA">
      <w:pPr>
        <w:numPr>
          <w:ilvl w:val="0"/>
          <w:numId w:val="18"/>
        </w:numPr>
      </w:pPr>
      <w:r w:rsidRPr="00A937AA">
        <w:t>Existing references are validated if their originating column is removed.</w:t>
      </w:r>
    </w:p>
    <w:p w14:paraId="35998586" w14:textId="4313A3EE" w:rsidR="00CC3CA7" w:rsidRDefault="00A937AA" w:rsidP="00A937AA">
      <w:pPr>
        <w:numPr>
          <w:ilvl w:val="0"/>
          <w:numId w:val="18"/>
        </w:numPr>
      </w:pPr>
      <w:r w:rsidRPr="00A937AA">
        <w:t xml:space="preserve">Custom columns persist and reappear after </w:t>
      </w:r>
      <w:proofErr w:type="gramStart"/>
      <w:r w:rsidRPr="00A937AA">
        <w:t>reload</w:t>
      </w:r>
      <w:proofErr w:type="gramEnd"/>
      <w:r w:rsidRPr="00A937AA">
        <w:t>.</w:t>
      </w:r>
    </w:p>
    <w:p w14:paraId="6384A8A5" w14:textId="77777777" w:rsidR="00CC3CA7" w:rsidRDefault="00CC3CA7">
      <w:r>
        <w:br w:type="page"/>
      </w:r>
    </w:p>
    <w:p w14:paraId="033C8053" w14:textId="27854945" w:rsidR="00A937AA" w:rsidRDefault="00CC3CA7" w:rsidP="00CC3CA7">
      <w:pPr>
        <w:rPr>
          <w:b/>
          <w:bCs/>
        </w:rPr>
      </w:pPr>
      <w:r>
        <w:rPr>
          <w:b/>
          <w:bCs/>
        </w:rPr>
        <w:lastRenderedPageBreak/>
        <w:t xml:space="preserve">13.1. Visual Field Picker unexpected </w:t>
      </w:r>
      <w:proofErr w:type="spellStart"/>
      <w:r>
        <w:rPr>
          <w:b/>
          <w:bCs/>
        </w:rPr>
        <w:t>behaviours</w:t>
      </w:r>
      <w:proofErr w:type="spellEnd"/>
    </w:p>
    <w:p w14:paraId="2764F8E9" w14:textId="77777777" w:rsidR="00CC3CA7" w:rsidRPr="00A937AA" w:rsidRDefault="00CC3CA7" w:rsidP="00CC3CA7">
      <w:r w:rsidRPr="00A937AA">
        <w:rPr>
          <w:b/>
          <w:bCs/>
        </w:rPr>
        <w:t>Issue description</w:t>
      </w:r>
    </w:p>
    <w:p w14:paraId="710CC41F" w14:textId="77777777" w:rsidR="00CC3CA7" w:rsidRDefault="00CC3CA7">
      <w:r>
        <w:t xml:space="preserve">The Visual Field Picker has </w:t>
      </w:r>
      <w:proofErr w:type="gramStart"/>
      <w:r>
        <w:t>a number of</w:t>
      </w:r>
      <w:proofErr w:type="gramEnd"/>
      <w:r>
        <w:t xml:space="preserve"> small bugs right now.</w:t>
      </w:r>
    </w:p>
    <w:p w14:paraId="2772A8D8" w14:textId="77777777" w:rsidR="00CC3CA7" w:rsidRDefault="00CC3CA7" w:rsidP="00CC3CA7">
      <w:pPr>
        <w:pStyle w:val="ListParagraph"/>
        <w:numPr>
          <w:ilvl w:val="0"/>
          <w:numId w:val="29"/>
        </w:numPr>
      </w:pPr>
      <w:r>
        <w:t>The Visual Source File Picker is defaulting to display the first source file available, but the Visual Field Picker does not update with the fields until the user re-selects the file from the Visual Source File Picker.</w:t>
      </w:r>
    </w:p>
    <w:p w14:paraId="7B42321B" w14:textId="77777777" w:rsidR="00576763" w:rsidRDefault="00CC3CA7" w:rsidP="00A50FFB">
      <w:pPr>
        <w:pStyle w:val="ListParagraph"/>
        <w:rPr>
          <w:b/>
          <w:bCs/>
        </w:rPr>
      </w:pPr>
      <w:r w:rsidRPr="00CC3CA7">
        <w:rPr>
          <w:b/>
          <w:bCs/>
        </w:rPr>
        <w:t xml:space="preserve">Expected </w:t>
      </w:r>
      <w:proofErr w:type="spellStart"/>
      <w:r w:rsidRPr="00CC3CA7">
        <w:rPr>
          <w:b/>
          <w:bCs/>
        </w:rPr>
        <w:t>Behaviour</w:t>
      </w:r>
      <w:proofErr w:type="spellEnd"/>
      <w:r>
        <w:rPr>
          <w:b/>
          <w:bCs/>
        </w:rPr>
        <w:t>:</w:t>
      </w:r>
    </w:p>
    <w:p w14:paraId="391534A1" w14:textId="77777777" w:rsidR="00A50FFB" w:rsidRPr="00A50FFB" w:rsidRDefault="00A50FFB" w:rsidP="00576763">
      <w:pPr>
        <w:pStyle w:val="ListParagraph"/>
        <w:numPr>
          <w:ilvl w:val="1"/>
          <w:numId w:val="29"/>
        </w:numPr>
        <w:rPr>
          <w:b/>
          <w:bCs/>
        </w:rPr>
      </w:pPr>
      <w:r>
        <w:t xml:space="preserve">In cases where both a source file and a source field are displayed, only the source field picker is required.  It will display all available source fields from all available source files (including custom created columns).  The app can </w:t>
      </w:r>
      <w:proofErr w:type="gramStart"/>
      <w:r>
        <w:t>divine</w:t>
      </w:r>
      <w:proofErr w:type="gramEnd"/>
      <w:r>
        <w:t xml:space="preserve"> the source file from the selected source field.</w:t>
      </w:r>
    </w:p>
    <w:p w14:paraId="30219C07" w14:textId="77777777" w:rsidR="00A50FFB" w:rsidRPr="00A50FFB" w:rsidRDefault="00A50FFB" w:rsidP="00576763">
      <w:pPr>
        <w:pStyle w:val="ListParagraph"/>
        <w:numPr>
          <w:ilvl w:val="1"/>
          <w:numId w:val="29"/>
        </w:numPr>
        <w:rPr>
          <w:b/>
          <w:bCs/>
        </w:rPr>
      </w:pPr>
      <w:r>
        <w:t xml:space="preserve">Note: multiple source files can reference fields with overlapping names.  These should be distinguished in the visual source picker by source file </w:t>
      </w:r>
      <w:proofErr w:type="spellStart"/>
      <w:r>
        <w:t>colour</w:t>
      </w:r>
      <w:proofErr w:type="spellEnd"/>
      <w:r>
        <w:t xml:space="preserve">.  The user can also </w:t>
      </w:r>
      <w:proofErr w:type="gramStart"/>
      <w:r>
        <w:t>sort</w:t>
      </w:r>
      <w:proofErr w:type="gramEnd"/>
      <w:r>
        <w:t xml:space="preserve"> by source file to see them separately.</w:t>
      </w:r>
    </w:p>
    <w:p w14:paraId="747F897E" w14:textId="77777777" w:rsidR="00A50FFB" w:rsidRDefault="00A50FFB" w:rsidP="00A50FFB">
      <w:pPr>
        <w:pStyle w:val="ListParagraph"/>
        <w:numPr>
          <w:ilvl w:val="0"/>
          <w:numId w:val="29"/>
        </w:numPr>
        <w:rPr>
          <w:b/>
          <w:bCs/>
        </w:rPr>
      </w:pPr>
      <w:r>
        <w:t>Sub-steps of reference steps are displaying all selected source files as available.</w:t>
      </w:r>
      <w:r>
        <w:br/>
      </w:r>
      <w:r>
        <w:rPr>
          <w:b/>
          <w:bCs/>
        </w:rPr>
        <w:t xml:space="preserve">Expected </w:t>
      </w:r>
      <w:proofErr w:type="spellStart"/>
      <w:r>
        <w:rPr>
          <w:b/>
          <w:bCs/>
        </w:rPr>
        <w:t>Behaviour</w:t>
      </w:r>
      <w:proofErr w:type="spellEnd"/>
      <w:r>
        <w:rPr>
          <w:b/>
          <w:bCs/>
        </w:rPr>
        <w:t>:</w:t>
      </w:r>
    </w:p>
    <w:p w14:paraId="04B6D508" w14:textId="77777777" w:rsidR="007A63DE" w:rsidRPr="007A63DE" w:rsidRDefault="00A50FFB" w:rsidP="007336ED">
      <w:pPr>
        <w:pStyle w:val="ListParagraph"/>
        <w:numPr>
          <w:ilvl w:val="1"/>
          <w:numId w:val="29"/>
        </w:numPr>
        <w:rPr>
          <w:b/>
          <w:bCs/>
        </w:rPr>
      </w:pPr>
      <w:r>
        <w:t>All sub-steps under reference steps should only allow selection of fields from that source file that is being referenced.</w:t>
      </w:r>
    </w:p>
    <w:p w14:paraId="37413A8B" w14:textId="77777777" w:rsidR="007A63DE" w:rsidRDefault="007A63DE" w:rsidP="007A63DE">
      <w:pPr>
        <w:rPr>
          <w:b/>
          <w:bCs/>
        </w:rPr>
      </w:pPr>
      <w:r>
        <w:rPr>
          <w:b/>
          <w:bCs/>
        </w:rPr>
        <w:t>User Impact:</w:t>
      </w:r>
    </w:p>
    <w:p w14:paraId="50AB179D" w14:textId="6DF5EEB6" w:rsidR="00CC3CA7" w:rsidRPr="007A63DE" w:rsidRDefault="007A63DE" w:rsidP="007A63DE">
      <w:r>
        <w:t>Building an audit is much more frustrating with these unpredictable issues.</w:t>
      </w:r>
      <w:r w:rsidR="00CC3CA7" w:rsidRPr="007A63DE">
        <w:rPr>
          <w:b/>
          <w:bCs/>
        </w:rPr>
        <w:br w:type="page"/>
      </w:r>
    </w:p>
    <w:p w14:paraId="5DA44117" w14:textId="1C67AED6" w:rsidR="00A937AA" w:rsidRPr="00A937AA" w:rsidRDefault="00A937AA" w:rsidP="00A937AA">
      <w:r w:rsidRPr="00A937AA">
        <w:lastRenderedPageBreak/>
        <w:pict w14:anchorId="582F3B73">
          <v:rect id="_x0000_i1037" style="width:0;height:1.5pt" o:hralign="center" o:hrstd="t" o:hr="t" fillcolor="#a0a0a0" stroked="f"/>
        </w:pict>
      </w:r>
    </w:p>
    <w:p w14:paraId="01620047" w14:textId="77777777" w:rsidR="00A937AA" w:rsidRPr="00A937AA" w:rsidRDefault="00A937AA" w:rsidP="00A937AA">
      <w:pPr>
        <w:rPr>
          <w:b/>
          <w:bCs/>
        </w:rPr>
      </w:pPr>
      <w:r w:rsidRPr="00A937AA">
        <w:rPr>
          <w:b/>
          <w:bCs/>
        </w:rPr>
        <w:t>14. Create Column cannot set a value to the run date</w:t>
      </w:r>
    </w:p>
    <w:p w14:paraId="27B14D01" w14:textId="77777777" w:rsidR="00A937AA" w:rsidRPr="00A937AA" w:rsidRDefault="00A937AA" w:rsidP="00A937AA">
      <w:r w:rsidRPr="00A937AA">
        <w:rPr>
          <w:b/>
          <w:bCs/>
        </w:rPr>
        <w:t>Issue description</w:t>
      </w:r>
    </w:p>
    <w:p w14:paraId="57E3F575" w14:textId="77777777" w:rsidR="00A937AA" w:rsidRPr="00A937AA" w:rsidRDefault="00A937AA" w:rsidP="00A937AA">
      <w:r w:rsidRPr="00A937AA">
        <w:t>The Create Column workflow does not provide a dynamic value option for the current audit run date.</w:t>
      </w:r>
    </w:p>
    <w:p w14:paraId="5F4C6387" w14:textId="0EEAA08C" w:rsidR="00A937AA" w:rsidRPr="00A937AA" w:rsidRDefault="00A937AA" w:rsidP="00A937AA">
      <w:r w:rsidRPr="00A937AA">
        <w:t xml:space="preserve">Existing ATLAS ALIGN logic can compare a field against the run date, so run date is already a meaningful business concept in structured requirements. </w:t>
      </w:r>
    </w:p>
    <w:p w14:paraId="10932848" w14:textId="77777777" w:rsidR="00A937AA" w:rsidRPr="00A937AA" w:rsidRDefault="00A937AA" w:rsidP="00A937AA">
      <w:r w:rsidRPr="00A937AA">
        <w:rPr>
          <w:b/>
          <w:bCs/>
        </w:rPr>
        <w:t>Expected behavior</w:t>
      </w:r>
    </w:p>
    <w:p w14:paraId="787D1DC1" w14:textId="77777777" w:rsidR="00A937AA" w:rsidRPr="00A937AA" w:rsidRDefault="00A937AA" w:rsidP="00A937AA">
      <w:r w:rsidRPr="00A937AA">
        <w:t xml:space="preserve">Add </w:t>
      </w:r>
      <w:r w:rsidRPr="00A937AA">
        <w:rPr>
          <w:b/>
          <w:bCs/>
        </w:rPr>
        <w:t>Run Date</w:t>
      </w:r>
      <w:r w:rsidRPr="00A937AA">
        <w:t xml:space="preserve"> as a Create Column value type. At execution time, the created column should receive the run date associated with that audit run rather than the date when the requirement was authored.</w:t>
      </w:r>
    </w:p>
    <w:p w14:paraId="72EB7FE1" w14:textId="77777777" w:rsidR="00A937AA" w:rsidRPr="00A937AA" w:rsidRDefault="00A937AA" w:rsidP="00A937AA">
      <w:r w:rsidRPr="00A937AA">
        <w:rPr>
          <w:b/>
          <w:bCs/>
        </w:rPr>
        <w:t>User impact</w:t>
      </w:r>
    </w:p>
    <w:p w14:paraId="4F95C3DD" w14:textId="77777777" w:rsidR="00A937AA" w:rsidRPr="00A937AA" w:rsidRDefault="00A937AA" w:rsidP="00A937AA">
      <w:r w:rsidRPr="00A937AA">
        <w:t>Analysts cannot document audit snapshots, aging logic, or effective-date calculations that require the processing date to be stored in the result data.</w:t>
      </w:r>
    </w:p>
    <w:p w14:paraId="3F87C921" w14:textId="77777777" w:rsidR="00A937AA" w:rsidRPr="00A937AA" w:rsidRDefault="00A937AA" w:rsidP="00A937AA">
      <w:r w:rsidRPr="00A937AA">
        <w:rPr>
          <w:b/>
          <w:bCs/>
        </w:rPr>
        <w:t>Acceptance criteria</w:t>
      </w:r>
    </w:p>
    <w:p w14:paraId="573BDAA4" w14:textId="77777777" w:rsidR="00A937AA" w:rsidRPr="00A937AA" w:rsidRDefault="00A937AA" w:rsidP="00A937AA">
      <w:pPr>
        <w:numPr>
          <w:ilvl w:val="0"/>
          <w:numId w:val="19"/>
        </w:numPr>
      </w:pPr>
      <w:r w:rsidRPr="00A937AA">
        <w:t>Run Date is available as a Column Value Type.</w:t>
      </w:r>
    </w:p>
    <w:p w14:paraId="2E3FB5BF" w14:textId="77777777" w:rsidR="00A937AA" w:rsidRPr="00A937AA" w:rsidRDefault="00A937AA" w:rsidP="00A937AA">
      <w:pPr>
        <w:numPr>
          <w:ilvl w:val="0"/>
          <w:numId w:val="19"/>
        </w:numPr>
      </w:pPr>
      <w:r w:rsidRPr="00A937AA">
        <w:t>Selecting Run Date does not require a manually entered literal value.</w:t>
      </w:r>
    </w:p>
    <w:p w14:paraId="5D2C3701" w14:textId="77777777" w:rsidR="00A937AA" w:rsidRPr="00A937AA" w:rsidRDefault="00A937AA" w:rsidP="00A937AA">
      <w:pPr>
        <w:numPr>
          <w:ilvl w:val="0"/>
          <w:numId w:val="19"/>
        </w:numPr>
      </w:pPr>
      <w:r w:rsidRPr="00A937AA">
        <w:t>Generated wording clearly identifies the value as the audit run date.</w:t>
      </w:r>
    </w:p>
    <w:p w14:paraId="0446FA4F" w14:textId="77777777" w:rsidR="00A937AA" w:rsidRPr="00A937AA" w:rsidRDefault="00A937AA" w:rsidP="00A937AA">
      <w:pPr>
        <w:numPr>
          <w:ilvl w:val="0"/>
          <w:numId w:val="19"/>
        </w:numPr>
      </w:pPr>
      <w:r w:rsidRPr="00A937AA">
        <w:t>The configuration persists through save and reload.</w:t>
      </w:r>
    </w:p>
    <w:p w14:paraId="31FD4D1E" w14:textId="77777777" w:rsidR="00A937AA" w:rsidRPr="00A937AA" w:rsidRDefault="00A937AA" w:rsidP="00A937AA">
      <w:pPr>
        <w:numPr>
          <w:ilvl w:val="0"/>
          <w:numId w:val="19"/>
        </w:numPr>
      </w:pPr>
      <w:r w:rsidRPr="00A937AA">
        <w:t>The date is represented using the application’s defined date format.</w:t>
      </w:r>
    </w:p>
    <w:p w14:paraId="5D843603" w14:textId="77777777" w:rsidR="00A937AA" w:rsidRPr="00A937AA" w:rsidRDefault="00A937AA" w:rsidP="00A937AA">
      <w:pPr>
        <w:numPr>
          <w:ilvl w:val="0"/>
          <w:numId w:val="19"/>
        </w:numPr>
      </w:pPr>
      <w:r w:rsidRPr="00A937AA">
        <w:t>The behavior distinguishes run date from the user’s current browser timestamp.</w:t>
      </w:r>
    </w:p>
    <w:p w14:paraId="3419012F" w14:textId="77777777" w:rsidR="00A937AA" w:rsidRPr="00A937AA" w:rsidRDefault="00A937AA" w:rsidP="00A937AA">
      <w:pPr>
        <w:numPr>
          <w:ilvl w:val="0"/>
          <w:numId w:val="19"/>
        </w:numPr>
      </w:pPr>
      <w:r w:rsidRPr="00A937AA">
        <w:t>Preview and export show the dynamic instruction, not a hard-coded date.</w:t>
      </w:r>
    </w:p>
    <w:p w14:paraId="3092E868" w14:textId="77777777" w:rsidR="00CC3CA7" w:rsidRDefault="00CC3CA7">
      <w:r>
        <w:br w:type="page"/>
      </w:r>
    </w:p>
    <w:p w14:paraId="3E4F37B9" w14:textId="4EB5D400" w:rsidR="00A937AA" w:rsidRPr="00A937AA" w:rsidRDefault="00A937AA" w:rsidP="00A937AA">
      <w:r w:rsidRPr="00A937AA">
        <w:lastRenderedPageBreak/>
        <w:pict w14:anchorId="2708A104">
          <v:rect id="_x0000_i1038" style="width:0;height:1.5pt" o:hralign="center" o:hrstd="t" o:hr="t" fillcolor="#a0a0a0" stroked="f"/>
        </w:pict>
      </w:r>
    </w:p>
    <w:p w14:paraId="00199146" w14:textId="77777777" w:rsidR="00A937AA" w:rsidRPr="00A937AA" w:rsidRDefault="00A937AA" w:rsidP="00A937AA">
      <w:pPr>
        <w:rPr>
          <w:b/>
          <w:bCs/>
        </w:rPr>
      </w:pPr>
      <w:r w:rsidRPr="00A937AA">
        <w:rPr>
          <w:b/>
          <w:bCs/>
        </w:rPr>
        <w:t>15. Join Type Venn Diagram is missing</w:t>
      </w:r>
    </w:p>
    <w:p w14:paraId="6FE6CE78" w14:textId="77777777" w:rsidR="00A937AA" w:rsidRPr="00A937AA" w:rsidRDefault="00A937AA" w:rsidP="00A937AA">
      <w:r w:rsidRPr="00A937AA">
        <w:rPr>
          <w:b/>
          <w:bCs/>
        </w:rPr>
        <w:t>Issue description</w:t>
      </w:r>
    </w:p>
    <w:p w14:paraId="048BB999" w14:textId="77777777" w:rsidR="00A937AA" w:rsidRPr="00A937AA" w:rsidRDefault="00A937AA" w:rsidP="00A937AA">
      <w:r w:rsidRPr="00A937AA">
        <w:t>The Join configuration no longer displays the visual Venn diagram that explains the selected join type.</w:t>
      </w:r>
    </w:p>
    <w:p w14:paraId="7F5BE856" w14:textId="77777777" w:rsidR="00A937AA" w:rsidRPr="00A937AA" w:rsidRDefault="00A937AA" w:rsidP="00A937AA">
      <w:r w:rsidRPr="00A937AA">
        <w:rPr>
          <w:b/>
          <w:bCs/>
        </w:rPr>
        <w:t>Expected behavior</w:t>
      </w:r>
    </w:p>
    <w:p w14:paraId="03ED2F92" w14:textId="77777777" w:rsidR="00A937AA" w:rsidRPr="00A937AA" w:rsidRDefault="00A937AA" w:rsidP="00A937AA">
      <w:r w:rsidRPr="00A937AA">
        <w:t>Show a compact diagram for each supported join type, with the retained population shaded:</w:t>
      </w:r>
    </w:p>
    <w:p w14:paraId="3D469F20" w14:textId="77777777" w:rsidR="00A937AA" w:rsidRPr="00A937AA" w:rsidRDefault="00A937AA" w:rsidP="00A937AA">
      <w:pPr>
        <w:numPr>
          <w:ilvl w:val="0"/>
          <w:numId w:val="20"/>
        </w:numPr>
      </w:pPr>
      <w:r w:rsidRPr="00A937AA">
        <w:t>Inner join</w:t>
      </w:r>
    </w:p>
    <w:p w14:paraId="5953531C" w14:textId="77777777" w:rsidR="00A937AA" w:rsidRPr="00A937AA" w:rsidRDefault="00A937AA" w:rsidP="00A937AA">
      <w:pPr>
        <w:numPr>
          <w:ilvl w:val="0"/>
          <w:numId w:val="20"/>
        </w:numPr>
      </w:pPr>
      <w:r w:rsidRPr="00A937AA">
        <w:t>Left join</w:t>
      </w:r>
    </w:p>
    <w:p w14:paraId="6CA833C2" w14:textId="77777777" w:rsidR="00A937AA" w:rsidRPr="00A937AA" w:rsidRDefault="00A937AA" w:rsidP="00A937AA">
      <w:pPr>
        <w:numPr>
          <w:ilvl w:val="0"/>
          <w:numId w:val="20"/>
        </w:numPr>
      </w:pPr>
      <w:r w:rsidRPr="00A937AA">
        <w:t>Right join, if supported</w:t>
      </w:r>
    </w:p>
    <w:p w14:paraId="0BD68A79" w14:textId="77777777" w:rsidR="00A937AA" w:rsidRPr="00A937AA" w:rsidRDefault="00A937AA" w:rsidP="00A937AA">
      <w:pPr>
        <w:numPr>
          <w:ilvl w:val="0"/>
          <w:numId w:val="20"/>
        </w:numPr>
      </w:pPr>
      <w:r w:rsidRPr="00A937AA">
        <w:t>Full outer join, if supported</w:t>
      </w:r>
    </w:p>
    <w:p w14:paraId="408AF423" w14:textId="77777777" w:rsidR="00A937AA" w:rsidRPr="00A937AA" w:rsidRDefault="00A937AA" w:rsidP="00A937AA">
      <w:r w:rsidRPr="00A937AA">
        <w:t>The visual should update immediately when the Join Type selection changes.</w:t>
      </w:r>
    </w:p>
    <w:p w14:paraId="2DC4B4B0" w14:textId="77777777" w:rsidR="00A937AA" w:rsidRPr="00A937AA" w:rsidRDefault="00A937AA" w:rsidP="00A937AA">
      <w:r w:rsidRPr="00A937AA">
        <w:rPr>
          <w:b/>
          <w:bCs/>
        </w:rPr>
        <w:t>User impact</w:t>
      </w:r>
    </w:p>
    <w:p w14:paraId="6E5492D6" w14:textId="77777777" w:rsidR="00A937AA" w:rsidRPr="00A937AA" w:rsidRDefault="00A937AA" w:rsidP="00A937AA">
      <w:r w:rsidRPr="00A937AA">
        <w:t>Users who do not work with database terminology regularly may select an incorrect join type because they cannot visually verify which records will be retained.</w:t>
      </w:r>
    </w:p>
    <w:p w14:paraId="3D91FFD9" w14:textId="77777777" w:rsidR="00A937AA" w:rsidRPr="00A937AA" w:rsidRDefault="00A937AA" w:rsidP="00A937AA">
      <w:r w:rsidRPr="00A937AA">
        <w:rPr>
          <w:b/>
          <w:bCs/>
        </w:rPr>
        <w:t>Acceptance criteria</w:t>
      </w:r>
    </w:p>
    <w:p w14:paraId="2510F516" w14:textId="77777777" w:rsidR="00A937AA" w:rsidRPr="00A937AA" w:rsidRDefault="00A937AA" w:rsidP="00A937AA">
      <w:pPr>
        <w:numPr>
          <w:ilvl w:val="0"/>
          <w:numId w:val="21"/>
        </w:numPr>
      </w:pPr>
      <w:r w:rsidRPr="00A937AA">
        <w:t>A diagram appears beside or below the Join Type control.</w:t>
      </w:r>
    </w:p>
    <w:p w14:paraId="16970AE3" w14:textId="77777777" w:rsidR="00A937AA" w:rsidRPr="00A937AA" w:rsidRDefault="00A937AA" w:rsidP="00A937AA">
      <w:pPr>
        <w:numPr>
          <w:ilvl w:val="0"/>
          <w:numId w:val="21"/>
        </w:numPr>
      </w:pPr>
      <w:r w:rsidRPr="00A937AA">
        <w:t>The diagram updates when the join type changes.</w:t>
      </w:r>
    </w:p>
    <w:p w14:paraId="3B895B4A" w14:textId="77777777" w:rsidR="00A937AA" w:rsidRPr="00A937AA" w:rsidRDefault="00A937AA" w:rsidP="00A937AA">
      <w:pPr>
        <w:numPr>
          <w:ilvl w:val="0"/>
          <w:numId w:val="21"/>
        </w:numPr>
      </w:pPr>
      <w:r w:rsidRPr="00A937AA">
        <w:t>Shading accurately represents the retained population.</w:t>
      </w:r>
    </w:p>
    <w:p w14:paraId="1F8001E6" w14:textId="77777777" w:rsidR="00A937AA" w:rsidRPr="00A937AA" w:rsidRDefault="00A937AA" w:rsidP="00A937AA">
      <w:pPr>
        <w:numPr>
          <w:ilvl w:val="0"/>
          <w:numId w:val="21"/>
        </w:numPr>
      </w:pPr>
      <w:r w:rsidRPr="00A937AA">
        <w:t>Left and right sources are labeled using the selected source names or aliases.</w:t>
      </w:r>
    </w:p>
    <w:p w14:paraId="0CD58A22" w14:textId="77777777" w:rsidR="00A937AA" w:rsidRPr="00A937AA" w:rsidRDefault="00A937AA" w:rsidP="00A937AA">
      <w:pPr>
        <w:numPr>
          <w:ilvl w:val="0"/>
          <w:numId w:val="21"/>
        </w:numPr>
      </w:pPr>
      <w:r w:rsidRPr="00A937AA">
        <w:t>The diagram includes accessible text describing the selected join behavior.</w:t>
      </w:r>
    </w:p>
    <w:p w14:paraId="7720E8F4" w14:textId="77777777" w:rsidR="00A937AA" w:rsidRPr="00A937AA" w:rsidRDefault="00A937AA" w:rsidP="00A937AA">
      <w:pPr>
        <w:numPr>
          <w:ilvl w:val="0"/>
          <w:numId w:val="21"/>
        </w:numPr>
      </w:pPr>
      <w:r w:rsidRPr="00A937AA">
        <w:t>The diagram is visible in both create and edit mode.</w:t>
      </w:r>
    </w:p>
    <w:p w14:paraId="4495D818" w14:textId="77777777" w:rsidR="00A937AA" w:rsidRPr="00A937AA" w:rsidRDefault="00A937AA" w:rsidP="00A937AA">
      <w:pPr>
        <w:numPr>
          <w:ilvl w:val="0"/>
          <w:numId w:val="21"/>
        </w:numPr>
      </w:pPr>
      <w:r w:rsidRPr="00A937AA">
        <w:t>The visual does not obscure or replace the textual join-type label.</w:t>
      </w:r>
    </w:p>
    <w:p w14:paraId="4398B564" w14:textId="77777777" w:rsidR="00CC3CA7" w:rsidRDefault="00CC3CA7">
      <w:r>
        <w:br w:type="page"/>
      </w:r>
    </w:p>
    <w:p w14:paraId="438FE982" w14:textId="5A1DC844" w:rsidR="00A937AA" w:rsidRPr="00A937AA" w:rsidRDefault="00A937AA" w:rsidP="00A937AA">
      <w:r w:rsidRPr="00A937AA">
        <w:lastRenderedPageBreak/>
        <w:pict w14:anchorId="1115E20F">
          <v:rect id="_x0000_i1039" style="width:0;height:1.5pt" o:hralign="center" o:hrstd="t" o:hr="t" fillcolor="#a0a0a0" stroked="f"/>
        </w:pict>
      </w:r>
    </w:p>
    <w:p w14:paraId="02FE0370" w14:textId="77777777" w:rsidR="00A937AA" w:rsidRPr="00A937AA" w:rsidRDefault="00A937AA" w:rsidP="00A937AA">
      <w:pPr>
        <w:rPr>
          <w:b/>
          <w:bCs/>
        </w:rPr>
      </w:pPr>
      <w:r w:rsidRPr="00A937AA">
        <w:rPr>
          <w:b/>
          <w:bCs/>
        </w:rPr>
        <w:t>Feature to remove</w:t>
      </w:r>
    </w:p>
    <w:p w14:paraId="65D67FAE" w14:textId="77777777" w:rsidR="00A937AA" w:rsidRPr="00A937AA" w:rsidRDefault="00A937AA" w:rsidP="00A937AA">
      <w:pPr>
        <w:rPr>
          <w:b/>
          <w:bCs/>
        </w:rPr>
      </w:pPr>
      <w:r w:rsidRPr="00A937AA">
        <w:rPr>
          <w:b/>
          <w:bCs/>
        </w:rPr>
        <w:t>16. Remove “Include ELSE Branch” / “Enable ELSE Branch”</w:t>
      </w:r>
    </w:p>
    <w:p w14:paraId="70ED258E" w14:textId="77777777" w:rsidR="00A937AA" w:rsidRPr="00A937AA" w:rsidRDefault="00A937AA" w:rsidP="00A937AA">
      <w:r w:rsidRPr="00A937AA">
        <w:rPr>
          <w:b/>
          <w:bCs/>
        </w:rPr>
        <w:t>Issue description</w:t>
      </w:r>
    </w:p>
    <w:p w14:paraId="54C6A648" w14:textId="77777777" w:rsidR="00A937AA" w:rsidRPr="00A937AA" w:rsidRDefault="00A937AA" w:rsidP="00A937AA">
      <w:r w:rsidRPr="00A937AA">
        <w:t xml:space="preserve">The IF/THEN builder currently exposes an </w:t>
      </w:r>
      <w:r w:rsidRPr="00A937AA">
        <w:rPr>
          <w:b/>
          <w:bCs/>
        </w:rPr>
        <w:t>Include ELSE Branch</w:t>
      </w:r>
      <w:r w:rsidRPr="00A937AA">
        <w:t xml:space="preserve"> or </w:t>
      </w:r>
      <w:r w:rsidRPr="00A937AA">
        <w:rPr>
          <w:b/>
          <w:bCs/>
        </w:rPr>
        <w:t>Enable ELSE Branch</w:t>
      </w:r>
      <w:r w:rsidRPr="00A937AA">
        <w:t xml:space="preserve"> control that is not required for the intended workflow. Keeping this option adds complexity and creates uncertainty about whether ELSE should be configured inside the same rule or as a separate structured step.</w:t>
      </w:r>
    </w:p>
    <w:p w14:paraId="63E5EEFF" w14:textId="6FB212DA" w:rsidR="00A937AA" w:rsidRPr="00A937AA" w:rsidRDefault="00A937AA" w:rsidP="00A937AA">
      <w:r w:rsidRPr="00A937AA">
        <w:t>Although historical audit requirements can contain ELSE logic, the current requested UI should not expose this specific enablement control. Existing logic examples show ELSE as part of the business-rule hierarchy, so removing the toggle should not silently discard previously saved logic.</w:t>
      </w:r>
      <w:r w:rsidR="00CC3CA7" w:rsidRPr="00A937AA">
        <w:t xml:space="preserve"> </w:t>
      </w:r>
    </w:p>
    <w:p w14:paraId="070E9A7C" w14:textId="77777777" w:rsidR="00A937AA" w:rsidRPr="00A937AA" w:rsidRDefault="00A937AA" w:rsidP="00A937AA">
      <w:r w:rsidRPr="00A937AA">
        <w:rPr>
          <w:b/>
          <w:bCs/>
        </w:rPr>
        <w:t>Expected behavior</w:t>
      </w:r>
    </w:p>
    <w:p w14:paraId="56494576" w14:textId="77777777" w:rsidR="00A937AA" w:rsidRPr="00A937AA" w:rsidRDefault="00A937AA" w:rsidP="00A937AA">
      <w:r w:rsidRPr="00A937AA">
        <w:t>Remove the toggle from new-rule and rule-editing interfaces. Previously saved rules containing ELSE data must continue to display safely and must not lose data solely because the control is removed.</w:t>
      </w:r>
    </w:p>
    <w:p w14:paraId="53FAA578" w14:textId="77777777" w:rsidR="00A937AA" w:rsidRPr="00A937AA" w:rsidRDefault="00A937AA" w:rsidP="00A937AA">
      <w:r w:rsidRPr="00A937AA">
        <w:rPr>
          <w:b/>
          <w:bCs/>
        </w:rPr>
        <w:t>User impact</w:t>
      </w:r>
    </w:p>
    <w:p w14:paraId="51AAD21F" w14:textId="77777777" w:rsidR="00A937AA" w:rsidRPr="00A937AA" w:rsidRDefault="00A937AA" w:rsidP="00A937AA">
      <w:r w:rsidRPr="00A937AA">
        <w:t>The control adds unnecessary cognitive load and can create partially configured ELSE branches.</w:t>
      </w:r>
    </w:p>
    <w:p w14:paraId="214BCDD3" w14:textId="77777777" w:rsidR="00A937AA" w:rsidRPr="00A937AA" w:rsidRDefault="00A937AA" w:rsidP="00A937AA">
      <w:r w:rsidRPr="00A937AA">
        <w:rPr>
          <w:b/>
          <w:bCs/>
        </w:rPr>
        <w:t>Acceptance criteria</w:t>
      </w:r>
    </w:p>
    <w:p w14:paraId="7423D3F7" w14:textId="77777777" w:rsidR="00A937AA" w:rsidRPr="00A937AA" w:rsidRDefault="00A937AA" w:rsidP="00A937AA">
      <w:pPr>
        <w:numPr>
          <w:ilvl w:val="0"/>
          <w:numId w:val="22"/>
        </w:numPr>
      </w:pPr>
      <w:r w:rsidRPr="00A937AA">
        <w:t>“Include ELSE Branch” and “Enable ELSE Branch” are removed from the active UI.</w:t>
      </w:r>
    </w:p>
    <w:p w14:paraId="1D87B367" w14:textId="77777777" w:rsidR="00A937AA" w:rsidRPr="00A937AA" w:rsidRDefault="00A937AA" w:rsidP="00A937AA">
      <w:pPr>
        <w:numPr>
          <w:ilvl w:val="0"/>
          <w:numId w:val="22"/>
        </w:numPr>
      </w:pPr>
      <w:r w:rsidRPr="00A937AA">
        <w:t>New IF/THEN rules do not initialize unused ELSE data.</w:t>
      </w:r>
    </w:p>
    <w:p w14:paraId="79FA35E1" w14:textId="77777777" w:rsidR="00A937AA" w:rsidRPr="00A937AA" w:rsidRDefault="00A937AA" w:rsidP="00A937AA">
      <w:pPr>
        <w:numPr>
          <w:ilvl w:val="0"/>
          <w:numId w:val="22"/>
        </w:numPr>
      </w:pPr>
      <w:r w:rsidRPr="00A937AA">
        <w:t>Existing rules with saved ELSE content continue to load without data loss.</w:t>
      </w:r>
    </w:p>
    <w:p w14:paraId="0EF1F32D" w14:textId="77777777" w:rsidR="00A937AA" w:rsidRPr="00A937AA" w:rsidRDefault="00A937AA" w:rsidP="00A937AA">
      <w:pPr>
        <w:numPr>
          <w:ilvl w:val="0"/>
          <w:numId w:val="22"/>
        </w:numPr>
      </w:pPr>
      <w:r w:rsidRPr="00A937AA">
        <w:t>Removing or editing a different property does not erase legacy ELSE content.</w:t>
      </w:r>
    </w:p>
    <w:p w14:paraId="730AB154" w14:textId="77777777" w:rsidR="00A937AA" w:rsidRPr="00A937AA" w:rsidRDefault="00A937AA" w:rsidP="00A937AA">
      <w:pPr>
        <w:numPr>
          <w:ilvl w:val="0"/>
          <w:numId w:val="22"/>
        </w:numPr>
      </w:pPr>
      <w:r w:rsidRPr="00A937AA">
        <w:t>Generated logic does not display an empty ELSE branch.</w:t>
      </w:r>
    </w:p>
    <w:p w14:paraId="7C41D541" w14:textId="77777777" w:rsidR="00A937AA" w:rsidRPr="00A937AA" w:rsidRDefault="00A937AA" w:rsidP="00A937AA">
      <w:pPr>
        <w:numPr>
          <w:ilvl w:val="0"/>
          <w:numId w:val="22"/>
        </w:numPr>
      </w:pPr>
      <w:r w:rsidRPr="00A937AA">
        <w:t>Any remaining supported ELSE workflow uses one consistent interaction pattern.</w:t>
      </w:r>
    </w:p>
    <w:p w14:paraId="049F14A1" w14:textId="77777777" w:rsidR="00A937AA" w:rsidRPr="00A937AA" w:rsidRDefault="00A937AA" w:rsidP="00A937AA">
      <w:pPr>
        <w:numPr>
          <w:ilvl w:val="0"/>
          <w:numId w:val="22"/>
        </w:numPr>
      </w:pPr>
      <w:r w:rsidRPr="00A937AA">
        <w:t>Help text and tutorials no longer instruct users to use the removed control.</w:t>
      </w:r>
    </w:p>
    <w:p w14:paraId="5A93F759" w14:textId="77777777" w:rsidR="00CC3CA7" w:rsidRDefault="00CC3CA7">
      <w:r>
        <w:br w:type="page"/>
      </w:r>
    </w:p>
    <w:p w14:paraId="65E71B42" w14:textId="1D8A3806" w:rsidR="00A937AA" w:rsidRPr="00A937AA" w:rsidRDefault="00A937AA" w:rsidP="00A937AA">
      <w:r w:rsidRPr="00A937AA">
        <w:lastRenderedPageBreak/>
        <w:pict w14:anchorId="0F8E177E">
          <v:rect id="_x0000_i1040" style="width:0;height:1.5pt" o:hralign="center" o:hrstd="t" o:hr="t" fillcolor="#a0a0a0" stroked="f"/>
        </w:pict>
      </w:r>
    </w:p>
    <w:p w14:paraId="6E0DAAB6" w14:textId="77777777" w:rsidR="00A937AA" w:rsidRPr="00A937AA" w:rsidRDefault="00A937AA" w:rsidP="00A937AA">
      <w:pPr>
        <w:rPr>
          <w:b/>
          <w:bCs/>
        </w:rPr>
      </w:pPr>
      <w:r w:rsidRPr="00A937AA">
        <w:rPr>
          <w:b/>
          <w:bCs/>
        </w:rPr>
        <w:t>Bug</w:t>
      </w:r>
    </w:p>
    <w:p w14:paraId="1D5AEC00" w14:textId="77777777" w:rsidR="00A937AA" w:rsidRPr="00A937AA" w:rsidRDefault="00A937AA" w:rsidP="00A937AA">
      <w:pPr>
        <w:rPr>
          <w:b/>
          <w:bCs/>
        </w:rPr>
      </w:pPr>
      <w:r w:rsidRPr="00A937AA">
        <w:rPr>
          <w:b/>
          <w:bCs/>
        </w:rPr>
        <w:t>17. Create Column form does not update when Column Value Type changes</w:t>
      </w:r>
    </w:p>
    <w:p w14:paraId="441C746C" w14:textId="77777777" w:rsidR="00A937AA" w:rsidRPr="00A937AA" w:rsidRDefault="00A937AA" w:rsidP="00A937AA">
      <w:r w:rsidRPr="00A937AA">
        <w:rPr>
          <w:b/>
          <w:bCs/>
        </w:rPr>
        <w:t>Issue description</w:t>
      </w:r>
    </w:p>
    <w:p w14:paraId="12AB2476" w14:textId="77777777" w:rsidR="00A937AA" w:rsidRPr="00A937AA" w:rsidRDefault="00A937AA" w:rsidP="00A937AA">
      <w:r w:rsidRPr="00A937AA">
        <w:t xml:space="preserve">On the </w:t>
      </w:r>
      <w:r w:rsidRPr="00A937AA">
        <w:rPr>
          <w:b/>
          <w:bCs/>
        </w:rPr>
        <w:t>Create Column</w:t>
      </w:r>
      <w:r w:rsidRPr="00A937AA">
        <w:t xml:space="preserve"> page, changing </w:t>
      </w:r>
      <w:r w:rsidRPr="00A937AA">
        <w:rPr>
          <w:b/>
          <w:bCs/>
        </w:rPr>
        <w:t>Column Value Type</w:t>
      </w:r>
      <w:r w:rsidRPr="00A937AA">
        <w:t xml:space="preserve"> does not refresh the dependent input controls. Fields from the previously selected type remain visible, or the inputs required for the newly selected type fail to appear.</w:t>
      </w:r>
    </w:p>
    <w:p w14:paraId="4AA27272" w14:textId="77777777" w:rsidR="00A937AA" w:rsidRPr="00A937AA" w:rsidRDefault="00A937AA" w:rsidP="00A937AA">
      <w:r w:rsidRPr="00A937AA">
        <w:t>For example, switching between a static value, source-field value, expression, string function, or dynamic run-date value should display a different set of controls.</w:t>
      </w:r>
    </w:p>
    <w:p w14:paraId="550D665D" w14:textId="77777777" w:rsidR="00A937AA" w:rsidRPr="00A937AA" w:rsidRDefault="00A937AA" w:rsidP="00A937AA">
      <w:r w:rsidRPr="00A937AA">
        <w:rPr>
          <w:b/>
          <w:bCs/>
        </w:rPr>
        <w:t>Expected behavior</w:t>
      </w:r>
    </w:p>
    <w:p w14:paraId="7E1CEDA6" w14:textId="77777777" w:rsidR="00A937AA" w:rsidRPr="00A937AA" w:rsidRDefault="00A937AA" w:rsidP="00A937AA">
      <w:r w:rsidRPr="00A937AA">
        <w:t>Changing Column Value Type should immediately rerender the value-specific configuration area and initialize only the fields relevant to the selected type.</w:t>
      </w:r>
    </w:p>
    <w:p w14:paraId="36D600C7" w14:textId="77777777" w:rsidR="00A937AA" w:rsidRPr="00A937AA" w:rsidRDefault="00A937AA" w:rsidP="00A937AA">
      <w:r w:rsidRPr="00A937AA">
        <w:rPr>
          <w:b/>
          <w:bCs/>
        </w:rPr>
        <w:t>User impact</w:t>
      </w:r>
    </w:p>
    <w:p w14:paraId="4AE8955A" w14:textId="77777777" w:rsidR="00A937AA" w:rsidRPr="00A937AA" w:rsidRDefault="00A937AA" w:rsidP="00A937AA">
      <w:r w:rsidRPr="00A937AA">
        <w:t>Users may enter values into controls that are no longer applicable, may be unable to complete the selected configuration, or may save stale parameters from the prior value type.</w:t>
      </w:r>
    </w:p>
    <w:p w14:paraId="57B68D56" w14:textId="77777777" w:rsidR="00A937AA" w:rsidRPr="00A937AA" w:rsidRDefault="00A937AA" w:rsidP="00A937AA">
      <w:r w:rsidRPr="00A937AA">
        <w:rPr>
          <w:b/>
          <w:bCs/>
        </w:rPr>
        <w:t>Acceptance criteria</w:t>
      </w:r>
    </w:p>
    <w:p w14:paraId="11590ED0" w14:textId="77777777" w:rsidR="00A937AA" w:rsidRPr="00A937AA" w:rsidRDefault="00A937AA" w:rsidP="00A937AA">
      <w:pPr>
        <w:numPr>
          <w:ilvl w:val="0"/>
          <w:numId w:val="23"/>
        </w:numPr>
      </w:pPr>
      <w:r w:rsidRPr="00A937AA">
        <w:t>The form updates immediately when Column Value Type changes.</w:t>
      </w:r>
    </w:p>
    <w:p w14:paraId="2099EAA0" w14:textId="77777777" w:rsidR="00A937AA" w:rsidRPr="00A937AA" w:rsidRDefault="00A937AA" w:rsidP="00A937AA">
      <w:pPr>
        <w:numPr>
          <w:ilvl w:val="0"/>
          <w:numId w:val="23"/>
        </w:numPr>
      </w:pPr>
      <w:r w:rsidRPr="00A937AA">
        <w:t>Only controls relevant to the selected type are displayed.</w:t>
      </w:r>
    </w:p>
    <w:p w14:paraId="4BCAC448" w14:textId="77777777" w:rsidR="00A937AA" w:rsidRPr="00A937AA" w:rsidRDefault="00A937AA" w:rsidP="00A937AA">
      <w:pPr>
        <w:numPr>
          <w:ilvl w:val="0"/>
          <w:numId w:val="23"/>
        </w:numPr>
      </w:pPr>
      <w:r w:rsidRPr="00A937AA">
        <w:t>Validation messages update to match the selected type.</w:t>
      </w:r>
    </w:p>
    <w:p w14:paraId="3CD8D4EC" w14:textId="77777777" w:rsidR="00A937AA" w:rsidRPr="00A937AA" w:rsidRDefault="00A937AA" w:rsidP="00A937AA">
      <w:pPr>
        <w:numPr>
          <w:ilvl w:val="0"/>
          <w:numId w:val="23"/>
        </w:numPr>
      </w:pPr>
      <w:r w:rsidRPr="00A937AA">
        <w:t>Values from the prior type are either safely cleared or ignored according to a defined state rule.</w:t>
      </w:r>
    </w:p>
    <w:p w14:paraId="656D489C" w14:textId="77777777" w:rsidR="00A937AA" w:rsidRPr="00A937AA" w:rsidRDefault="00A937AA" w:rsidP="00A937AA">
      <w:pPr>
        <w:numPr>
          <w:ilvl w:val="0"/>
          <w:numId w:val="23"/>
        </w:numPr>
      </w:pPr>
      <w:r w:rsidRPr="00A937AA">
        <w:t>Switching back restores prior values only if intentional and supported.</w:t>
      </w:r>
    </w:p>
    <w:p w14:paraId="2C877193" w14:textId="77777777" w:rsidR="00A937AA" w:rsidRPr="00A937AA" w:rsidRDefault="00A937AA" w:rsidP="00A937AA">
      <w:pPr>
        <w:numPr>
          <w:ilvl w:val="0"/>
          <w:numId w:val="23"/>
        </w:numPr>
      </w:pPr>
      <w:r w:rsidRPr="00A937AA">
        <w:t>The generated preview updates immediately.</w:t>
      </w:r>
    </w:p>
    <w:p w14:paraId="631CD344" w14:textId="77777777" w:rsidR="00A937AA" w:rsidRPr="00A937AA" w:rsidRDefault="00A937AA" w:rsidP="00A937AA">
      <w:pPr>
        <w:numPr>
          <w:ilvl w:val="0"/>
          <w:numId w:val="23"/>
        </w:numPr>
      </w:pPr>
      <w:r w:rsidRPr="00A937AA">
        <w:t>The saved payload contains only the parameters valid for the selected type.</w:t>
      </w:r>
    </w:p>
    <w:p w14:paraId="63E1C0C0" w14:textId="77777777" w:rsidR="00A937AA" w:rsidRPr="00A937AA" w:rsidRDefault="00A937AA" w:rsidP="00A937AA">
      <w:pPr>
        <w:numPr>
          <w:ilvl w:val="0"/>
          <w:numId w:val="23"/>
        </w:numPr>
      </w:pPr>
      <w:r w:rsidRPr="00A937AA">
        <w:t>Opening an existing Create Column step renders the correct controls based on its saved value type.</w:t>
      </w:r>
    </w:p>
    <w:p w14:paraId="66AC78EA" w14:textId="77777777" w:rsidR="00A937AA" w:rsidRPr="00A937AA" w:rsidRDefault="00A937AA" w:rsidP="00A937AA">
      <w:pPr>
        <w:numPr>
          <w:ilvl w:val="0"/>
          <w:numId w:val="23"/>
        </w:numPr>
      </w:pPr>
      <w:r w:rsidRPr="00A937AA">
        <w:t>Canceling an edit does not persist intermediate type changes.</w:t>
      </w:r>
    </w:p>
    <w:p w14:paraId="01A789D2" w14:textId="77777777" w:rsidR="00A937AA" w:rsidRPr="00A937AA" w:rsidRDefault="00A937AA" w:rsidP="00A937AA">
      <w:r w:rsidRPr="00A937AA">
        <w:lastRenderedPageBreak/>
        <w:pict w14:anchorId="5927FF89">
          <v:rect id="_x0000_i1041" style="width:0;height:1.5pt" o:hralign="center" o:hrstd="t" o:hr="t" fillcolor="#a0a0a0" stroked="f"/>
        </w:pict>
      </w:r>
    </w:p>
    <w:p w14:paraId="135EE47B" w14:textId="77777777" w:rsidR="00A937AA" w:rsidRPr="00A937AA" w:rsidRDefault="00A937AA" w:rsidP="00A937AA">
      <w:pPr>
        <w:rPr>
          <w:b/>
          <w:bCs/>
        </w:rPr>
      </w:pPr>
      <w:r w:rsidRPr="00A937AA">
        <w:rPr>
          <w:b/>
          <w:bCs/>
        </w:rPr>
        <w:t>Suggested classification</w:t>
      </w:r>
    </w:p>
    <w:p w14:paraId="3A6FF616" w14:textId="77777777" w:rsidR="00A937AA" w:rsidRPr="00A937AA" w:rsidRDefault="00A937AA" w:rsidP="00A937AA">
      <w:r w:rsidRPr="00A937AA">
        <w:t>For backlog organization, I would classify these as:</w:t>
      </w:r>
    </w:p>
    <w:p w14:paraId="74408032" w14:textId="77777777" w:rsidR="00A937AA" w:rsidRPr="00A937AA" w:rsidRDefault="00A937AA" w:rsidP="00A937AA">
      <w:r w:rsidRPr="00A937AA">
        <w:rPr>
          <w:b/>
          <w:bCs/>
        </w:rPr>
        <w:t>Functional regressions</w:t>
      </w:r>
    </w:p>
    <w:p w14:paraId="6982EA5C" w14:textId="77777777" w:rsidR="00A937AA" w:rsidRPr="00A937AA" w:rsidRDefault="00A937AA" w:rsidP="00A937AA">
      <w:pPr>
        <w:numPr>
          <w:ilvl w:val="0"/>
          <w:numId w:val="24"/>
        </w:numPr>
      </w:pPr>
      <w:r w:rsidRPr="00A937AA">
        <w:t>Vanity-label toggle</w:t>
      </w:r>
    </w:p>
    <w:p w14:paraId="5E65B059" w14:textId="77777777" w:rsidR="00A937AA" w:rsidRPr="00A937AA" w:rsidRDefault="00A937AA" w:rsidP="00A937AA">
      <w:pPr>
        <w:numPr>
          <w:ilvl w:val="0"/>
          <w:numId w:val="24"/>
        </w:numPr>
      </w:pPr>
      <w:r w:rsidRPr="00A937AA">
        <w:t>Comparison Values keyboard behavior</w:t>
      </w:r>
    </w:p>
    <w:p w14:paraId="7E2B39DE" w14:textId="77777777" w:rsidR="00A937AA" w:rsidRPr="00A937AA" w:rsidRDefault="00A937AA" w:rsidP="00A937AA">
      <w:pPr>
        <w:numPr>
          <w:ilvl w:val="0"/>
          <w:numId w:val="24"/>
        </w:numPr>
      </w:pPr>
      <w:r w:rsidRPr="00A937AA">
        <w:t>Improper inverse</w:t>
      </w:r>
    </w:p>
    <w:p w14:paraId="5B57FD4C" w14:textId="77777777" w:rsidR="00A937AA" w:rsidRPr="00A937AA" w:rsidRDefault="00A937AA" w:rsidP="00A937AA">
      <w:pPr>
        <w:numPr>
          <w:ilvl w:val="0"/>
          <w:numId w:val="24"/>
        </w:numPr>
      </w:pPr>
      <w:r w:rsidRPr="00A937AA">
        <w:t>AND/OR controls</w:t>
      </w:r>
    </w:p>
    <w:p w14:paraId="599D2BFE" w14:textId="77777777" w:rsidR="00A937AA" w:rsidRPr="00A937AA" w:rsidRDefault="00A937AA" w:rsidP="00A937AA">
      <w:pPr>
        <w:numPr>
          <w:ilvl w:val="0"/>
          <w:numId w:val="24"/>
        </w:numPr>
      </w:pPr>
      <w:r w:rsidRPr="00A937AA">
        <w:t>Create Column value-type refresh</w:t>
      </w:r>
    </w:p>
    <w:p w14:paraId="7DAD91E0" w14:textId="77777777" w:rsidR="00A937AA" w:rsidRPr="00A937AA" w:rsidRDefault="00A937AA" w:rsidP="00A937AA">
      <w:r w:rsidRPr="00A937AA">
        <w:rPr>
          <w:b/>
          <w:bCs/>
        </w:rPr>
        <w:t>UI consistency and usability</w:t>
      </w:r>
    </w:p>
    <w:p w14:paraId="06C24014" w14:textId="77777777" w:rsidR="00A937AA" w:rsidRPr="00A937AA" w:rsidRDefault="00A937AA" w:rsidP="00A937AA">
      <w:pPr>
        <w:numPr>
          <w:ilvl w:val="0"/>
          <w:numId w:val="25"/>
        </w:numPr>
      </w:pPr>
      <w:r w:rsidRPr="00A937AA">
        <w:t>Outdated Source Library picker</w:t>
      </w:r>
    </w:p>
    <w:p w14:paraId="652102ED" w14:textId="77777777" w:rsidR="00A937AA" w:rsidRPr="00A937AA" w:rsidRDefault="00A937AA" w:rsidP="00A937AA">
      <w:pPr>
        <w:numPr>
          <w:ilvl w:val="0"/>
          <w:numId w:val="25"/>
        </w:numPr>
      </w:pPr>
      <w:r w:rsidRPr="00A937AA">
        <w:t>Rules panel resizing</w:t>
      </w:r>
    </w:p>
    <w:p w14:paraId="3E7A18C3" w14:textId="77777777" w:rsidR="00A937AA" w:rsidRPr="00A937AA" w:rsidRDefault="00A937AA" w:rsidP="00A937AA">
      <w:pPr>
        <w:numPr>
          <w:ilvl w:val="0"/>
          <w:numId w:val="25"/>
        </w:numPr>
      </w:pPr>
      <w:r w:rsidRPr="00A937AA">
        <w:t>Source and field color coding</w:t>
      </w:r>
    </w:p>
    <w:p w14:paraId="6D14C26F" w14:textId="77777777" w:rsidR="00A937AA" w:rsidRPr="00A937AA" w:rsidRDefault="00A937AA" w:rsidP="00A937AA">
      <w:pPr>
        <w:numPr>
          <w:ilvl w:val="0"/>
          <w:numId w:val="25"/>
        </w:numPr>
      </w:pPr>
      <w:r w:rsidRPr="00A937AA">
        <w:t>Rule Builder color alignment</w:t>
      </w:r>
    </w:p>
    <w:p w14:paraId="5074151C" w14:textId="77777777" w:rsidR="00A937AA" w:rsidRPr="00A937AA" w:rsidRDefault="00A937AA" w:rsidP="00A937AA">
      <w:pPr>
        <w:numPr>
          <w:ilvl w:val="0"/>
          <w:numId w:val="25"/>
        </w:numPr>
      </w:pPr>
      <w:r w:rsidRPr="00A937AA">
        <w:t>Join Type Venn diagram</w:t>
      </w:r>
    </w:p>
    <w:p w14:paraId="105AA585" w14:textId="77777777" w:rsidR="00A937AA" w:rsidRPr="00A937AA" w:rsidRDefault="00A937AA" w:rsidP="00A937AA">
      <w:r w:rsidRPr="00A937AA">
        <w:rPr>
          <w:b/>
          <w:bCs/>
        </w:rPr>
        <w:t>New or restored transformation capabilities</w:t>
      </w:r>
    </w:p>
    <w:p w14:paraId="008CAAB3" w14:textId="77777777" w:rsidR="00A937AA" w:rsidRPr="00A937AA" w:rsidRDefault="00A937AA" w:rsidP="00A937AA">
      <w:pPr>
        <w:numPr>
          <w:ilvl w:val="0"/>
          <w:numId w:val="26"/>
        </w:numPr>
      </w:pPr>
      <w:r w:rsidRPr="00A937AA">
        <w:t>Mathematical operations</w:t>
      </w:r>
    </w:p>
    <w:p w14:paraId="2F7D3E2A" w14:textId="77777777" w:rsidR="00A937AA" w:rsidRPr="00A937AA" w:rsidRDefault="00A937AA" w:rsidP="00A937AA">
      <w:pPr>
        <w:numPr>
          <w:ilvl w:val="0"/>
          <w:numId w:val="26"/>
        </w:numPr>
      </w:pPr>
      <w:r w:rsidRPr="00A937AA">
        <w:t>First/last X characters</w:t>
      </w:r>
    </w:p>
    <w:p w14:paraId="72C6A061" w14:textId="77777777" w:rsidR="00A937AA" w:rsidRPr="00A937AA" w:rsidRDefault="00A937AA" w:rsidP="00A937AA">
      <w:pPr>
        <w:numPr>
          <w:ilvl w:val="0"/>
          <w:numId w:val="26"/>
        </w:numPr>
      </w:pPr>
      <w:r w:rsidRPr="00A937AA">
        <w:t>String length</w:t>
      </w:r>
    </w:p>
    <w:p w14:paraId="4903ADC0" w14:textId="77777777" w:rsidR="00A937AA" w:rsidRPr="00A937AA" w:rsidRDefault="00A937AA" w:rsidP="00A937AA">
      <w:pPr>
        <w:numPr>
          <w:ilvl w:val="0"/>
          <w:numId w:val="26"/>
        </w:numPr>
      </w:pPr>
      <w:r w:rsidRPr="00A937AA">
        <w:t>Custom columns in Visual Field Picker</w:t>
      </w:r>
    </w:p>
    <w:p w14:paraId="2D2D6E66" w14:textId="77777777" w:rsidR="00A937AA" w:rsidRPr="00A937AA" w:rsidRDefault="00A937AA" w:rsidP="00A937AA">
      <w:pPr>
        <w:numPr>
          <w:ilvl w:val="0"/>
          <w:numId w:val="26"/>
        </w:numPr>
      </w:pPr>
      <w:r w:rsidRPr="00A937AA">
        <w:t>Run-date column values</w:t>
      </w:r>
    </w:p>
    <w:p w14:paraId="42F11C1E" w14:textId="77777777" w:rsidR="00A937AA" w:rsidRPr="00A937AA" w:rsidRDefault="00A937AA" w:rsidP="00A937AA">
      <w:r w:rsidRPr="00A937AA">
        <w:rPr>
          <w:b/>
          <w:bCs/>
        </w:rPr>
        <w:t>Scope reduction</w:t>
      </w:r>
    </w:p>
    <w:p w14:paraId="36D0754E" w14:textId="77777777" w:rsidR="00A937AA" w:rsidRPr="00A937AA" w:rsidRDefault="00A937AA" w:rsidP="00A937AA">
      <w:pPr>
        <w:numPr>
          <w:ilvl w:val="0"/>
          <w:numId w:val="27"/>
        </w:numPr>
      </w:pPr>
      <w:r w:rsidRPr="00A937AA">
        <w:t>Remove Include/Enable ELSE Branch</w:t>
      </w:r>
    </w:p>
    <w:p w14:paraId="7630F2F8" w14:textId="77777777" w:rsidR="00A937AA" w:rsidRPr="00A937AA" w:rsidRDefault="00A937AA" w:rsidP="00A937AA">
      <w:r w:rsidRPr="00A937AA">
        <w:t>This separation should make triage easier because the regressions can be prioritized independently from transformation enhancements and visual improvements.</w:t>
      </w:r>
    </w:p>
    <w:p w14:paraId="7F164C43" w14:textId="059FBEE6" w:rsidR="0010312C" w:rsidRDefault="0010312C">
      <w:r>
        <w:br w:type="page"/>
      </w:r>
    </w:p>
    <w:p w14:paraId="2E03EDE5" w14:textId="77777777" w:rsidR="0010312C" w:rsidRPr="0010312C" w:rsidRDefault="0010312C" w:rsidP="0010312C">
      <w:pPr>
        <w:rPr>
          <w:b/>
          <w:bCs/>
        </w:rPr>
      </w:pPr>
      <w:r w:rsidRPr="0010312C">
        <w:rPr>
          <w:b/>
          <w:bCs/>
        </w:rPr>
        <w:lastRenderedPageBreak/>
        <w:t>Recommended implementation plan</w:t>
      </w:r>
    </w:p>
    <w:p w14:paraId="67CA2874" w14:textId="77777777" w:rsidR="0010312C" w:rsidRPr="0010312C" w:rsidRDefault="0010312C" w:rsidP="0010312C">
      <w:pPr>
        <w:rPr>
          <w:b/>
          <w:bCs/>
        </w:rPr>
      </w:pPr>
      <w:r w:rsidRPr="0010312C">
        <w:rPr>
          <w:b/>
          <w:bCs/>
        </w:rPr>
        <w:t>Phase 1: Stabilize source identity</w:t>
      </w:r>
    </w:p>
    <w:p w14:paraId="056A79B8" w14:textId="77777777" w:rsidR="0010312C" w:rsidRDefault="0010312C" w:rsidP="0010312C">
      <w:r w:rsidRPr="0010312C">
        <w:t>Modify:</w:t>
      </w:r>
    </w:p>
    <w:p w14:paraId="3002A2D8" w14:textId="156B91B5" w:rsidR="0010312C" w:rsidRPr="0010312C" w:rsidRDefault="0010312C" w:rsidP="0010312C">
      <w:proofErr w:type="spellStart"/>
      <w:r w:rsidRPr="0010312C">
        <w:t>js</w:t>
      </w:r>
      <w:proofErr w:type="spellEnd"/>
      <w:r w:rsidRPr="0010312C">
        <w:t>/10-field-picker.js</w:t>
      </w:r>
    </w:p>
    <w:p w14:paraId="2E03661A" w14:textId="4C66E8D9" w:rsidR="0010312C" w:rsidRPr="0010312C" w:rsidRDefault="0010312C" w:rsidP="0010312C">
      <w:proofErr w:type="spellStart"/>
      <w:r w:rsidRPr="0010312C">
        <w:t>js</w:t>
      </w:r>
      <w:proofErr w:type="spellEnd"/>
      <w:r w:rsidRPr="0010312C">
        <w:t>/15b-source-library-ui.js</w:t>
      </w:r>
    </w:p>
    <w:p w14:paraId="5370CBC9" w14:textId="77777777" w:rsidR="0010312C" w:rsidRPr="0010312C" w:rsidRDefault="0010312C" w:rsidP="0010312C">
      <w:proofErr w:type="spellStart"/>
      <w:r w:rsidRPr="0010312C">
        <w:t>js</w:t>
      </w:r>
      <w:proofErr w:type="spellEnd"/>
      <w:r w:rsidRPr="0010312C">
        <w:t>/15e-logic-step-editor.js</w:t>
      </w:r>
    </w:p>
    <w:p w14:paraId="19EB5A61" w14:textId="77777777" w:rsidR="0010312C" w:rsidRPr="0010312C" w:rsidRDefault="0010312C" w:rsidP="0010312C">
      <w:r w:rsidRPr="0010312C">
        <w:t>Actions:</w:t>
      </w:r>
    </w:p>
    <w:p w14:paraId="74F701F8" w14:textId="77777777" w:rsidR="0010312C" w:rsidRPr="0010312C" w:rsidRDefault="0010312C" w:rsidP="0010312C">
      <w:pPr>
        <w:numPr>
          <w:ilvl w:val="0"/>
          <w:numId w:val="30"/>
        </w:numPr>
      </w:pPr>
      <w:r w:rsidRPr="0010312C">
        <w:t>Define one canonical source resolver.</w:t>
      </w:r>
    </w:p>
    <w:p w14:paraId="431372EA" w14:textId="77777777" w:rsidR="0010312C" w:rsidRPr="0010312C" w:rsidRDefault="0010312C" w:rsidP="0010312C">
      <w:pPr>
        <w:numPr>
          <w:ilvl w:val="0"/>
          <w:numId w:val="30"/>
        </w:numPr>
      </w:pPr>
      <w:r w:rsidRPr="0010312C">
        <w:t>Normalize sources when an audit is loaded.</w:t>
      </w:r>
    </w:p>
    <w:p w14:paraId="5C2C6388" w14:textId="77777777" w:rsidR="0010312C" w:rsidRPr="0010312C" w:rsidRDefault="0010312C" w:rsidP="0010312C">
      <w:pPr>
        <w:numPr>
          <w:ilvl w:val="0"/>
          <w:numId w:val="30"/>
        </w:numPr>
      </w:pPr>
      <w:r w:rsidRPr="0010312C">
        <w:t xml:space="preserve">Store stable </w:t>
      </w:r>
      <w:proofErr w:type="spellStart"/>
      <w:proofErr w:type="gramStart"/>
      <w:r w:rsidRPr="0010312C">
        <w:t>sourceKey</w:t>
      </w:r>
      <w:proofErr w:type="spellEnd"/>
      <w:proofErr w:type="gramEnd"/>
      <w:r w:rsidRPr="0010312C">
        <w:t xml:space="preserve">, physical </w:t>
      </w:r>
      <w:proofErr w:type="spellStart"/>
      <w:r w:rsidRPr="0010312C">
        <w:t>sourceFile</w:t>
      </w:r>
      <w:proofErr w:type="spellEnd"/>
      <w:r w:rsidRPr="0010312C">
        <w:t>, and display alias.</w:t>
      </w:r>
    </w:p>
    <w:p w14:paraId="2DF34128" w14:textId="77777777" w:rsidR="0010312C" w:rsidRPr="0010312C" w:rsidRDefault="0010312C" w:rsidP="0010312C">
      <w:pPr>
        <w:numPr>
          <w:ilvl w:val="0"/>
          <w:numId w:val="30"/>
        </w:numPr>
      </w:pPr>
      <w:r w:rsidRPr="0010312C">
        <w:t>Update selected-source checks.</w:t>
      </w:r>
    </w:p>
    <w:p w14:paraId="681772D2" w14:textId="77777777" w:rsidR="0010312C" w:rsidRPr="0010312C" w:rsidRDefault="0010312C" w:rsidP="0010312C">
      <w:pPr>
        <w:numPr>
          <w:ilvl w:val="0"/>
          <w:numId w:val="30"/>
        </w:numPr>
      </w:pPr>
      <w:r w:rsidRPr="0010312C">
        <w:t>Update generated reference steps to retain all three values.</w:t>
      </w:r>
    </w:p>
    <w:p w14:paraId="669CD394" w14:textId="77777777" w:rsidR="0010312C" w:rsidRPr="0010312C" w:rsidRDefault="0010312C" w:rsidP="0010312C">
      <w:pPr>
        <w:numPr>
          <w:ilvl w:val="0"/>
          <w:numId w:val="30"/>
        </w:numPr>
      </w:pPr>
      <w:r w:rsidRPr="0010312C">
        <w:t>Reacquire catalog fields through the canonical key.</w:t>
      </w:r>
    </w:p>
    <w:p w14:paraId="296DC72F" w14:textId="77777777" w:rsidR="0010312C" w:rsidRPr="0010312C" w:rsidRDefault="0010312C" w:rsidP="0010312C">
      <w:pPr>
        <w:numPr>
          <w:ilvl w:val="0"/>
          <w:numId w:val="30"/>
        </w:numPr>
      </w:pPr>
      <w:r w:rsidRPr="0010312C">
        <w:t xml:space="preserve">Preserve backward compatibility for existing audits that only contain </w:t>
      </w:r>
      <w:proofErr w:type="gramStart"/>
      <w:r w:rsidRPr="0010312C">
        <w:t>name</w:t>
      </w:r>
      <w:proofErr w:type="gramEnd"/>
      <w:r w:rsidRPr="0010312C">
        <w:t>.</w:t>
      </w:r>
    </w:p>
    <w:p w14:paraId="737F178F" w14:textId="77777777" w:rsidR="0010312C" w:rsidRPr="0010312C" w:rsidRDefault="0010312C" w:rsidP="0010312C">
      <w:pPr>
        <w:rPr>
          <w:b/>
          <w:bCs/>
        </w:rPr>
      </w:pPr>
      <w:r w:rsidRPr="0010312C">
        <w:rPr>
          <w:b/>
          <w:bCs/>
        </w:rPr>
        <w:t>Phase 2: Consolidate picker target and commit behavior</w:t>
      </w:r>
    </w:p>
    <w:p w14:paraId="6DB7BFB5" w14:textId="77777777" w:rsidR="0010312C" w:rsidRPr="0010312C" w:rsidRDefault="0010312C" w:rsidP="0010312C">
      <w:r w:rsidRPr="0010312C">
        <w:t>Modify:</w:t>
      </w:r>
    </w:p>
    <w:p w14:paraId="7DC97192" w14:textId="77777777" w:rsidR="0010312C" w:rsidRPr="0010312C" w:rsidRDefault="0010312C" w:rsidP="0010312C">
      <w:proofErr w:type="spellStart"/>
      <w:r w:rsidRPr="0010312C">
        <w:t>js</w:t>
      </w:r>
      <w:proofErr w:type="spellEnd"/>
      <w:r w:rsidRPr="0010312C">
        <w:t>/15a-audit-library-ui.js</w:t>
      </w:r>
    </w:p>
    <w:p w14:paraId="6F540B8B" w14:textId="77777777" w:rsidR="0010312C" w:rsidRPr="0010312C" w:rsidRDefault="0010312C" w:rsidP="0010312C">
      <w:proofErr w:type="spellStart"/>
      <w:r w:rsidRPr="0010312C">
        <w:t>js</w:t>
      </w:r>
      <w:proofErr w:type="spellEnd"/>
      <w:r w:rsidRPr="0010312C">
        <w:t>/15e-logic-step-editor.js</w:t>
      </w:r>
    </w:p>
    <w:p w14:paraId="23A10766" w14:textId="77777777" w:rsidR="0010312C" w:rsidRPr="0010312C" w:rsidRDefault="0010312C" w:rsidP="0010312C">
      <w:proofErr w:type="spellStart"/>
      <w:r w:rsidRPr="0010312C">
        <w:t>js</w:t>
      </w:r>
      <w:proofErr w:type="spellEnd"/>
      <w:r w:rsidRPr="0010312C">
        <w:t>/15g-visual-ui-events.js</w:t>
      </w:r>
    </w:p>
    <w:p w14:paraId="31A34EB1" w14:textId="77777777" w:rsidR="0010312C" w:rsidRPr="0010312C" w:rsidRDefault="0010312C" w:rsidP="0010312C">
      <w:r w:rsidRPr="0010312C">
        <w:t>Actions:</w:t>
      </w:r>
    </w:p>
    <w:p w14:paraId="610E97B8" w14:textId="77777777" w:rsidR="0010312C" w:rsidRPr="0010312C" w:rsidRDefault="0010312C" w:rsidP="0010312C">
      <w:pPr>
        <w:numPr>
          <w:ilvl w:val="0"/>
          <w:numId w:val="31"/>
        </w:numPr>
      </w:pPr>
      <w:r w:rsidRPr="0010312C">
        <w:t xml:space="preserve">Capture </w:t>
      </w:r>
      <w:proofErr w:type="spellStart"/>
      <w:r w:rsidRPr="0010312C">
        <w:t>targetStepId</w:t>
      </w:r>
      <w:proofErr w:type="spellEnd"/>
      <w:r w:rsidRPr="0010312C">
        <w:t xml:space="preserve"> and </w:t>
      </w:r>
      <w:proofErr w:type="spellStart"/>
      <w:r w:rsidRPr="0010312C">
        <w:t>conditionId</w:t>
      </w:r>
      <w:proofErr w:type="spellEnd"/>
      <w:r w:rsidRPr="0010312C">
        <w:t xml:space="preserve"> at picker open.</w:t>
      </w:r>
    </w:p>
    <w:p w14:paraId="07DF4943" w14:textId="77777777" w:rsidR="0010312C" w:rsidRPr="0010312C" w:rsidRDefault="0010312C" w:rsidP="0010312C">
      <w:pPr>
        <w:numPr>
          <w:ilvl w:val="0"/>
          <w:numId w:val="31"/>
        </w:numPr>
      </w:pPr>
      <w:r w:rsidRPr="0010312C">
        <w:t>Create one final picker commit function.</w:t>
      </w:r>
    </w:p>
    <w:p w14:paraId="1C0A3388" w14:textId="77777777" w:rsidR="0010312C" w:rsidRPr="0010312C" w:rsidRDefault="0010312C" w:rsidP="0010312C">
      <w:pPr>
        <w:numPr>
          <w:ilvl w:val="0"/>
          <w:numId w:val="31"/>
        </w:numPr>
      </w:pPr>
      <w:r w:rsidRPr="0010312C">
        <w:t>Commit model state before rendering or closing.</w:t>
      </w:r>
    </w:p>
    <w:p w14:paraId="4E67B7FB" w14:textId="77777777" w:rsidR="0010312C" w:rsidRPr="0010312C" w:rsidRDefault="0010312C" w:rsidP="0010312C">
      <w:pPr>
        <w:numPr>
          <w:ilvl w:val="0"/>
          <w:numId w:val="31"/>
        </w:numPr>
      </w:pPr>
      <w:r w:rsidRPr="0010312C">
        <w:t>Handle condition fields and parameter fields through explicit adapters.</w:t>
      </w:r>
    </w:p>
    <w:p w14:paraId="7C09EE46" w14:textId="77777777" w:rsidR="0010312C" w:rsidRPr="0010312C" w:rsidRDefault="0010312C" w:rsidP="0010312C">
      <w:pPr>
        <w:numPr>
          <w:ilvl w:val="0"/>
          <w:numId w:val="31"/>
        </w:numPr>
      </w:pPr>
      <w:r w:rsidRPr="0010312C">
        <w:t>Preserve created-column references.</w:t>
      </w:r>
    </w:p>
    <w:p w14:paraId="2406E852" w14:textId="77777777" w:rsidR="0010312C" w:rsidRPr="0010312C" w:rsidRDefault="0010312C" w:rsidP="0010312C">
      <w:pPr>
        <w:numPr>
          <w:ilvl w:val="0"/>
          <w:numId w:val="31"/>
        </w:numPr>
      </w:pPr>
      <w:r w:rsidRPr="0010312C">
        <w:t xml:space="preserve">Remove or bypass competing </w:t>
      </w:r>
      <w:proofErr w:type="spellStart"/>
      <w:proofErr w:type="gramStart"/>
      <w:r w:rsidRPr="0010312C">
        <w:t>setPickerTargetValue</w:t>
      </w:r>
      <w:proofErr w:type="spellEnd"/>
      <w:r w:rsidRPr="0010312C">
        <w:t>(</w:t>
      </w:r>
      <w:proofErr w:type="gramEnd"/>
      <w:r w:rsidRPr="0010312C">
        <w:t>) wrappers.</w:t>
      </w:r>
    </w:p>
    <w:p w14:paraId="380B530D" w14:textId="77777777" w:rsidR="0010312C" w:rsidRPr="0010312C" w:rsidRDefault="0010312C" w:rsidP="0010312C">
      <w:pPr>
        <w:rPr>
          <w:b/>
          <w:bCs/>
        </w:rPr>
      </w:pPr>
      <w:r w:rsidRPr="0010312C">
        <w:rPr>
          <w:b/>
          <w:bCs/>
        </w:rPr>
        <w:lastRenderedPageBreak/>
        <w:t>Phase 3: Make rendering deterministic</w:t>
      </w:r>
    </w:p>
    <w:p w14:paraId="257DFB95" w14:textId="77777777" w:rsidR="0010312C" w:rsidRPr="0010312C" w:rsidRDefault="0010312C" w:rsidP="0010312C">
      <w:r w:rsidRPr="0010312C">
        <w:t>Modify:</w:t>
      </w:r>
    </w:p>
    <w:p w14:paraId="68611BBE" w14:textId="7CED6690" w:rsidR="0010312C" w:rsidRPr="0010312C" w:rsidRDefault="0010312C" w:rsidP="0010312C">
      <w:proofErr w:type="spellStart"/>
      <w:r w:rsidRPr="0010312C">
        <w:t>js</w:t>
      </w:r>
      <w:proofErr w:type="spellEnd"/>
      <w:r w:rsidRPr="0010312C">
        <w:t>/02-logic-rendering.js</w:t>
      </w:r>
    </w:p>
    <w:p w14:paraId="668121D5" w14:textId="0B86E8B5" w:rsidR="0010312C" w:rsidRPr="0010312C" w:rsidRDefault="0010312C" w:rsidP="0010312C">
      <w:proofErr w:type="spellStart"/>
      <w:r w:rsidRPr="0010312C">
        <w:t>js</w:t>
      </w:r>
      <w:proofErr w:type="spellEnd"/>
      <w:r w:rsidRPr="0010312C">
        <w:t>/15d-logic-rules-list.js</w:t>
      </w:r>
    </w:p>
    <w:p w14:paraId="13A67E5C" w14:textId="22F07721" w:rsidR="0010312C" w:rsidRPr="0010312C" w:rsidRDefault="0010312C" w:rsidP="0010312C">
      <w:proofErr w:type="spellStart"/>
      <w:r w:rsidRPr="0010312C">
        <w:t>js</w:t>
      </w:r>
      <w:proofErr w:type="spellEnd"/>
      <w:r w:rsidRPr="0010312C">
        <w:t>/15e-logic-step-editor.js</w:t>
      </w:r>
    </w:p>
    <w:p w14:paraId="754A38DB" w14:textId="77777777" w:rsidR="0010312C" w:rsidRPr="0010312C" w:rsidRDefault="0010312C" w:rsidP="0010312C">
      <w:proofErr w:type="spellStart"/>
      <w:r w:rsidRPr="0010312C">
        <w:t>js</w:t>
      </w:r>
      <w:proofErr w:type="spellEnd"/>
      <w:r w:rsidRPr="0010312C">
        <w:t>/16-page-shell.js</w:t>
      </w:r>
    </w:p>
    <w:p w14:paraId="72B7EC7B" w14:textId="77777777" w:rsidR="0010312C" w:rsidRPr="0010312C" w:rsidRDefault="0010312C" w:rsidP="0010312C">
      <w:r w:rsidRPr="0010312C">
        <w:t>Actions:</w:t>
      </w:r>
    </w:p>
    <w:p w14:paraId="14F81B3B" w14:textId="77777777" w:rsidR="0010312C" w:rsidRPr="0010312C" w:rsidRDefault="0010312C" w:rsidP="0010312C">
      <w:pPr>
        <w:numPr>
          <w:ilvl w:val="0"/>
          <w:numId w:val="32"/>
        </w:numPr>
      </w:pPr>
      <w:r w:rsidRPr="0010312C">
        <w:t>Define explicit render invalidation for source and step mutations.</w:t>
      </w:r>
    </w:p>
    <w:p w14:paraId="0D395352" w14:textId="77777777" w:rsidR="0010312C" w:rsidRPr="0010312C" w:rsidRDefault="0010312C" w:rsidP="0010312C">
      <w:pPr>
        <w:numPr>
          <w:ilvl w:val="0"/>
          <w:numId w:val="32"/>
        </w:numPr>
      </w:pPr>
      <w:r w:rsidRPr="0010312C">
        <w:t>Ensure selecting an audit renders its first visible page immediately.</w:t>
      </w:r>
    </w:p>
    <w:p w14:paraId="6B3E1CB2" w14:textId="77777777" w:rsidR="0010312C" w:rsidRPr="0010312C" w:rsidRDefault="0010312C" w:rsidP="0010312C">
      <w:pPr>
        <w:numPr>
          <w:ilvl w:val="0"/>
          <w:numId w:val="32"/>
        </w:numPr>
      </w:pPr>
      <w:r w:rsidRPr="0010312C">
        <w:t>Ensure source selection updates Sources and dirties Logic Builder.</w:t>
      </w:r>
    </w:p>
    <w:p w14:paraId="48DFC370" w14:textId="77777777" w:rsidR="0010312C" w:rsidRPr="0010312C" w:rsidRDefault="0010312C" w:rsidP="0010312C">
      <w:pPr>
        <w:numPr>
          <w:ilvl w:val="0"/>
          <w:numId w:val="32"/>
        </w:numPr>
      </w:pPr>
      <w:r w:rsidRPr="0010312C">
        <w:t>Ensure a picker commit repaints the selected editor immediately.</w:t>
      </w:r>
    </w:p>
    <w:p w14:paraId="4B597362" w14:textId="77777777" w:rsidR="0010312C" w:rsidRDefault="0010312C" w:rsidP="0010312C">
      <w:pPr>
        <w:numPr>
          <w:ilvl w:val="0"/>
          <w:numId w:val="32"/>
        </w:numPr>
      </w:pPr>
      <w:r w:rsidRPr="0010312C">
        <w:t>Avoid full preview regeneration when the preview is hidden.</w:t>
      </w:r>
    </w:p>
    <w:p w14:paraId="521ABF75" w14:textId="335678D8" w:rsidR="0010312C" w:rsidRPr="0010312C" w:rsidRDefault="0010312C" w:rsidP="0010312C">
      <w:r w:rsidRPr="0010312C">
        <w:t>Provide a download as a .zip file, remember to split the code into multiple files (provided here in one combined .txt file for simplicity)</w:t>
      </w:r>
    </w:p>
    <w:p w14:paraId="41AC4C52" w14:textId="77777777" w:rsidR="0010312C" w:rsidRPr="0010312C" w:rsidRDefault="0010312C" w:rsidP="0010312C">
      <w:pPr>
        <w:rPr>
          <w:b/>
          <w:bCs/>
        </w:rPr>
      </w:pPr>
      <w:r w:rsidRPr="0010312C">
        <w:rPr>
          <w:b/>
          <w:bCs/>
        </w:rPr>
        <w:t>Phase 4: Remove duplicate action mutations</w:t>
      </w:r>
    </w:p>
    <w:p w14:paraId="09F8B7D7" w14:textId="77777777" w:rsidR="0010312C" w:rsidRPr="0010312C" w:rsidRDefault="0010312C" w:rsidP="0010312C">
      <w:r w:rsidRPr="0010312C">
        <w:t>Review and minimally modify:</w:t>
      </w:r>
    </w:p>
    <w:p w14:paraId="04CB09C5" w14:textId="476C2D97" w:rsidR="0010312C" w:rsidRPr="0010312C" w:rsidRDefault="0010312C" w:rsidP="0010312C">
      <w:pPr>
        <w:pStyle w:val="ListParagraph"/>
        <w:numPr>
          <w:ilvl w:val="0"/>
          <w:numId w:val="34"/>
        </w:numPr>
      </w:pPr>
      <w:proofErr w:type="spellStart"/>
      <w:r w:rsidRPr="0010312C">
        <w:t>js</w:t>
      </w:r>
      <w:proofErr w:type="spellEnd"/>
      <w:r w:rsidRPr="0010312C">
        <w:t>/06-events-bootstrap.js</w:t>
      </w:r>
    </w:p>
    <w:p w14:paraId="1B077EE8" w14:textId="41320F9C" w:rsidR="0010312C" w:rsidRPr="0010312C" w:rsidRDefault="0010312C" w:rsidP="0010312C">
      <w:pPr>
        <w:pStyle w:val="ListParagraph"/>
        <w:numPr>
          <w:ilvl w:val="0"/>
          <w:numId w:val="34"/>
        </w:numPr>
      </w:pPr>
      <w:proofErr w:type="spellStart"/>
      <w:r w:rsidRPr="0010312C">
        <w:t>js</w:t>
      </w:r>
      <w:proofErr w:type="spellEnd"/>
      <w:r w:rsidRPr="0010312C">
        <w:t>/13-catalog-field-browser.js</w:t>
      </w:r>
    </w:p>
    <w:p w14:paraId="4D69A593" w14:textId="2DF01025" w:rsidR="0010312C" w:rsidRPr="0010312C" w:rsidRDefault="0010312C" w:rsidP="0010312C">
      <w:pPr>
        <w:pStyle w:val="ListParagraph"/>
        <w:numPr>
          <w:ilvl w:val="0"/>
          <w:numId w:val="34"/>
        </w:numPr>
      </w:pPr>
      <w:proofErr w:type="spellStart"/>
      <w:r w:rsidRPr="0010312C">
        <w:t>js</w:t>
      </w:r>
      <w:proofErr w:type="spellEnd"/>
      <w:r w:rsidRPr="0010312C">
        <w:t>/15b-source-library-ui.js</w:t>
      </w:r>
    </w:p>
    <w:p w14:paraId="0697DE71" w14:textId="64879113" w:rsidR="0010312C" w:rsidRPr="0010312C" w:rsidRDefault="0010312C" w:rsidP="0010312C">
      <w:pPr>
        <w:pStyle w:val="ListParagraph"/>
        <w:numPr>
          <w:ilvl w:val="0"/>
          <w:numId w:val="34"/>
        </w:numPr>
      </w:pPr>
      <w:proofErr w:type="spellStart"/>
      <w:r w:rsidRPr="0010312C">
        <w:t>js</w:t>
      </w:r>
      <w:proofErr w:type="spellEnd"/>
      <w:r w:rsidRPr="0010312C">
        <w:t>/15e-logic-step-editor.js</w:t>
      </w:r>
    </w:p>
    <w:p w14:paraId="0B3D36FF" w14:textId="77777777" w:rsidR="0010312C" w:rsidRPr="0010312C" w:rsidRDefault="0010312C" w:rsidP="0010312C">
      <w:pPr>
        <w:pStyle w:val="ListParagraph"/>
        <w:numPr>
          <w:ilvl w:val="0"/>
          <w:numId w:val="34"/>
        </w:numPr>
      </w:pPr>
      <w:proofErr w:type="spellStart"/>
      <w:r w:rsidRPr="0010312C">
        <w:t>js</w:t>
      </w:r>
      <w:proofErr w:type="spellEnd"/>
      <w:r w:rsidRPr="0010312C">
        <w:t>/15g-visual-ui-events.js</w:t>
      </w:r>
    </w:p>
    <w:p w14:paraId="5ADA5F74" w14:textId="77777777" w:rsidR="0010312C" w:rsidRDefault="0010312C" w:rsidP="0010312C">
      <w:r w:rsidRPr="0010312C">
        <w:t>Each user action should have one mutation owner.</w:t>
      </w:r>
    </w:p>
    <w:p w14:paraId="7A05B3D4" w14:textId="68C92AC7" w:rsidR="0010312C" w:rsidRPr="0010312C" w:rsidRDefault="0010312C" w:rsidP="0010312C">
      <w:r w:rsidRPr="0010312C">
        <w:t>Provide a download as a .zip file, remember to split the code into multiple files (provided here in one combined .txt file for simplicity)</w:t>
      </w:r>
    </w:p>
    <w:p w14:paraId="068CCECB" w14:textId="77777777" w:rsidR="0010312C" w:rsidRPr="0010312C" w:rsidRDefault="0010312C" w:rsidP="0010312C">
      <w:pPr>
        <w:rPr>
          <w:b/>
          <w:bCs/>
        </w:rPr>
      </w:pPr>
      <w:r w:rsidRPr="0010312C">
        <w:rPr>
          <w:b/>
          <w:bCs/>
        </w:rPr>
        <w:t>Phase 5: Regression test the original workflow</w:t>
      </w:r>
    </w:p>
    <w:p w14:paraId="62E5F991" w14:textId="77777777" w:rsidR="0010312C" w:rsidRPr="0010312C" w:rsidRDefault="0010312C" w:rsidP="0010312C">
      <w:r w:rsidRPr="0010312C">
        <w:t>Minimum scenarios:</w:t>
      </w:r>
    </w:p>
    <w:p w14:paraId="2BA415E1" w14:textId="77777777" w:rsidR="0010312C" w:rsidRPr="0010312C" w:rsidRDefault="0010312C" w:rsidP="0010312C">
      <w:pPr>
        <w:numPr>
          <w:ilvl w:val="0"/>
          <w:numId w:val="33"/>
        </w:numPr>
      </w:pPr>
      <w:r w:rsidRPr="0010312C">
        <w:t>Select an existing database audit.</w:t>
      </w:r>
    </w:p>
    <w:p w14:paraId="50E82949" w14:textId="77777777" w:rsidR="0010312C" w:rsidRPr="0010312C" w:rsidRDefault="0010312C" w:rsidP="0010312C">
      <w:pPr>
        <w:numPr>
          <w:ilvl w:val="0"/>
          <w:numId w:val="33"/>
        </w:numPr>
      </w:pPr>
      <w:r w:rsidRPr="0010312C">
        <w:t>Switch to a second audit and back.</w:t>
      </w:r>
    </w:p>
    <w:p w14:paraId="7584B979" w14:textId="77777777" w:rsidR="0010312C" w:rsidRPr="0010312C" w:rsidRDefault="0010312C" w:rsidP="0010312C">
      <w:pPr>
        <w:numPr>
          <w:ilvl w:val="0"/>
          <w:numId w:val="33"/>
        </w:numPr>
      </w:pPr>
      <w:r w:rsidRPr="0010312C">
        <w:lastRenderedPageBreak/>
        <w:t>Add a source by filename.</w:t>
      </w:r>
    </w:p>
    <w:p w14:paraId="7FCC3CA2" w14:textId="77777777" w:rsidR="0010312C" w:rsidRPr="0010312C" w:rsidRDefault="0010312C" w:rsidP="0010312C">
      <w:pPr>
        <w:numPr>
          <w:ilvl w:val="0"/>
          <w:numId w:val="33"/>
        </w:numPr>
      </w:pPr>
      <w:r w:rsidRPr="0010312C">
        <w:t>Add a source whose alias differs from its filename.</w:t>
      </w:r>
    </w:p>
    <w:p w14:paraId="593EFF6C" w14:textId="77777777" w:rsidR="0010312C" w:rsidRPr="0010312C" w:rsidRDefault="0010312C" w:rsidP="0010312C">
      <w:pPr>
        <w:numPr>
          <w:ilvl w:val="0"/>
          <w:numId w:val="33"/>
        </w:numPr>
      </w:pPr>
      <w:r w:rsidRPr="0010312C">
        <w:t>Remove and re-add a source.</w:t>
      </w:r>
    </w:p>
    <w:p w14:paraId="60D9B3B7" w14:textId="77777777" w:rsidR="0010312C" w:rsidRPr="0010312C" w:rsidRDefault="0010312C" w:rsidP="0010312C">
      <w:pPr>
        <w:numPr>
          <w:ilvl w:val="0"/>
          <w:numId w:val="33"/>
        </w:numPr>
      </w:pPr>
      <w:r w:rsidRPr="0010312C">
        <w:t>Confirm reference steps remain synchronized.</w:t>
      </w:r>
    </w:p>
    <w:p w14:paraId="1AD05963" w14:textId="77777777" w:rsidR="0010312C" w:rsidRPr="0010312C" w:rsidRDefault="0010312C" w:rsidP="0010312C">
      <w:pPr>
        <w:numPr>
          <w:ilvl w:val="0"/>
          <w:numId w:val="33"/>
        </w:numPr>
      </w:pPr>
      <w:r w:rsidRPr="0010312C">
        <w:t>Add an IF/THEN step.</w:t>
      </w:r>
    </w:p>
    <w:p w14:paraId="4601DFA4" w14:textId="77777777" w:rsidR="0010312C" w:rsidRPr="0010312C" w:rsidRDefault="0010312C" w:rsidP="0010312C">
      <w:pPr>
        <w:numPr>
          <w:ilvl w:val="0"/>
          <w:numId w:val="33"/>
        </w:numPr>
      </w:pPr>
      <w:r w:rsidRPr="0010312C">
        <w:t>Select a condition source and field.</w:t>
      </w:r>
    </w:p>
    <w:p w14:paraId="50ED64A7" w14:textId="77777777" w:rsidR="0010312C" w:rsidRPr="0010312C" w:rsidRDefault="0010312C" w:rsidP="0010312C">
      <w:pPr>
        <w:numPr>
          <w:ilvl w:val="0"/>
          <w:numId w:val="33"/>
        </w:numPr>
      </w:pPr>
      <w:r w:rsidRPr="0010312C">
        <w:t>Select a compare-to-field source and field.</w:t>
      </w:r>
    </w:p>
    <w:p w14:paraId="3E3B3ED9" w14:textId="77777777" w:rsidR="0010312C" w:rsidRPr="0010312C" w:rsidRDefault="0010312C" w:rsidP="0010312C">
      <w:pPr>
        <w:numPr>
          <w:ilvl w:val="0"/>
          <w:numId w:val="33"/>
        </w:numPr>
      </w:pPr>
      <w:r w:rsidRPr="0010312C">
        <w:t>Test field selection for each affected step type.</w:t>
      </w:r>
    </w:p>
    <w:p w14:paraId="01E6DF0E" w14:textId="77777777" w:rsidR="0010312C" w:rsidRPr="0010312C" w:rsidRDefault="0010312C" w:rsidP="0010312C">
      <w:pPr>
        <w:numPr>
          <w:ilvl w:val="0"/>
          <w:numId w:val="33"/>
        </w:numPr>
      </w:pPr>
      <w:r w:rsidRPr="0010312C">
        <w:t>Save to the database and reload.</w:t>
      </w:r>
    </w:p>
    <w:p w14:paraId="1107D5DC" w14:textId="77777777" w:rsidR="0010312C" w:rsidRPr="0010312C" w:rsidRDefault="0010312C" w:rsidP="0010312C">
      <w:pPr>
        <w:numPr>
          <w:ilvl w:val="0"/>
          <w:numId w:val="33"/>
        </w:numPr>
      </w:pPr>
      <w:r w:rsidRPr="0010312C">
        <w:t>Confirm source, field, condition, hierarchy, and generated phrase persistence.</w:t>
      </w:r>
    </w:p>
    <w:p w14:paraId="3A9F6450" w14:textId="77777777" w:rsidR="0010312C" w:rsidRDefault="0010312C" w:rsidP="0010312C">
      <w:r w:rsidRPr="0010312C">
        <w:t xml:space="preserve">The old project data includes persisted examples of </w:t>
      </w:r>
      <w:proofErr w:type="spellStart"/>
      <w:r w:rsidRPr="0010312C">
        <w:t>format_field</w:t>
      </w:r>
      <w:proofErr w:type="spellEnd"/>
      <w:r w:rsidRPr="0010312C">
        <w:t xml:space="preserve">, </w:t>
      </w:r>
      <w:proofErr w:type="spellStart"/>
      <w:r w:rsidRPr="0010312C">
        <w:t>split_field</w:t>
      </w:r>
      <w:proofErr w:type="spellEnd"/>
      <w:r w:rsidRPr="0010312C">
        <w:t xml:space="preserve">, </w:t>
      </w:r>
      <w:proofErr w:type="spellStart"/>
      <w:r w:rsidRPr="0010312C">
        <w:t>create_column</w:t>
      </w:r>
      <w:proofErr w:type="spellEnd"/>
      <w:r w:rsidRPr="0010312C">
        <w:t>, joins, and nested IF/THEN logic, so these shapes should be used as regression fixtures rather than inventing new ones.</w:t>
      </w:r>
    </w:p>
    <w:p w14:paraId="74A40E1F" w14:textId="68076001" w:rsidR="0010312C" w:rsidRPr="0010312C" w:rsidRDefault="0010312C" w:rsidP="0010312C">
      <w:r w:rsidRPr="0010312C">
        <w:t>Provide a download as a .zip file, remember to split the code into multiple files (provided here in one combined .txt file for simplicity)</w:t>
      </w:r>
      <w:r w:rsidRPr="0010312C">
        <w:t xml:space="preserve"> </w:t>
      </w:r>
    </w:p>
    <w:p w14:paraId="5C6B221E" w14:textId="77777777" w:rsidR="00A937AA" w:rsidRDefault="00A937AA"/>
    <w:sectPr w:rsidR="00A93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4D10"/>
    <w:multiLevelType w:val="multilevel"/>
    <w:tmpl w:val="63F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C500A"/>
    <w:multiLevelType w:val="multilevel"/>
    <w:tmpl w:val="C5E2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B7BDB"/>
    <w:multiLevelType w:val="multilevel"/>
    <w:tmpl w:val="A91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156E4"/>
    <w:multiLevelType w:val="multilevel"/>
    <w:tmpl w:val="86F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556EE"/>
    <w:multiLevelType w:val="multilevel"/>
    <w:tmpl w:val="40A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14799"/>
    <w:multiLevelType w:val="multilevel"/>
    <w:tmpl w:val="0662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15F8B"/>
    <w:multiLevelType w:val="multilevel"/>
    <w:tmpl w:val="29C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F3B1B"/>
    <w:multiLevelType w:val="multilevel"/>
    <w:tmpl w:val="94F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442BB"/>
    <w:multiLevelType w:val="multilevel"/>
    <w:tmpl w:val="7906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F4FC5"/>
    <w:multiLevelType w:val="multilevel"/>
    <w:tmpl w:val="F2F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37EF6"/>
    <w:multiLevelType w:val="multilevel"/>
    <w:tmpl w:val="0A4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B03A6"/>
    <w:multiLevelType w:val="multilevel"/>
    <w:tmpl w:val="6BF8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5545E"/>
    <w:multiLevelType w:val="multilevel"/>
    <w:tmpl w:val="A94A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D6F14"/>
    <w:multiLevelType w:val="multilevel"/>
    <w:tmpl w:val="667C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1466E"/>
    <w:multiLevelType w:val="multilevel"/>
    <w:tmpl w:val="461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B70EC"/>
    <w:multiLevelType w:val="multilevel"/>
    <w:tmpl w:val="A6CC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D643E3"/>
    <w:multiLevelType w:val="multilevel"/>
    <w:tmpl w:val="400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D6278"/>
    <w:multiLevelType w:val="hybridMultilevel"/>
    <w:tmpl w:val="BBDEBE74"/>
    <w:lvl w:ilvl="0" w:tplc="038204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1005BC"/>
    <w:multiLevelType w:val="multilevel"/>
    <w:tmpl w:val="3FA0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5A6ABF"/>
    <w:multiLevelType w:val="multilevel"/>
    <w:tmpl w:val="E050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343BF"/>
    <w:multiLevelType w:val="hybridMultilevel"/>
    <w:tmpl w:val="387C77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390617"/>
    <w:multiLevelType w:val="multilevel"/>
    <w:tmpl w:val="C58C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424A7"/>
    <w:multiLevelType w:val="hybridMultilevel"/>
    <w:tmpl w:val="DD3A9238"/>
    <w:lvl w:ilvl="0" w:tplc="038204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74217"/>
    <w:multiLevelType w:val="multilevel"/>
    <w:tmpl w:val="4918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04C90"/>
    <w:multiLevelType w:val="multilevel"/>
    <w:tmpl w:val="CBDE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7251B"/>
    <w:multiLevelType w:val="multilevel"/>
    <w:tmpl w:val="6772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8606D"/>
    <w:multiLevelType w:val="multilevel"/>
    <w:tmpl w:val="12F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222BD"/>
    <w:multiLevelType w:val="multilevel"/>
    <w:tmpl w:val="D84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66E3D"/>
    <w:multiLevelType w:val="multilevel"/>
    <w:tmpl w:val="D67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4520B"/>
    <w:multiLevelType w:val="multilevel"/>
    <w:tmpl w:val="6D9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1480F"/>
    <w:multiLevelType w:val="multilevel"/>
    <w:tmpl w:val="3EDC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09272F"/>
    <w:multiLevelType w:val="multilevel"/>
    <w:tmpl w:val="D730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2628D6"/>
    <w:multiLevelType w:val="multilevel"/>
    <w:tmpl w:val="C00C2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A77410"/>
    <w:multiLevelType w:val="multilevel"/>
    <w:tmpl w:val="A2FC4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642696">
    <w:abstractNumId w:val="28"/>
  </w:num>
  <w:num w:numId="2" w16cid:durableId="267196336">
    <w:abstractNumId w:val="31"/>
  </w:num>
  <w:num w:numId="3" w16cid:durableId="448670793">
    <w:abstractNumId w:val="29"/>
  </w:num>
  <w:num w:numId="4" w16cid:durableId="460808470">
    <w:abstractNumId w:val="14"/>
  </w:num>
  <w:num w:numId="5" w16cid:durableId="635379644">
    <w:abstractNumId w:val="25"/>
  </w:num>
  <w:num w:numId="6" w16cid:durableId="421031968">
    <w:abstractNumId w:val="6"/>
  </w:num>
  <w:num w:numId="7" w16cid:durableId="770709036">
    <w:abstractNumId w:val="16"/>
  </w:num>
  <w:num w:numId="8" w16cid:durableId="302007541">
    <w:abstractNumId w:val="19"/>
  </w:num>
  <w:num w:numId="9" w16cid:durableId="575435166">
    <w:abstractNumId w:val="8"/>
  </w:num>
  <w:num w:numId="10" w16cid:durableId="1669671435">
    <w:abstractNumId w:val="2"/>
  </w:num>
  <w:num w:numId="11" w16cid:durableId="1551577267">
    <w:abstractNumId w:val="9"/>
  </w:num>
  <w:num w:numId="12" w16cid:durableId="1255287635">
    <w:abstractNumId w:val="0"/>
  </w:num>
  <w:num w:numId="13" w16cid:durableId="2028024515">
    <w:abstractNumId w:val="13"/>
  </w:num>
  <w:num w:numId="14" w16cid:durableId="1126855606">
    <w:abstractNumId w:val="5"/>
  </w:num>
  <w:num w:numId="15" w16cid:durableId="2122800117">
    <w:abstractNumId w:val="30"/>
  </w:num>
  <w:num w:numId="16" w16cid:durableId="1971393883">
    <w:abstractNumId w:val="1"/>
  </w:num>
  <w:num w:numId="17" w16cid:durableId="857306597">
    <w:abstractNumId w:val="33"/>
  </w:num>
  <w:num w:numId="18" w16cid:durableId="1969117887">
    <w:abstractNumId w:val="4"/>
  </w:num>
  <w:num w:numId="19" w16cid:durableId="1356465427">
    <w:abstractNumId w:val="7"/>
  </w:num>
  <w:num w:numId="20" w16cid:durableId="505094134">
    <w:abstractNumId w:val="26"/>
  </w:num>
  <w:num w:numId="21" w16cid:durableId="1537505620">
    <w:abstractNumId w:val="24"/>
  </w:num>
  <w:num w:numId="22" w16cid:durableId="2095079490">
    <w:abstractNumId w:val="27"/>
  </w:num>
  <w:num w:numId="23" w16cid:durableId="1172527510">
    <w:abstractNumId w:val="3"/>
  </w:num>
  <w:num w:numId="24" w16cid:durableId="937100299">
    <w:abstractNumId w:val="10"/>
  </w:num>
  <w:num w:numId="25" w16cid:durableId="2055420549">
    <w:abstractNumId w:val="23"/>
  </w:num>
  <w:num w:numId="26" w16cid:durableId="1455489575">
    <w:abstractNumId w:val="21"/>
  </w:num>
  <w:num w:numId="27" w16cid:durableId="1505247721">
    <w:abstractNumId w:val="12"/>
  </w:num>
  <w:num w:numId="28" w16cid:durableId="1780953641">
    <w:abstractNumId w:val="22"/>
  </w:num>
  <w:num w:numId="29" w16cid:durableId="451485581">
    <w:abstractNumId w:val="20"/>
  </w:num>
  <w:num w:numId="30" w16cid:durableId="313948596">
    <w:abstractNumId w:val="32"/>
  </w:num>
  <w:num w:numId="31" w16cid:durableId="837813502">
    <w:abstractNumId w:val="18"/>
  </w:num>
  <w:num w:numId="32" w16cid:durableId="1746032950">
    <w:abstractNumId w:val="11"/>
  </w:num>
  <w:num w:numId="33" w16cid:durableId="1956407134">
    <w:abstractNumId w:val="15"/>
  </w:num>
  <w:num w:numId="34" w16cid:durableId="3558087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7AA"/>
    <w:rsid w:val="0010312C"/>
    <w:rsid w:val="00576763"/>
    <w:rsid w:val="0059619F"/>
    <w:rsid w:val="007336ED"/>
    <w:rsid w:val="007A63DE"/>
    <w:rsid w:val="00A50FFB"/>
    <w:rsid w:val="00A937AA"/>
    <w:rsid w:val="00CC3CA7"/>
    <w:rsid w:val="00D81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3A1E4"/>
  <w15:chartTrackingRefBased/>
  <w15:docId w15:val="{0B7B3989-28E3-4FFE-BD54-9D77F611C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7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7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7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7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7AA"/>
    <w:rPr>
      <w:rFonts w:eastAsiaTheme="majorEastAsia" w:cstheme="majorBidi"/>
      <w:color w:val="272727" w:themeColor="text1" w:themeTint="D8"/>
    </w:rPr>
  </w:style>
  <w:style w:type="paragraph" w:styleId="Title">
    <w:name w:val="Title"/>
    <w:basedOn w:val="Normal"/>
    <w:next w:val="Normal"/>
    <w:link w:val="TitleChar"/>
    <w:uiPriority w:val="10"/>
    <w:qFormat/>
    <w:rsid w:val="00A93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7AA"/>
    <w:pPr>
      <w:spacing w:before="160"/>
      <w:jc w:val="center"/>
    </w:pPr>
    <w:rPr>
      <w:i/>
      <w:iCs/>
      <w:color w:val="404040" w:themeColor="text1" w:themeTint="BF"/>
    </w:rPr>
  </w:style>
  <w:style w:type="character" w:customStyle="1" w:styleId="QuoteChar">
    <w:name w:val="Quote Char"/>
    <w:basedOn w:val="DefaultParagraphFont"/>
    <w:link w:val="Quote"/>
    <w:uiPriority w:val="29"/>
    <w:rsid w:val="00A937AA"/>
    <w:rPr>
      <w:i/>
      <w:iCs/>
      <w:color w:val="404040" w:themeColor="text1" w:themeTint="BF"/>
    </w:rPr>
  </w:style>
  <w:style w:type="paragraph" w:styleId="ListParagraph">
    <w:name w:val="List Paragraph"/>
    <w:basedOn w:val="Normal"/>
    <w:uiPriority w:val="34"/>
    <w:qFormat/>
    <w:rsid w:val="00A937AA"/>
    <w:pPr>
      <w:ind w:left="720"/>
      <w:contextualSpacing/>
    </w:pPr>
  </w:style>
  <w:style w:type="character" w:styleId="IntenseEmphasis">
    <w:name w:val="Intense Emphasis"/>
    <w:basedOn w:val="DefaultParagraphFont"/>
    <w:uiPriority w:val="21"/>
    <w:qFormat/>
    <w:rsid w:val="00A937AA"/>
    <w:rPr>
      <w:i/>
      <w:iCs/>
      <w:color w:val="0F4761" w:themeColor="accent1" w:themeShade="BF"/>
    </w:rPr>
  </w:style>
  <w:style w:type="paragraph" w:styleId="IntenseQuote">
    <w:name w:val="Intense Quote"/>
    <w:basedOn w:val="Normal"/>
    <w:next w:val="Normal"/>
    <w:link w:val="IntenseQuoteChar"/>
    <w:uiPriority w:val="30"/>
    <w:qFormat/>
    <w:rsid w:val="00A93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7AA"/>
    <w:rPr>
      <w:i/>
      <w:iCs/>
      <w:color w:val="0F4761" w:themeColor="accent1" w:themeShade="BF"/>
    </w:rPr>
  </w:style>
  <w:style w:type="character" w:styleId="IntenseReference">
    <w:name w:val="Intense Reference"/>
    <w:basedOn w:val="DefaultParagraphFont"/>
    <w:uiPriority w:val="32"/>
    <w:qFormat/>
    <w:rsid w:val="00A937AA"/>
    <w:rPr>
      <w:b/>
      <w:bCs/>
      <w:smallCaps/>
      <w:color w:val="0F4761" w:themeColor="accent1" w:themeShade="BF"/>
      <w:spacing w:val="5"/>
    </w:rPr>
  </w:style>
  <w:style w:type="character" w:styleId="Hyperlink">
    <w:name w:val="Hyperlink"/>
    <w:basedOn w:val="DefaultParagraphFont"/>
    <w:uiPriority w:val="99"/>
    <w:unhideWhenUsed/>
    <w:rsid w:val="00A937AA"/>
    <w:rPr>
      <w:color w:val="467886" w:themeColor="hyperlink"/>
      <w:u w:val="single"/>
    </w:rPr>
  </w:style>
  <w:style w:type="character" w:styleId="UnresolvedMention">
    <w:name w:val="Unresolved Mention"/>
    <w:basedOn w:val="DefaultParagraphFont"/>
    <w:uiPriority w:val="99"/>
    <w:semiHidden/>
    <w:unhideWhenUsed/>
    <w:rsid w:val="00A93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2347</TotalTime>
  <Pages>1</Pages>
  <Words>4423</Words>
  <Characters>28490</Characters>
  <Application>Microsoft Office Word</Application>
  <DocSecurity>0</DocSecurity>
  <Lines>508</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Angell, Jonah</dc:creator>
  <cp:keywords/>
  <dc:description/>
  <cp:lastModifiedBy>Angell, Jonah</cp:lastModifiedBy>
  <cp:revision>3</cp:revision>
  <dcterms:created xsi:type="dcterms:W3CDTF">2026-08-26T15:41:00Z</dcterms:created>
  <dcterms:modified xsi:type="dcterms:W3CDTF">2026-08-28T16:28:00Z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2026-08-27T00:28:01Z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434ecbf9-9cf9-4032-a80d-b55e7a007d4f</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