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3A609" w14:textId="4695A0E0" w:rsidR="00C33169" w:rsidRDefault="0043151A">
      <w:pPr>
        <w:rPr>
          <w:b/>
          <w:bCs/>
          <w:sz w:val="40"/>
        </w:rPr>
      </w:pPr>
      <w:r>
        <w:rPr>
          <w:b/>
          <w:bCs/>
          <w:sz w:val="40"/>
        </w:rPr>
        <w:t>Purpose:</w:t>
      </w:r>
    </w:p>
    <w:p w14:paraId="097FD7E8" w14:textId="3020B2BC" w:rsidR="00E160DB" w:rsidRPr="00E160DB" w:rsidRDefault="00E160DB">
      <w:pPr>
        <w:rPr>
          <w:sz w:val="24"/>
        </w:rPr>
      </w:pPr>
      <w:r>
        <w:rPr>
          <w:sz w:val="24"/>
        </w:rPr>
        <w:t>Using the VPC Wizard, we created a VPC with public and private subnets and other infrastructure services. We also learned that we can turn on/off auto-assign public IPs.</w:t>
      </w:r>
    </w:p>
    <w:p w14:paraId="34FAEFAD" w14:textId="19C99A4A" w:rsidR="0043151A" w:rsidRDefault="0043151A">
      <w:pPr>
        <w:rPr>
          <w:sz w:val="24"/>
          <w:szCs w:val="24"/>
        </w:rPr>
      </w:pPr>
    </w:p>
    <w:p w14:paraId="6630C593" w14:textId="3D697AE9" w:rsidR="0043151A" w:rsidRPr="0043151A" w:rsidRDefault="0043151A">
      <w:pPr>
        <w:rPr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Screenshots:</w:t>
      </w:r>
    </w:p>
    <w:p w14:paraId="5DA13DA9" w14:textId="129D12E4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drawing>
          <wp:inline distT="0" distB="0" distL="0" distR="0" wp14:anchorId="5B7568FF" wp14:editId="58D18396">
            <wp:extent cx="5943600" cy="3046095"/>
            <wp:effectExtent l="0" t="0" r="0" b="190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6AED" w14:textId="652A6639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drawing>
          <wp:inline distT="0" distB="0" distL="0" distR="0" wp14:anchorId="3A262B6F" wp14:editId="7AF35C57">
            <wp:extent cx="5943600" cy="3058160"/>
            <wp:effectExtent l="0" t="0" r="0" b="889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2D9" w14:textId="193A56A5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89B8442" wp14:editId="3707AFF7">
            <wp:extent cx="5943600" cy="29159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AAF7" w14:textId="34E5F5E2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drawing>
          <wp:inline distT="0" distB="0" distL="0" distR="0" wp14:anchorId="0F963EFA" wp14:editId="435F2A48">
            <wp:extent cx="5943600" cy="3046095"/>
            <wp:effectExtent l="0" t="0" r="0" b="1905"/>
            <wp:docPr id="4" name="Picture 4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screenshot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9DE3" w14:textId="5E1FE9F2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5D36472" wp14:editId="582BB5AD">
            <wp:extent cx="5943600" cy="306959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C0BC" w14:textId="6D74183F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drawing>
          <wp:inline distT="0" distB="0" distL="0" distR="0" wp14:anchorId="75D5F1AD" wp14:editId="4F899DB5">
            <wp:extent cx="5943600" cy="3042920"/>
            <wp:effectExtent l="0" t="0" r="0" b="508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0D85" w14:textId="2D94D018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DAC49BE" wp14:editId="646FBC39">
            <wp:extent cx="5943600" cy="3039745"/>
            <wp:effectExtent l="0" t="0" r="0" b="825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E616" w14:textId="7F90BA88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drawing>
          <wp:inline distT="0" distB="0" distL="0" distR="0" wp14:anchorId="198CE7BE" wp14:editId="76C1BD52">
            <wp:extent cx="5943600" cy="3061335"/>
            <wp:effectExtent l="0" t="0" r="0" b="571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F062" w14:textId="75B0C8D5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2C11807" wp14:editId="361C45DC">
            <wp:extent cx="5943600" cy="305562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9143" w14:textId="530849E7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drawing>
          <wp:inline distT="0" distB="0" distL="0" distR="0" wp14:anchorId="08553457" wp14:editId="1EB9A554">
            <wp:extent cx="5943600" cy="304609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FA37" w14:textId="6749A524" w:rsidR="0043151A" w:rsidRDefault="0043151A">
      <w:pPr>
        <w:rPr>
          <w:b/>
          <w:bCs/>
          <w:sz w:val="24"/>
          <w:szCs w:val="24"/>
        </w:rPr>
      </w:pPr>
      <w:r w:rsidRPr="0043151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9E1D714" wp14:editId="62F71C15">
            <wp:extent cx="5943600" cy="30556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4786" w14:textId="3C31934E" w:rsidR="006454D3" w:rsidRDefault="006454D3">
      <w:pPr>
        <w:rPr>
          <w:b/>
          <w:bCs/>
          <w:sz w:val="24"/>
          <w:szCs w:val="24"/>
        </w:rPr>
      </w:pPr>
    </w:p>
    <w:p w14:paraId="54ECF6F2" w14:textId="21CA7310" w:rsidR="006454D3" w:rsidRDefault="006454D3">
      <w:pPr>
        <w:rPr>
          <w:b/>
          <w:bCs/>
          <w:sz w:val="24"/>
          <w:szCs w:val="24"/>
        </w:rPr>
      </w:pPr>
    </w:p>
    <w:p w14:paraId="6EACFBC9" w14:textId="4D97700B" w:rsidR="006454D3" w:rsidRDefault="006454D3">
      <w:pPr>
        <w:rPr>
          <w:b/>
          <w:bCs/>
          <w:sz w:val="40"/>
          <w:szCs w:val="24"/>
        </w:rPr>
      </w:pPr>
      <w:r>
        <w:rPr>
          <w:b/>
          <w:bCs/>
          <w:sz w:val="40"/>
          <w:szCs w:val="24"/>
        </w:rPr>
        <w:t>Problems:</w:t>
      </w:r>
    </w:p>
    <w:p w14:paraId="45B2286B" w14:textId="7D3B8BBB" w:rsidR="006454D3" w:rsidRPr="006454D3" w:rsidRDefault="006454D3">
      <w:pPr>
        <w:rPr>
          <w:sz w:val="24"/>
          <w:szCs w:val="24"/>
        </w:rPr>
      </w:pPr>
      <w:r>
        <w:rPr>
          <w:sz w:val="24"/>
          <w:szCs w:val="24"/>
        </w:rPr>
        <w:t>When trying to find the other route table associated with my VPC, I got confused because it wasn’t named anything so at first, I had trouble finding it, but then I just compared the one that was named and compared it to the VPC ID. Also editing this after a while, but I forgot to turn in the actual document.</w:t>
      </w:r>
    </w:p>
    <w:p w14:paraId="7A3E55B7" w14:textId="77777777" w:rsidR="0043151A" w:rsidRDefault="0043151A">
      <w:pPr>
        <w:rPr>
          <w:b/>
          <w:bCs/>
          <w:sz w:val="24"/>
          <w:szCs w:val="24"/>
        </w:rPr>
      </w:pPr>
    </w:p>
    <w:p w14:paraId="43933C9C" w14:textId="77777777" w:rsidR="0043151A" w:rsidRPr="0043151A" w:rsidRDefault="0043151A">
      <w:pPr>
        <w:rPr>
          <w:b/>
          <w:bCs/>
          <w:sz w:val="24"/>
          <w:szCs w:val="24"/>
        </w:rPr>
      </w:pPr>
    </w:p>
    <w:sectPr w:rsidR="0043151A" w:rsidRPr="004315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51A"/>
    <w:rsid w:val="002263C7"/>
    <w:rsid w:val="0043151A"/>
    <w:rsid w:val="006454D3"/>
    <w:rsid w:val="0098090B"/>
    <w:rsid w:val="00DD481D"/>
    <w:rsid w:val="00E1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57C42"/>
  <w15:chartTrackingRefBased/>
  <w15:docId w15:val="{95B6DEB2-58C1-45F1-94FC-9EF916AAE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Byther, Jonah M (Student)</dc:creator>
  <cp:keywords/>
  <dc:description/>
  <cp:lastModifiedBy>Byther, Jonah M (Student)</cp:lastModifiedBy>
  <cp:revision>3</cp:revision>
  <dcterms:created xsi:type="dcterms:W3CDTF">2021-06-16T21:09:00Z</dcterms:created>
  <dcterms:modified xsi:type="dcterms:W3CDTF">2021-06-16T21:34:00Z</dcterms:modified>
</cp:coreProperties>
</file>