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0145" w14:textId="250852B4" w:rsidR="000E2C3B" w:rsidRDefault="00044A80">
      <w:r>
        <w:t xml:space="preserve">Couldn’t get </w:t>
      </w:r>
      <w:r w:rsidR="00D14F8D">
        <w:t>whole minutes to calculate properly (see Watch1 &amp; Memory1)</w:t>
      </w:r>
    </w:p>
    <w:sectPr w:rsidR="000E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7D"/>
    <w:rsid w:val="00044A80"/>
    <w:rsid w:val="000E2C3B"/>
    <w:rsid w:val="00B5397D"/>
    <w:rsid w:val="00D1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1FF1"/>
  <w15:chartTrackingRefBased/>
  <w15:docId w15:val="{BE0ED7C7-1250-4037-8984-C13AA247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3</cp:revision>
  <dcterms:created xsi:type="dcterms:W3CDTF">2021-03-16T05:39:00Z</dcterms:created>
  <dcterms:modified xsi:type="dcterms:W3CDTF">2021-03-16T05:39:00Z</dcterms:modified>
</cp:coreProperties>
</file>