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B6C" w:rsidRDefault="00211B6C" w:rsidP="00110C12">
      <w:pPr>
        <w:jc w:val="center"/>
      </w:pPr>
      <w:bookmarkStart w:id="0" w:name="_GoBack"/>
      <w:bookmarkEnd w:id="0"/>
      <w:r w:rsidRPr="00951882">
        <w:rPr>
          <w:rFonts w:ascii="Times New Roman" w:hAnsi="Times New Roman" w:cs="Times New Roman"/>
          <w:b/>
          <w:noProof/>
        </w:rPr>
        <w:drawing>
          <wp:inline distT="0" distB="0" distL="0" distR="0" wp14:anchorId="009EB4D1" wp14:editId="638B5A1D">
            <wp:extent cx="1451607" cy="1447800"/>
            <wp:effectExtent l="0" t="0" r="0" b="0"/>
            <wp:docPr id="3" name="Picture 2" descr="D:\cy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yber.png"/>
                    <pic:cNvPicPr>
                      <a:picLocks noChangeAspect="1" noChangeArrowheads="1"/>
                    </pic:cNvPicPr>
                  </pic:nvPicPr>
                  <pic:blipFill>
                    <a:blip r:embed="rId8" cstate="print"/>
                    <a:srcRect/>
                    <a:stretch>
                      <a:fillRect/>
                    </a:stretch>
                  </pic:blipFill>
                  <pic:spPr bwMode="auto">
                    <a:xfrm>
                      <a:off x="0" y="0"/>
                      <a:ext cx="1484026" cy="1480134"/>
                    </a:xfrm>
                    <a:prstGeom prst="rect">
                      <a:avLst/>
                    </a:prstGeom>
                    <a:noFill/>
                    <a:ln w="9525">
                      <a:noFill/>
                      <a:miter lim="800000"/>
                      <a:headEnd/>
                      <a:tailEnd/>
                    </a:ln>
                  </pic:spPr>
                </pic:pic>
              </a:graphicData>
            </a:graphic>
          </wp:inline>
        </w:drawing>
      </w:r>
    </w:p>
    <w:p w:rsidR="00211B6C" w:rsidRPr="00110C12" w:rsidRDefault="00211B6C" w:rsidP="00110C12">
      <w:pPr>
        <w:jc w:val="center"/>
        <w:rPr>
          <w:b/>
          <w:sz w:val="56"/>
          <w:szCs w:val="56"/>
        </w:rPr>
      </w:pPr>
      <w:r w:rsidRPr="00110C12">
        <w:rPr>
          <w:b/>
          <w:sz w:val="56"/>
          <w:szCs w:val="56"/>
        </w:rPr>
        <w:t>Maridadi Digital Operations</w:t>
      </w:r>
    </w:p>
    <w:p w:rsidR="00110C12" w:rsidRDefault="00110C12" w:rsidP="00110C12">
      <w:pPr>
        <w:jc w:val="center"/>
      </w:pPr>
    </w:p>
    <w:p w:rsidR="00110C12" w:rsidRDefault="00110C12" w:rsidP="00110C12">
      <w:pPr>
        <w:jc w:val="center"/>
        <w:rPr>
          <w:sz w:val="40"/>
          <w:szCs w:val="40"/>
        </w:rPr>
      </w:pPr>
      <w:r>
        <w:rPr>
          <w:sz w:val="40"/>
          <w:szCs w:val="40"/>
        </w:rPr>
        <w:t>(</w:t>
      </w:r>
      <w:r w:rsidRPr="00110C12">
        <w:rPr>
          <w:sz w:val="40"/>
          <w:szCs w:val="40"/>
        </w:rPr>
        <w:t>A web based solution for Maridadi Millers</w:t>
      </w:r>
      <w:r>
        <w:rPr>
          <w:sz w:val="40"/>
          <w:szCs w:val="40"/>
        </w:rPr>
        <w:t>)</w:t>
      </w:r>
    </w:p>
    <w:p w:rsidR="00110C12" w:rsidRPr="00110C12" w:rsidRDefault="00110C12" w:rsidP="00110C12">
      <w:pPr>
        <w:jc w:val="center"/>
        <w:rPr>
          <w:sz w:val="40"/>
          <w:szCs w:val="40"/>
        </w:rPr>
      </w:pPr>
    </w:p>
    <w:p w:rsidR="00110C12" w:rsidRPr="009B6424" w:rsidRDefault="00110C12" w:rsidP="00110C12">
      <w:pPr>
        <w:jc w:val="center"/>
        <w:rPr>
          <w:b/>
          <w:sz w:val="72"/>
          <w:szCs w:val="72"/>
        </w:rPr>
      </w:pPr>
      <w:r w:rsidRPr="009B6424">
        <w:rPr>
          <w:b/>
          <w:sz w:val="72"/>
          <w:szCs w:val="72"/>
        </w:rPr>
        <w:t>User Requirements Specification</w:t>
      </w:r>
    </w:p>
    <w:p w:rsidR="00211B6C" w:rsidRDefault="00211B6C" w:rsidP="009B6424"/>
    <w:p w:rsidR="00211B6C" w:rsidRDefault="00211B6C" w:rsidP="00110C12">
      <w:pPr>
        <w:jc w:val="center"/>
      </w:pPr>
    </w:p>
    <w:tbl>
      <w:tblPr>
        <w:tblStyle w:val="TableGrid"/>
        <w:tblW w:w="0" w:type="auto"/>
        <w:tblLook w:val="04A0" w:firstRow="1" w:lastRow="0" w:firstColumn="1" w:lastColumn="0" w:noHBand="0" w:noVBand="1"/>
      </w:tblPr>
      <w:tblGrid>
        <w:gridCol w:w="2061"/>
        <w:gridCol w:w="7289"/>
      </w:tblGrid>
      <w:tr w:rsidR="00211B6C" w:rsidRPr="00951882" w:rsidTr="00211B6C">
        <w:tc>
          <w:tcPr>
            <w:tcW w:w="2061" w:type="dxa"/>
          </w:tcPr>
          <w:p w:rsidR="00211B6C" w:rsidRPr="00110C12" w:rsidRDefault="00211B6C" w:rsidP="00110C12">
            <w:pPr>
              <w:jc w:val="center"/>
              <w:rPr>
                <w:rFonts w:ascii="Times New Roman" w:hAnsi="Times New Roman" w:cs="Times New Roman"/>
                <w:b/>
                <w:sz w:val="24"/>
                <w:szCs w:val="24"/>
              </w:rPr>
            </w:pPr>
            <w:r w:rsidRPr="00110C12">
              <w:rPr>
                <w:sz w:val="24"/>
                <w:szCs w:val="24"/>
              </w:rPr>
              <w:br w:type="page"/>
            </w:r>
            <w:r w:rsidRPr="00110C12">
              <w:rPr>
                <w:rFonts w:ascii="Times New Roman" w:hAnsi="Times New Roman" w:cs="Times New Roman"/>
                <w:b/>
                <w:sz w:val="24"/>
                <w:szCs w:val="24"/>
              </w:rPr>
              <w:t>Revision</w:t>
            </w:r>
          </w:p>
        </w:tc>
        <w:tc>
          <w:tcPr>
            <w:tcW w:w="7289" w:type="dxa"/>
          </w:tcPr>
          <w:p w:rsidR="00211B6C" w:rsidRPr="00110C12" w:rsidRDefault="00211B6C" w:rsidP="00110C12">
            <w:pPr>
              <w:jc w:val="center"/>
              <w:rPr>
                <w:rFonts w:ascii="Times New Roman" w:hAnsi="Times New Roman" w:cs="Times New Roman"/>
                <w:b/>
                <w:sz w:val="24"/>
                <w:szCs w:val="24"/>
              </w:rPr>
            </w:pPr>
            <w:r w:rsidRPr="00110C12">
              <w:rPr>
                <w:rFonts w:ascii="Times New Roman" w:hAnsi="Times New Roman" w:cs="Times New Roman"/>
                <w:b/>
                <w:sz w:val="24"/>
                <w:szCs w:val="24"/>
              </w:rPr>
              <w:t>1.0</w:t>
            </w:r>
          </w:p>
        </w:tc>
      </w:tr>
      <w:tr w:rsidR="00211B6C" w:rsidRPr="00951882" w:rsidTr="00211B6C">
        <w:tc>
          <w:tcPr>
            <w:tcW w:w="2061" w:type="dxa"/>
          </w:tcPr>
          <w:p w:rsidR="00211B6C" w:rsidRPr="00110C12" w:rsidRDefault="00211B6C" w:rsidP="00110C12">
            <w:pPr>
              <w:jc w:val="center"/>
              <w:rPr>
                <w:rFonts w:ascii="Times New Roman" w:hAnsi="Times New Roman" w:cs="Times New Roman"/>
                <w:b/>
                <w:sz w:val="24"/>
                <w:szCs w:val="24"/>
              </w:rPr>
            </w:pPr>
            <w:r w:rsidRPr="00110C12">
              <w:rPr>
                <w:rFonts w:ascii="Times New Roman" w:hAnsi="Times New Roman" w:cs="Times New Roman"/>
                <w:b/>
                <w:sz w:val="24"/>
                <w:szCs w:val="24"/>
              </w:rPr>
              <w:t>Project</w:t>
            </w:r>
          </w:p>
        </w:tc>
        <w:tc>
          <w:tcPr>
            <w:tcW w:w="7289" w:type="dxa"/>
          </w:tcPr>
          <w:p w:rsidR="00211B6C" w:rsidRPr="00110C12" w:rsidRDefault="00211B6C" w:rsidP="00110C12">
            <w:pPr>
              <w:jc w:val="center"/>
              <w:rPr>
                <w:rFonts w:ascii="Times New Roman" w:hAnsi="Times New Roman" w:cs="Times New Roman"/>
                <w:b/>
                <w:sz w:val="24"/>
                <w:szCs w:val="24"/>
              </w:rPr>
            </w:pPr>
            <w:r w:rsidRPr="00110C12">
              <w:rPr>
                <w:rFonts w:ascii="Times New Roman" w:hAnsi="Times New Roman" w:cs="Times New Roman"/>
                <w:b/>
                <w:sz w:val="24"/>
                <w:szCs w:val="24"/>
              </w:rPr>
              <w:t>Maridadi Digital Operations</w:t>
            </w:r>
          </w:p>
        </w:tc>
      </w:tr>
      <w:tr w:rsidR="00211B6C" w:rsidRPr="00951882" w:rsidTr="00211B6C">
        <w:tc>
          <w:tcPr>
            <w:tcW w:w="2061" w:type="dxa"/>
          </w:tcPr>
          <w:p w:rsidR="00211B6C" w:rsidRPr="00110C12" w:rsidRDefault="00211B6C" w:rsidP="00110C12">
            <w:pPr>
              <w:jc w:val="center"/>
              <w:rPr>
                <w:rFonts w:ascii="Times New Roman" w:hAnsi="Times New Roman" w:cs="Times New Roman"/>
                <w:b/>
                <w:sz w:val="24"/>
                <w:szCs w:val="24"/>
              </w:rPr>
            </w:pPr>
            <w:r w:rsidRPr="00110C12">
              <w:rPr>
                <w:rFonts w:ascii="Times New Roman" w:hAnsi="Times New Roman" w:cs="Times New Roman"/>
                <w:b/>
                <w:sz w:val="24"/>
                <w:szCs w:val="24"/>
              </w:rPr>
              <w:t>Client</w:t>
            </w:r>
          </w:p>
        </w:tc>
        <w:tc>
          <w:tcPr>
            <w:tcW w:w="7289" w:type="dxa"/>
          </w:tcPr>
          <w:p w:rsidR="00211B6C" w:rsidRPr="00110C12" w:rsidRDefault="00211B6C" w:rsidP="00110C12">
            <w:pPr>
              <w:jc w:val="center"/>
              <w:rPr>
                <w:rFonts w:ascii="Times New Roman" w:hAnsi="Times New Roman" w:cs="Times New Roman"/>
                <w:b/>
                <w:sz w:val="24"/>
                <w:szCs w:val="24"/>
              </w:rPr>
            </w:pPr>
            <w:r w:rsidRPr="00110C12">
              <w:rPr>
                <w:rFonts w:ascii="Times New Roman" w:hAnsi="Times New Roman" w:cs="Times New Roman"/>
                <w:b/>
                <w:sz w:val="24"/>
                <w:szCs w:val="24"/>
              </w:rPr>
              <w:t>Maridadi Millers</w:t>
            </w:r>
          </w:p>
        </w:tc>
      </w:tr>
      <w:tr w:rsidR="00211B6C" w:rsidRPr="00951882" w:rsidTr="00211B6C">
        <w:tc>
          <w:tcPr>
            <w:tcW w:w="2061" w:type="dxa"/>
          </w:tcPr>
          <w:p w:rsidR="00211B6C" w:rsidRPr="00110C12" w:rsidRDefault="00211B6C" w:rsidP="00110C12">
            <w:pPr>
              <w:jc w:val="center"/>
              <w:rPr>
                <w:rFonts w:ascii="Times New Roman" w:hAnsi="Times New Roman" w:cs="Times New Roman"/>
                <w:b/>
                <w:sz w:val="24"/>
                <w:szCs w:val="24"/>
              </w:rPr>
            </w:pPr>
            <w:r w:rsidRPr="00110C12">
              <w:rPr>
                <w:rFonts w:ascii="Times New Roman" w:hAnsi="Times New Roman" w:cs="Times New Roman"/>
                <w:b/>
                <w:sz w:val="24"/>
                <w:szCs w:val="24"/>
              </w:rPr>
              <w:t>Customer Contact Person</w:t>
            </w:r>
          </w:p>
        </w:tc>
        <w:tc>
          <w:tcPr>
            <w:tcW w:w="7289" w:type="dxa"/>
          </w:tcPr>
          <w:p w:rsidR="00211B6C" w:rsidRPr="00110C12" w:rsidRDefault="00211B6C" w:rsidP="00110C12">
            <w:pPr>
              <w:jc w:val="center"/>
              <w:rPr>
                <w:rFonts w:ascii="Times New Roman" w:hAnsi="Times New Roman" w:cs="Times New Roman"/>
                <w:b/>
                <w:sz w:val="24"/>
                <w:szCs w:val="24"/>
              </w:rPr>
            </w:pPr>
            <w:r w:rsidRPr="00110C12">
              <w:rPr>
                <w:rFonts w:ascii="Times New Roman" w:hAnsi="Times New Roman" w:cs="Times New Roman"/>
                <w:b/>
                <w:sz w:val="24"/>
                <w:szCs w:val="24"/>
              </w:rPr>
              <w:t xml:space="preserve">Mr. </w:t>
            </w:r>
            <w:proofErr w:type="spellStart"/>
            <w:r w:rsidRPr="00110C12">
              <w:rPr>
                <w:rFonts w:ascii="Times New Roman" w:hAnsi="Times New Roman" w:cs="Times New Roman"/>
                <w:b/>
                <w:sz w:val="24"/>
                <w:szCs w:val="24"/>
              </w:rPr>
              <w:t>Wanzunula</w:t>
            </w:r>
            <w:proofErr w:type="spellEnd"/>
            <w:r w:rsidRPr="00110C12">
              <w:rPr>
                <w:rFonts w:ascii="Times New Roman" w:hAnsi="Times New Roman" w:cs="Times New Roman"/>
                <w:b/>
                <w:sz w:val="24"/>
                <w:szCs w:val="24"/>
              </w:rPr>
              <w:t xml:space="preserve"> Rogers</w:t>
            </w:r>
          </w:p>
        </w:tc>
      </w:tr>
      <w:tr w:rsidR="00211B6C" w:rsidRPr="00951882" w:rsidTr="00211B6C">
        <w:tc>
          <w:tcPr>
            <w:tcW w:w="2061" w:type="dxa"/>
          </w:tcPr>
          <w:p w:rsidR="00211B6C" w:rsidRPr="00110C12" w:rsidRDefault="00211B6C" w:rsidP="00110C12">
            <w:pPr>
              <w:jc w:val="center"/>
              <w:rPr>
                <w:rFonts w:ascii="Times New Roman" w:hAnsi="Times New Roman" w:cs="Times New Roman"/>
                <w:b/>
                <w:sz w:val="24"/>
                <w:szCs w:val="24"/>
              </w:rPr>
            </w:pPr>
            <w:r w:rsidRPr="00110C12">
              <w:rPr>
                <w:rFonts w:ascii="Times New Roman" w:hAnsi="Times New Roman" w:cs="Times New Roman"/>
                <w:b/>
                <w:sz w:val="24"/>
                <w:szCs w:val="24"/>
              </w:rPr>
              <w:t>Project Manager</w:t>
            </w:r>
          </w:p>
        </w:tc>
        <w:tc>
          <w:tcPr>
            <w:tcW w:w="7289" w:type="dxa"/>
          </w:tcPr>
          <w:p w:rsidR="00211B6C" w:rsidRPr="00110C12" w:rsidRDefault="00211B6C" w:rsidP="00110C12">
            <w:pPr>
              <w:jc w:val="center"/>
              <w:rPr>
                <w:rFonts w:ascii="Times New Roman" w:hAnsi="Times New Roman" w:cs="Times New Roman"/>
                <w:b/>
                <w:sz w:val="24"/>
                <w:szCs w:val="24"/>
              </w:rPr>
            </w:pPr>
            <w:r w:rsidRPr="00110C12">
              <w:rPr>
                <w:rFonts w:ascii="Times New Roman" w:hAnsi="Times New Roman" w:cs="Times New Roman"/>
                <w:b/>
                <w:sz w:val="24"/>
                <w:szCs w:val="24"/>
              </w:rPr>
              <w:t>Mr. Kayizzi Jonathan K</w:t>
            </w:r>
          </w:p>
        </w:tc>
      </w:tr>
      <w:tr w:rsidR="00211B6C" w:rsidRPr="00951882" w:rsidTr="00211B6C">
        <w:tc>
          <w:tcPr>
            <w:tcW w:w="2061" w:type="dxa"/>
          </w:tcPr>
          <w:p w:rsidR="00211B6C" w:rsidRPr="00110C12" w:rsidRDefault="00211B6C" w:rsidP="00110C12">
            <w:pPr>
              <w:jc w:val="center"/>
              <w:rPr>
                <w:rFonts w:ascii="Times New Roman" w:hAnsi="Times New Roman" w:cs="Times New Roman"/>
                <w:b/>
                <w:sz w:val="24"/>
                <w:szCs w:val="24"/>
              </w:rPr>
            </w:pPr>
            <w:r w:rsidRPr="00110C12">
              <w:rPr>
                <w:rFonts w:ascii="Times New Roman" w:hAnsi="Times New Roman" w:cs="Times New Roman"/>
                <w:b/>
                <w:sz w:val="24"/>
                <w:szCs w:val="24"/>
              </w:rPr>
              <w:t>Author</w:t>
            </w:r>
          </w:p>
        </w:tc>
        <w:tc>
          <w:tcPr>
            <w:tcW w:w="7289" w:type="dxa"/>
          </w:tcPr>
          <w:p w:rsidR="00211B6C" w:rsidRPr="00110C12" w:rsidRDefault="00211B6C" w:rsidP="00110C12">
            <w:pPr>
              <w:jc w:val="center"/>
              <w:rPr>
                <w:rFonts w:ascii="Times New Roman" w:hAnsi="Times New Roman" w:cs="Times New Roman"/>
                <w:b/>
                <w:sz w:val="24"/>
                <w:szCs w:val="24"/>
              </w:rPr>
            </w:pPr>
            <w:r w:rsidRPr="00110C12">
              <w:rPr>
                <w:rFonts w:ascii="Times New Roman" w:hAnsi="Times New Roman" w:cs="Times New Roman"/>
                <w:b/>
                <w:sz w:val="24"/>
                <w:szCs w:val="24"/>
              </w:rPr>
              <w:t>Mr. Kayizzi Jonathan K</w:t>
            </w:r>
          </w:p>
        </w:tc>
      </w:tr>
      <w:tr w:rsidR="00211B6C" w:rsidRPr="00951882" w:rsidTr="00211B6C">
        <w:tc>
          <w:tcPr>
            <w:tcW w:w="2061" w:type="dxa"/>
          </w:tcPr>
          <w:p w:rsidR="00211B6C" w:rsidRPr="00110C12" w:rsidRDefault="00211B6C" w:rsidP="00110C12">
            <w:pPr>
              <w:jc w:val="center"/>
              <w:rPr>
                <w:rFonts w:ascii="Times New Roman" w:hAnsi="Times New Roman" w:cs="Times New Roman"/>
                <w:b/>
                <w:sz w:val="24"/>
                <w:szCs w:val="24"/>
              </w:rPr>
            </w:pPr>
            <w:r w:rsidRPr="00110C12">
              <w:rPr>
                <w:rFonts w:ascii="Times New Roman" w:hAnsi="Times New Roman" w:cs="Times New Roman"/>
                <w:b/>
                <w:sz w:val="24"/>
                <w:szCs w:val="24"/>
              </w:rPr>
              <w:t>Project Delivery Team</w:t>
            </w:r>
          </w:p>
        </w:tc>
        <w:tc>
          <w:tcPr>
            <w:tcW w:w="7289" w:type="dxa"/>
          </w:tcPr>
          <w:p w:rsidR="00211B6C" w:rsidRPr="00110C12" w:rsidRDefault="00211B6C" w:rsidP="00110C12">
            <w:pPr>
              <w:jc w:val="center"/>
              <w:rPr>
                <w:rFonts w:ascii="Times New Roman" w:hAnsi="Times New Roman" w:cs="Times New Roman"/>
                <w:b/>
                <w:sz w:val="24"/>
                <w:szCs w:val="24"/>
              </w:rPr>
            </w:pPr>
            <w:r w:rsidRPr="00110C12">
              <w:rPr>
                <w:rFonts w:ascii="Times New Roman" w:hAnsi="Times New Roman" w:cs="Times New Roman"/>
                <w:b/>
                <w:sz w:val="24"/>
                <w:szCs w:val="24"/>
              </w:rPr>
              <w:t>Kayizzi Jonathan, Mulinde Derrick</w:t>
            </w:r>
          </w:p>
        </w:tc>
      </w:tr>
      <w:tr w:rsidR="00211B6C" w:rsidRPr="00951882" w:rsidTr="00211B6C">
        <w:tc>
          <w:tcPr>
            <w:tcW w:w="2061" w:type="dxa"/>
          </w:tcPr>
          <w:p w:rsidR="00211B6C" w:rsidRPr="00110C12" w:rsidRDefault="00211B6C" w:rsidP="00110C12">
            <w:pPr>
              <w:jc w:val="center"/>
              <w:rPr>
                <w:rFonts w:ascii="Times New Roman" w:hAnsi="Times New Roman" w:cs="Times New Roman"/>
                <w:b/>
                <w:sz w:val="24"/>
                <w:szCs w:val="24"/>
              </w:rPr>
            </w:pPr>
            <w:r w:rsidRPr="00110C12">
              <w:rPr>
                <w:rFonts w:ascii="Times New Roman" w:hAnsi="Times New Roman" w:cs="Times New Roman"/>
                <w:b/>
                <w:sz w:val="24"/>
                <w:szCs w:val="24"/>
              </w:rPr>
              <w:t>Project Supervisor</w:t>
            </w:r>
          </w:p>
        </w:tc>
        <w:tc>
          <w:tcPr>
            <w:tcW w:w="7289" w:type="dxa"/>
          </w:tcPr>
          <w:p w:rsidR="00211B6C" w:rsidRPr="00110C12" w:rsidRDefault="00211B6C" w:rsidP="00110C12">
            <w:pPr>
              <w:jc w:val="center"/>
              <w:rPr>
                <w:rFonts w:ascii="Times New Roman" w:hAnsi="Times New Roman" w:cs="Times New Roman"/>
                <w:b/>
                <w:sz w:val="24"/>
                <w:szCs w:val="24"/>
              </w:rPr>
            </w:pPr>
            <w:r w:rsidRPr="00110C12">
              <w:rPr>
                <w:rFonts w:ascii="Times New Roman" w:hAnsi="Times New Roman" w:cs="Times New Roman"/>
                <w:b/>
                <w:sz w:val="24"/>
                <w:szCs w:val="24"/>
              </w:rPr>
              <w:t>Mr. Kayizzi Jonathan K</w:t>
            </w:r>
          </w:p>
        </w:tc>
      </w:tr>
      <w:tr w:rsidR="0049220E" w:rsidRPr="00951882" w:rsidTr="00211B6C">
        <w:tc>
          <w:tcPr>
            <w:tcW w:w="2061" w:type="dxa"/>
          </w:tcPr>
          <w:p w:rsidR="0049220E" w:rsidRPr="00110C12" w:rsidRDefault="0049220E" w:rsidP="00110C12">
            <w:pPr>
              <w:jc w:val="center"/>
              <w:rPr>
                <w:rFonts w:ascii="Times New Roman" w:hAnsi="Times New Roman" w:cs="Times New Roman"/>
                <w:b/>
                <w:sz w:val="24"/>
                <w:szCs w:val="24"/>
              </w:rPr>
            </w:pPr>
            <w:r>
              <w:rPr>
                <w:rFonts w:ascii="Times New Roman" w:hAnsi="Times New Roman" w:cs="Times New Roman"/>
                <w:b/>
                <w:sz w:val="24"/>
                <w:szCs w:val="24"/>
              </w:rPr>
              <w:t>Audience</w:t>
            </w:r>
          </w:p>
        </w:tc>
        <w:tc>
          <w:tcPr>
            <w:tcW w:w="7289" w:type="dxa"/>
          </w:tcPr>
          <w:p w:rsidR="0049220E" w:rsidRPr="00110C12" w:rsidRDefault="0049220E" w:rsidP="00110C12">
            <w:pPr>
              <w:jc w:val="center"/>
              <w:rPr>
                <w:rFonts w:ascii="Times New Roman" w:hAnsi="Times New Roman" w:cs="Times New Roman"/>
                <w:b/>
                <w:sz w:val="24"/>
                <w:szCs w:val="24"/>
              </w:rPr>
            </w:pPr>
            <w:r>
              <w:rPr>
                <w:rFonts w:ascii="Times New Roman" w:hAnsi="Times New Roman" w:cs="Times New Roman"/>
                <w:b/>
                <w:sz w:val="24"/>
                <w:szCs w:val="24"/>
              </w:rPr>
              <w:t>System Developers and Stake holders</w:t>
            </w:r>
          </w:p>
        </w:tc>
      </w:tr>
      <w:tr w:rsidR="00211B6C" w:rsidRPr="00951882" w:rsidTr="00211B6C">
        <w:tc>
          <w:tcPr>
            <w:tcW w:w="2061" w:type="dxa"/>
          </w:tcPr>
          <w:p w:rsidR="00211B6C" w:rsidRPr="00110C12" w:rsidRDefault="00211B6C" w:rsidP="00110C12">
            <w:pPr>
              <w:jc w:val="center"/>
              <w:rPr>
                <w:rFonts w:ascii="Times New Roman" w:hAnsi="Times New Roman" w:cs="Times New Roman"/>
                <w:b/>
                <w:sz w:val="24"/>
                <w:szCs w:val="24"/>
              </w:rPr>
            </w:pPr>
            <w:r w:rsidRPr="00110C12">
              <w:rPr>
                <w:rFonts w:ascii="Times New Roman" w:hAnsi="Times New Roman" w:cs="Times New Roman"/>
                <w:b/>
                <w:sz w:val="24"/>
                <w:szCs w:val="24"/>
              </w:rPr>
              <w:t>Date</w:t>
            </w:r>
          </w:p>
        </w:tc>
        <w:tc>
          <w:tcPr>
            <w:tcW w:w="7289" w:type="dxa"/>
          </w:tcPr>
          <w:p w:rsidR="00211B6C" w:rsidRPr="00110C12" w:rsidRDefault="00110C12" w:rsidP="00110C12">
            <w:pPr>
              <w:jc w:val="center"/>
              <w:rPr>
                <w:rFonts w:ascii="Times New Roman" w:hAnsi="Times New Roman" w:cs="Times New Roman"/>
                <w:b/>
                <w:sz w:val="24"/>
                <w:szCs w:val="24"/>
              </w:rPr>
            </w:pPr>
            <w:r w:rsidRPr="00110C12">
              <w:rPr>
                <w:rFonts w:ascii="Times New Roman" w:hAnsi="Times New Roman" w:cs="Times New Roman"/>
                <w:b/>
                <w:sz w:val="24"/>
                <w:szCs w:val="24"/>
              </w:rPr>
              <w:t>29</w:t>
            </w:r>
            <w:r w:rsidRPr="00110C12">
              <w:rPr>
                <w:rFonts w:ascii="Times New Roman" w:hAnsi="Times New Roman" w:cs="Times New Roman"/>
                <w:b/>
                <w:sz w:val="24"/>
                <w:szCs w:val="24"/>
                <w:vertAlign w:val="superscript"/>
              </w:rPr>
              <w:t>th</w:t>
            </w:r>
            <w:r w:rsidR="00211B6C" w:rsidRPr="00110C12">
              <w:rPr>
                <w:rFonts w:ascii="Times New Roman" w:hAnsi="Times New Roman" w:cs="Times New Roman"/>
                <w:b/>
                <w:sz w:val="24"/>
                <w:szCs w:val="24"/>
              </w:rPr>
              <w:t xml:space="preserve"> </w:t>
            </w:r>
            <w:r w:rsidRPr="00110C12">
              <w:rPr>
                <w:rFonts w:ascii="Times New Roman" w:hAnsi="Times New Roman" w:cs="Times New Roman"/>
                <w:b/>
                <w:sz w:val="24"/>
                <w:szCs w:val="24"/>
              </w:rPr>
              <w:t>May 2020</w:t>
            </w:r>
          </w:p>
        </w:tc>
      </w:tr>
    </w:tbl>
    <w:p w:rsidR="00110C12" w:rsidRDefault="00110C12" w:rsidP="00110C12">
      <w:pPr>
        <w:jc w:val="center"/>
      </w:pPr>
    </w:p>
    <w:p w:rsidR="003056CC" w:rsidRDefault="003056CC">
      <w:pPr>
        <w:rPr>
          <w:rFonts w:asciiTheme="majorHAnsi" w:eastAsiaTheme="majorEastAsia" w:hAnsiTheme="majorHAnsi" w:cstheme="majorBidi"/>
          <w:color w:val="2E74B5" w:themeColor="accent1" w:themeShade="BF"/>
          <w:sz w:val="32"/>
          <w:szCs w:val="32"/>
        </w:rPr>
      </w:pPr>
      <w:r>
        <w:br w:type="page"/>
      </w:r>
    </w:p>
    <w:p w:rsidR="003056CC" w:rsidRDefault="003056CC" w:rsidP="00110C12">
      <w:pPr>
        <w:pStyle w:val="Heading1"/>
      </w:pPr>
      <w:bookmarkStart w:id="1" w:name="_Toc40654896"/>
      <w:r>
        <w:lastRenderedPageBreak/>
        <w:t>Table of Contents</w:t>
      </w:r>
      <w:bookmarkEnd w:id="1"/>
    </w:p>
    <w:sdt>
      <w:sdtPr>
        <w:rPr>
          <w:rFonts w:asciiTheme="minorHAnsi" w:eastAsiaTheme="minorHAnsi" w:hAnsiTheme="minorHAnsi" w:cstheme="minorBidi"/>
          <w:color w:val="auto"/>
          <w:sz w:val="22"/>
          <w:szCs w:val="22"/>
        </w:rPr>
        <w:id w:val="-1860735823"/>
        <w:docPartObj>
          <w:docPartGallery w:val="Table of Contents"/>
          <w:docPartUnique/>
        </w:docPartObj>
      </w:sdtPr>
      <w:sdtEndPr>
        <w:rPr>
          <w:b/>
          <w:bCs/>
          <w:noProof/>
        </w:rPr>
      </w:sdtEndPr>
      <w:sdtContent>
        <w:p w:rsidR="002A7283" w:rsidRPr="002A7283" w:rsidRDefault="002A7283" w:rsidP="002A7283">
          <w:pPr>
            <w:pStyle w:val="TOCHeading"/>
            <w:rPr>
              <w:noProof/>
              <w:color w:val="0563C1" w:themeColor="hyperlink"/>
              <w:u w:val="single"/>
            </w:rPr>
          </w:pPr>
          <w:r/>
          <w:r>
            <w:instrText xml:space="preserve"/>
          </w:r>
          <w:r/>
        </w:p>
        <w:p w:rsidR="002A7283" w:rsidRDefault="00DF07F9">
          <w:pPr>
            <w:pStyle w:val="TOC1"/>
            <w:tabs>
              <w:tab w:val="right" w:leader="dot" w:pos="9350"/>
            </w:tabs>
            <w:rPr>
              <w:noProof/>
            </w:rPr>
          </w:pPr>
          <w:hyperlink w:anchor="_Toc40654897" w:history="1">
            <w:r w:rsidR="002A7283" w:rsidRPr="00A1706A">
              <w:rPr>
                <w:rStyle w:val="Hyperlink"/>
                <w:noProof/>
              </w:rPr>
              <w:t>Introduction</w:t>
            </w:r>
            <w:r w:rsidR="002A7283">
              <w:rPr>
                <w:noProof/>
                <w:webHidden/>
              </w:rPr>
              <w:tab/>
            </w:r>
            <w:r w:rsidR="002A7283">
              <w:rPr>
                <w:noProof/>
                <w:webHidden/>
              </w:rPr>
            </w:r>
            <w:r w:rsidR="002A7283">
              <w:rPr>
                <w:noProof/>
                <w:webHidden/>
              </w:rPr>
              <w:instrText xml:space="preserve"/>
            </w:r>
            <w:r w:rsidR="002A7283">
              <w:rPr>
                <w:noProof/>
                <w:webHidden/>
              </w:rPr>
            </w:r>
            <w:r w:rsidR="002A7283">
              <w:rPr>
                <w:noProof/>
                <w:webHidden/>
              </w:rPr>
            </w:r>
            <w:r w:rsidR="002A7283">
              <w:rPr>
                <w:noProof/>
                <w:webHidden/>
              </w:rPr>
              <w:t>3</w:t>
            </w:r>
            <w:r w:rsidR="002A7283">
              <w:rPr>
                <w:noProof/>
                <w:webHidden/>
              </w:rPr>
            </w:r>
          </w:hyperlink>
        </w:p>
        <w:p w:rsidR="002A7283" w:rsidRDefault="00DF07F9">
          <w:pPr>
            <w:pStyle w:val="TOC1"/>
            <w:tabs>
              <w:tab w:val="right" w:leader="dot" w:pos="9350"/>
            </w:tabs>
            <w:rPr>
              <w:noProof/>
            </w:rPr>
          </w:pPr>
          <w:hyperlink w:anchor="_Toc40654898" w:history="1">
            <w:r w:rsidR="002A7283" w:rsidRPr="00A1706A">
              <w:rPr>
                <w:rStyle w:val="Hyperlink"/>
                <w:noProof/>
              </w:rPr>
              <w:t>Maridadi User Requirements Specification.</w:t>
            </w:r>
            <w:r w:rsidR="002A7283">
              <w:rPr>
                <w:noProof/>
                <w:webHidden/>
              </w:rPr>
              <w:tab/>
            </w:r>
            <w:r w:rsidR="002A7283">
              <w:rPr>
                <w:noProof/>
                <w:webHidden/>
              </w:rPr>
            </w:r>
            <w:r w:rsidR="002A7283">
              <w:rPr>
                <w:noProof/>
                <w:webHidden/>
              </w:rPr>
              <w:instrText xml:space="preserve"/>
            </w:r>
            <w:r w:rsidR="002A7283">
              <w:rPr>
                <w:noProof/>
                <w:webHidden/>
              </w:rPr>
            </w:r>
            <w:r w:rsidR="002A7283">
              <w:rPr>
                <w:noProof/>
                <w:webHidden/>
              </w:rPr>
            </w:r>
            <w:r w:rsidR="002A7283">
              <w:rPr>
                <w:noProof/>
                <w:webHidden/>
              </w:rPr>
              <w:t>3</w:t>
            </w:r>
            <w:r w:rsidR="002A7283">
              <w:rPr>
                <w:noProof/>
                <w:webHidden/>
              </w:rPr>
            </w:r>
          </w:hyperlink>
        </w:p>
        <w:p w:rsidR="002A7283" w:rsidRDefault="00DF07F9">
          <w:pPr>
            <w:pStyle w:val="TOC1"/>
            <w:tabs>
              <w:tab w:val="right" w:leader="dot" w:pos="9350"/>
            </w:tabs>
            <w:rPr>
              <w:noProof/>
            </w:rPr>
          </w:pPr>
          <w:hyperlink w:anchor="_Toc40654899" w:history="1">
            <w:r w:rsidR="002A7283" w:rsidRPr="00A1706A">
              <w:rPr>
                <w:rStyle w:val="Hyperlink"/>
                <w:noProof/>
              </w:rPr>
              <w:t>Cyber Dynamics User Requirements Specification</w:t>
            </w:r>
            <w:r w:rsidR="002A7283">
              <w:rPr>
                <w:noProof/>
                <w:webHidden/>
              </w:rPr>
              <w:tab/>
            </w:r>
            <w:r w:rsidR="002A7283">
              <w:rPr>
                <w:noProof/>
                <w:webHidden/>
              </w:rPr>
            </w:r>
            <w:r w:rsidR="002A7283">
              <w:rPr>
                <w:noProof/>
                <w:webHidden/>
              </w:rPr>
              <w:instrText xml:space="preserve"/>
            </w:r>
            <w:r w:rsidR="002A7283">
              <w:rPr>
                <w:noProof/>
                <w:webHidden/>
              </w:rPr>
            </w:r>
            <w:r w:rsidR="002A7283">
              <w:rPr>
                <w:noProof/>
                <w:webHidden/>
              </w:rPr>
            </w:r>
            <w:r w:rsidR="002A7283">
              <w:rPr>
                <w:noProof/>
                <w:webHidden/>
              </w:rPr>
              <w:t>3</w:t>
            </w:r>
            <w:r w:rsidR="002A7283">
              <w:rPr>
                <w:noProof/>
                <w:webHidden/>
              </w:rPr>
            </w:r>
          </w:hyperlink>
        </w:p>
        <w:p w:rsidR="002A7283" w:rsidRDefault="00DF07F9">
          <w:pPr>
            <w:pStyle w:val="TOC2"/>
            <w:tabs>
              <w:tab w:val="right" w:leader="dot" w:pos="9350"/>
            </w:tabs>
            <w:rPr>
              <w:noProof/>
            </w:rPr>
          </w:pPr>
          <w:hyperlink w:anchor="_Toc40654900" w:history="1">
            <w:r w:rsidR="002A7283" w:rsidRPr="00A1706A">
              <w:rPr>
                <w:rStyle w:val="Hyperlink"/>
                <w:noProof/>
              </w:rPr>
              <w:t>A Typical Use case scenario</w:t>
            </w:r>
            <w:r w:rsidR="002A7283">
              <w:rPr>
                <w:noProof/>
                <w:webHidden/>
              </w:rPr>
              <w:tab/>
            </w:r>
            <w:r w:rsidR="002A7283">
              <w:rPr>
                <w:noProof/>
                <w:webHidden/>
              </w:rPr>
            </w:r>
            <w:r w:rsidR="002A7283">
              <w:rPr>
                <w:noProof/>
                <w:webHidden/>
              </w:rPr>
              <w:instrText xml:space="preserve"/>
            </w:r>
            <w:r w:rsidR="002A7283">
              <w:rPr>
                <w:noProof/>
                <w:webHidden/>
              </w:rPr>
            </w:r>
            <w:r w:rsidR="002A7283">
              <w:rPr>
                <w:noProof/>
                <w:webHidden/>
              </w:rPr>
            </w:r>
            <w:r w:rsidR="002A7283">
              <w:rPr>
                <w:noProof/>
                <w:webHidden/>
              </w:rPr>
              <w:t>3</w:t>
            </w:r>
            <w:r w:rsidR="002A7283">
              <w:rPr>
                <w:noProof/>
                <w:webHidden/>
              </w:rPr>
            </w:r>
          </w:hyperlink>
        </w:p>
        <w:p w:rsidR="002A7283" w:rsidRDefault="00DF07F9">
          <w:pPr>
            <w:pStyle w:val="TOC3"/>
            <w:tabs>
              <w:tab w:val="right" w:leader="dot" w:pos="9350"/>
            </w:tabs>
            <w:rPr>
              <w:noProof/>
            </w:rPr>
          </w:pPr>
          <w:hyperlink w:anchor="_Toc40654901" w:history="1">
            <w:r w:rsidR="002A7283" w:rsidRPr="00A1706A">
              <w:rPr>
                <w:rStyle w:val="Hyperlink"/>
                <w:noProof/>
              </w:rPr>
              <w:t>Actors, actions and use cases</w:t>
            </w:r>
            <w:r w:rsidR="002A7283">
              <w:rPr>
                <w:noProof/>
                <w:webHidden/>
              </w:rPr>
              <w:tab/>
            </w:r>
            <w:r w:rsidR="002A7283">
              <w:rPr>
                <w:noProof/>
                <w:webHidden/>
              </w:rPr>
            </w:r>
            <w:r w:rsidR="002A7283">
              <w:rPr>
                <w:noProof/>
                <w:webHidden/>
              </w:rPr>
              <w:instrText xml:space="preserve"/>
            </w:r>
            <w:r w:rsidR="002A7283">
              <w:rPr>
                <w:noProof/>
                <w:webHidden/>
              </w:rPr>
            </w:r>
            <w:r w:rsidR="002A7283">
              <w:rPr>
                <w:noProof/>
                <w:webHidden/>
              </w:rPr>
            </w:r>
            <w:r w:rsidR="002A7283">
              <w:rPr>
                <w:noProof/>
                <w:webHidden/>
              </w:rPr>
              <w:t>5</w:t>
            </w:r>
            <w:r w:rsidR="002A7283">
              <w:rPr>
                <w:noProof/>
                <w:webHidden/>
              </w:rPr>
            </w:r>
          </w:hyperlink>
        </w:p>
        <w:p w:rsidR="002A7283" w:rsidRDefault="00DF07F9">
          <w:pPr>
            <w:pStyle w:val="TOC2"/>
            <w:tabs>
              <w:tab w:val="right" w:leader="dot" w:pos="9350"/>
            </w:tabs>
            <w:rPr>
              <w:noProof/>
            </w:rPr>
          </w:pPr>
          <w:hyperlink w:anchor="_Toc40654902" w:history="1">
            <w:r w:rsidR="002A7283" w:rsidRPr="00A1706A">
              <w:rPr>
                <w:rStyle w:val="Hyperlink"/>
                <w:noProof/>
              </w:rPr>
              <w:t>Use Case Diagrams</w:t>
            </w:r>
            <w:r w:rsidR="002A7283">
              <w:rPr>
                <w:noProof/>
                <w:webHidden/>
              </w:rPr>
              <w:tab/>
            </w:r>
            <w:r w:rsidR="002A7283">
              <w:rPr>
                <w:noProof/>
                <w:webHidden/>
              </w:rPr>
            </w:r>
            <w:r w:rsidR="002A7283">
              <w:rPr>
                <w:noProof/>
                <w:webHidden/>
              </w:rPr>
              <w:instrText xml:space="preserve"/>
            </w:r>
            <w:r w:rsidR="002A7283">
              <w:rPr>
                <w:noProof/>
                <w:webHidden/>
              </w:rPr>
            </w:r>
            <w:r w:rsidR="002A7283">
              <w:rPr>
                <w:noProof/>
                <w:webHidden/>
              </w:rPr>
            </w:r>
            <w:r w:rsidR="002A7283">
              <w:rPr>
                <w:noProof/>
                <w:webHidden/>
              </w:rPr>
              <w:t>7</w:t>
            </w:r>
            <w:r w:rsidR="002A7283">
              <w:rPr>
                <w:noProof/>
                <w:webHidden/>
              </w:rPr>
            </w:r>
          </w:hyperlink>
        </w:p>
        <w:p w:rsidR="002A7283" w:rsidRDefault="00DF07F9">
          <w:pPr>
            <w:pStyle w:val="TOC1"/>
            <w:tabs>
              <w:tab w:val="right" w:leader="dot" w:pos="9350"/>
            </w:tabs>
            <w:rPr>
              <w:noProof/>
            </w:rPr>
          </w:pPr>
          <w:hyperlink w:anchor="_Toc40654903" w:history="1">
            <w:r w:rsidR="002A7283" w:rsidRPr="00A1706A">
              <w:rPr>
                <w:rStyle w:val="Hyperlink"/>
                <w:noProof/>
              </w:rPr>
              <w:t>Appendix</w:t>
            </w:r>
            <w:r w:rsidR="002A7283">
              <w:rPr>
                <w:noProof/>
                <w:webHidden/>
              </w:rPr>
              <w:tab/>
            </w:r>
            <w:r w:rsidR="002A7283">
              <w:rPr>
                <w:noProof/>
                <w:webHidden/>
              </w:rPr>
            </w:r>
            <w:r w:rsidR="002A7283">
              <w:rPr>
                <w:noProof/>
                <w:webHidden/>
              </w:rPr>
              <w:instrText xml:space="preserve"/>
            </w:r>
            <w:r w:rsidR="002A7283">
              <w:rPr>
                <w:noProof/>
                <w:webHidden/>
              </w:rPr>
            </w:r>
            <w:r w:rsidR="002A7283">
              <w:rPr>
                <w:noProof/>
                <w:webHidden/>
              </w:rPr>
            </w:r>
            <w:r w:rsidR="002A7283">
              <w:rPr>
                <w:noProof/>
                <w:webHidden/>
              </w:rPr>
              <w:t>9</w:t>
            </w:r>
            <w:r w:rsidR="002A7283">
              <w:rPr>
                <w:noProof/>
                <w:webHidden/>
              </w:rPr>
            </w:r>
          </w:hyperlink>
        </w:p>
        <w:p w:rsidR="002A7283" w:rsidRDefault="00DF07F9">
          <w:pPr>
            <w:pStyle w:val="TOC3"/>
            <w:tabs>
              <w:tab w:val="right" w:leader="dot" w:pos="9350"/>
            </w:tabs>
            <w:rPr>
              <w:noProof/>
            </w:rPr>
          </w:pPr>
          <w:hyperlink w:anchor="_Toc40654904" w:history="1">
            <w:r w:rsidR="002A7283" w:rsidRPr="00A1706A">
              <w:rPr>
                <w:rStyle w:val="Hyperlink"/>
                <w:noProof/>
              </w:rPr>
              <w:t>Admin Use Case Diagram</w:t>
            </w:r>
            <w:r w:rsidR="002A7283">
              <w:rPr>
                <w:noProof/>
                <w:webHidden/>
              </w:rPr>
              <w:tab/>
            </w:r>
            <w:r w:rsidR="002A7283">
              <w:rPr>
                <w:noProof/>
                <w:webHidden/>
              </w:rPr>
            </w:r>
            <w:r w:rsidR="002A7283">
              <w:rPr>
                <w:noProof/>
                <w:webHidden/>
              </w:rPr>
              <w:instrText xml:space="preserve"/>
            </w:r>
            <w:r w:rsidR="002A7283">
              <w:rPr>
                <w:noProof/>
                <w:webHidden/>
              </w:rPr>
            </w:r>
            <w:r w:rsidR="002A7283">
              <w:rPr>
                <w:noProof/>
                <w:webHidden/>
              </w:rPr>
            </w:r>
            <w:r w:rsidR="002A7283">
              <w:rPr>
                <w:noProof/>
                <w:webHidden/>
              </w:rPr>
              <w:t>9</w:t>
            </w:r>
            <w:r w:rsidR="002A7283">
              <w:rPr>
                <w:noProof/>
                <w:webHidden/>
              </w:rPr>
            </w:r>
          </w:hyperlink>
        </w:p>
        <w:p w:rsidR="002A7283" w:rsidRDefault="00DF07F9">
          <w:pPr>
            <w:pStyle w:val="TOC3"/>
            <w:tabs>
              <w:tab w:val="right" w:leader="dot" w:pos="9350"/>
            </w:tabs>
            <w:rPr>
              <w:noProof/>
            </w:rPr>
          </w:pPr>
          <w:hyperlink w:anchor="_Toc40654905" w:history="1">
            <w:r w:rsidR="002A7283" w:rsidRPr="00A1706A">
              <w:rPr>
                <w:rStyle w:val="Hyperlink"/>
                <w:noProof/>
              </w:rPr>
              <w:t>Stock Management Module Use Case</w:t>
            </w:r>
            <w:r w:rsidR="002A7283">
              <w:rPr>
                <w:noProof/>
                <w:webHidden/>
              </w:rPr>
              <w:tab/>
            </w:r>
            <w:r w:rsidR="002A7283">
              <w:rPr>
                <w:noProof/>
                <w:webHidden/>
              </w:rPr>
            </w:r>
            <w:r w:rsidR="002A7283">
              <w:rPr>
                <w:noProof/>
                <w:webHidden/>
              </w:rPr>
              <w:instrText xml:space="preserve"/>
            </w:r>
            <w:r w:rsidR="002A7283">
              <w:rPr>
                <w:noProof/>
                <w:webHidden/>
              </w:rPr>
            </w:r>
            <w:r w:rsidR="002A7283">
              <w:rPr>
                <w:noProof/>
                <w:webHidden/>
              </w:rPr>
            </w:r>
            <w:r w:rsidR="002A7283">
              <w:rPr>
                <w:noProof/>
                <w:webHidden/>
              </w:rPr>
              <w:t>10</w:t>
            </w:r>
            <w:r w:rsidR="002A7283">
              <w:rPr>
                <w:noProof/>
                <w:webHidden/>
              </w:rPr>
            </w:r>
          </w:hyperlink>
        </w:p>
        <w:p w:rsidR="002A7283" w:rsidRDefault="00DF07F9">
          <w:pPr>
            <w:pStyle w:val="TOC3"/>
            <w:tabs>
              <w:tab w:val="right" w:leader="dot" w:pos="9350"/>
            </w:tabs>
            <w:rPr>
              <w:noProof/>
            </w:rPr>
          </w:pPr>
          <w:hyperlink w:anchor="_Toc40654906" w:history="1">
            <w:r w:rsidR="002A7283" w:rsidRPr="00A1706A">
              <w:rPr>
                <w:rStyle w:val="Hyperlink"/>
                <w:noProof/>
              </w:rPr>
              <w:t>Milling Management Module</w:t>
            </w:r>
            <w:r w:rsidR="002A7283">
              <w:rPr>
                <w:noProof/>
                <w:webHidden/>
              </w:rPr>
              <w:tab/>
            </w:r>
            <w:r w:rsidR="002A7283">
              <w:rPr>
                <w:noProof/>
                <w:webHidden/>
              </w:rPr>
            </w:r>
            <w:r w:rsidR="002A7283">
              <w:rPr>
                <w:noProof/>
                <w:webHidden/>
              </w:rPr>
              <w:instrText xml:space="preserve"/>
            </w:r>
            <w:r w:rsidR="002A7283">
              <w:rPr>
                <w:noProof/>
                <w:webHidden/>
              </w:rPr>
            </w:r>
            <w:r w:rsidR="002A7283">
              <w:rPr>
                <w:noProof/>
                <w:webHidden/>
              </w:rPr>
            </w:r>
            <w:r w:rsidR="002A7283">
              <w:rPr>
                <w:noProof/>
                <w:webHidden/>
              </w:rPr>
              <w:t>11</w:t>
            </w:r>
            <w:r w:rsidR="002A7283">
              <w:rPr>
                <w:noProof/>
                <w:webHidden/>
              </w:rPr>
            </w:r>
          </w:hyperlink>
        </w:p>
        <w:p w:rsidR="002A7283" w:rsidRDefault="00DF07F9">
          <w:pPr>
            <w:pStyle w:val="TOC3"/>
            <w:tabs>
              <w:tab w:val="right" w:leader="dot" w:pos="9350"/>
            </w:tabs>
            <w:rPr>
              <w:noProof/>
            </w:rPr>
          </w:pPr>
          <w:hyperlink w:anchor="_Toc40654907" w:history="1">
            <w:r w:rsidR="002A7283" w:rsidRPr="00A1706A">
              <w:rPr>
                <w:rStyle w:val="Hyperlink"/>
                <w:noProof/>
              </w:rPr>
              <w:t>Sales Management Module</w:t>
            </w:r>
            <w:r w:rsidR="002A7283">
              <w:rPr>
                <w:noProof/>
                <w:webHidden/>
              </w:rPr>
              <w:tab/>
            </w:r>
            <w:r w:rsidR="002A7283">
              <w:rPr>
                <w:noProof/>
                <w:webHidden/>
              </w:rPr>
            </w:r>
            <w:r w:rsidR="002A7283">
              <w:rPr>
                <w:noProof/>
                <w:webHidden/>
              </w:rPr>
              <w:instrText xml:space="preserve"/>
            </w:r>
            <w:r w:rsidR="002A7283">
              <w:rPr>
                <w:noProof/>
                <w:webHidden/>
              </w:rPr>
            </w:r>
            <w:r w:rsidR="002A7283">
              <w:rPr>
                <w:noProof/>
                <w:webHidden/>
              </w:rPr>
            </w:r>
            <w:r w:rsidR="002A7283">
              <w:rPr>
                <w:noProof/>
                <w:webHidden/>
              </w:rPr>
              <w:t>11</w:t>
            </w:r>
            <w:r w:rsidR="002A7283">
              <w:rPr>
                <w:noProof/>
                <w:webHidden/>
              </w:rPr>
            </w:r>
          </w:hyperlink>
        </w:p>
        <w:p w:rsidR="002A7283" w:rsidRDefault="002A7283">
          <w:r>
            <w:rPr>
              <w:b/>
              <w:bCs/>
              <w:noProof/>
            </w:rPr>
          </w:r>
        </w:p>
      </w:sdtContent>
    </w:sdt>
    <w:p w:rsidR="003056CC" w:rsidRDefault="003056CC">
      <w:pPr>
        <w:rPr>
          <w:rFonts w:asciiTheme="majorHAnsi" w:eastAsiaTheme="majorEastAsia" w:hAnsiTheme="majorHAnsi" w:cstheme="majorBidi"/>
          <w:color w:val="2E74B5" w:themeColor="accent1" w:themeShade="BF"/>
          <w:sz w:val="32"/>
          <w:szCs w:val="32"/>
        </w:rPr>
      </w:pPr>
      <w:r>
        <w:br w:type="page"/>
      </w:r>
    </w:p>
    <w:p w:rsidR="00110C12" w:rsidRDefault="00110C12" w:rsidP="00110C12">
      <w:pPr>
        <w:pStyle w:val="Heading1"/>
      </w:pPr>
      <w:bookmarkStart w:id="2" w:name="_Toc40654897"/>
      <w:r>
        <w:lastRenderedPageBreak/>
        <w:t>Introduction</w:t>
      </w:r>
      <w:bookmarkEnd w:id="2"/>
    </w:p>
    <w:p w:rsidR="00110C12" w:rsidRDefault="00110C12" w:rsidP="00110C12">
      <w:r>
        <w:t>Cyber Dynamics (U) Ltd has been contracted by Maridadi Millers to design and develop Maridadi Digital Solutions. Maridadi Digital Solutions is a web based application to assist Maridadi in the recording and reporting of its daily operations such as Stock Taking for Grain &amp; Flour, Milling Operations, Expenditures and Sales.</w:t>
      </w:r>
    </w:p>
    <w:p w:rsidR="00110C12" w:rsidRDefault="009B6424" w:rsidP="009B6424">
      <w:pPr>
        <w:pStyle w:val="Heading1"/>
      </w:pPr>
      <w:bookmarkStart w:id="3" w:name="_Toc40654898"/>
      <w:r>
        <w:t>Maridadi</w:t>
      </w:r>
      <w:r w:rsidR="00110C12">
        <w:t xml:space="preserve"> User Requirements Specification.</w:t>
      </w:r>
      <w:bookmarkEnd w:id="3"/>
    </w:p>
    <w:p w:rsidR="00110C12" w:rsidRDefault="009B6424" w:rsidP="00110C12">
      <w:r>
        <w:t>Maridadi has provided Cyber Dynamics (U) Ltd with a user requirements specification in the form an excel document that is currently being used for stock taking, recording and reporting of sales, recording and reporting of milling operations, recording and reporting of expenditures and recording and reporting of electricity consumption at the mill. Maridadi has further gone ahead to conduct a Telegram call to provide a detailed interpretation of the work book and training in the daily operations of Maridadi Millers. The URS provided is here by attached.</w:t>
      </w:r>
    </w:p>
    <w:p w:rsidR="009B6424" w:rsidRDefault="009B6424" w:rsidP="00110C12">
      <w:r>
        <w:object w:dxaOrig="1503" w:dyaOrig="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2pt;height:49.2pt" o:ole="">
            <v:imagedata r:id="rId9" o:title=""/>
          </v:shape>
        </w:object>
      </w:r>
    </w:p>
    <w:p w:rsidR="009B6424" w:rsidRDefault="009B6424" w:rsidP="009B6424">
      <w:pPr>
        <w:pStyle w:val="Heading1"/>
      </w:pPr>
      <w:bookmarkStart w:id="4" w:name="_Toc40654899"/>
      <w:r>
        <w:t>Cyber Dynamics User Requirements Specification</w:t>
      </w:r>
      <w:bookmarkEnd w:id="4"/>
    </w:p>
    <w:p w:rsidR="009B6424" w:rsidRDefault="009B6424" w:rsidP="00110C12">
      <w:r>
        <w:t xml:space="preserve">Cyber Dynamics has refined the user requirements specification and developed a </w:t>
      </w:r>
      <w:r w:rsidR="007C1D45">
        <w:t>user requirements specification to provide a high level conceptual understanding of the system.</w:t>
      </w:r>
    </w:p>
    <w:p w:rsidR="007C1D45" w:rsidRPr="00110C12" w:rsidRDefault="007C1D45" w:rsidP="00110C12">
      <w:r>
        <w:t>Cyber Dynamics has provided the user requirements specification in the form of a Use Case</w:t>
      </w:r>
      <w:r w:rsidR="006C0DB7">
        <w:t>. The development is one of the initial phases of system design and a major milestone in the system development life cycle. It plays a big role during requirements gathering and also acts as in input for defining the system features in the feature requirements specification.</w:t>
      </w:r>
      <w:r>
        <w:t xml:space="preserve"> </w:t>
      </w:r>
    </w:p>
    <w:p w:rsidR="007D6C4B" w:rsidRDefault="00B16BA6" w:rsidP="007C1D45">
      <w:pPr>
        <w:pStyle w:val="Heading2"/>
      </w:pPr>
      <w:bookmarkStart w:id="5" w:name="_Toc40654900"/>
      <w:r>
        <w:t xml:space="preserve">A Typical </w:t>
      </w:r>
      <w:r w:rsidR="007D6C4B">
        <w:t>Use case scenario</w:t>
      </w:r>
      <w:bookmarkEnd w:id="5"/>
    </w:p>
    <w:p w:rsidR="007C1D45" w:rsidRDefault="007C1D45">
      <w:r>
        <w:t>By developing a use case scenario, Cyber Dynamics intends to provide the general conceptual functionality of the system. The use case scenario is to further serve the purposes of;</w:t>
      </w:r>
    </w:p>
    <w:p w:rsidR="006C0DB7" w:rsidRDefault="007C1D45" w:rsidP="006C0DB7">
      <w:pPr>
        <w:pStyle w:val="ListParagraph"/>
        <w:numPr>
          <w:ilvl w:val="0"/>
          <w:numId w:val="2"/>
        </w:numPr>
      </w:pPr>
      <w:r>
        <w:t xml:space="preserve">identifying the </w:t>
      </w:r>
      <w:r w:rsidR="006C0DB7">
        <w:t>actors, user cases, actions for developing the user case design.</w:t>
      </w:r>
    </w:p>
    <w:p w:rsidR="007C1D45" w:rsidRDefault="006C0DB7" w:rsidP="006C0DB7">
      <w:pPr>
        <w:pStyle w:val="ListParagraph"/>
        <w:numPr>
          <w:ilvl w:val="0"/>
          <w:numId w:val="2"/>
        </w:numPr>
      </w:pPr>
      <w:r>
        <w:t xml:space="preserve">determining the data entities to be used for developing the database model. </w:t>
      </w:r>
      <w:r w:rsidR="007C1D45">
        <w:t xml:space="preserve"> </w:t>
      </w:r>
    </w:p>
    <w:p w:rsidR="0049220E" w:rsidRDefault="0049220E">
      <w:r>
        <w:t>Highlighting has been used for the purposes of the above mentioned. Kindly ignore if you are not a developer.</w:t>
      </w:r>
    </w:p>
    <w:p w:rsidR="00DA65A3" w:rsidRDefault="007D6C4B">
      <w:r w:rsidRPr="0049220E">
        <w:rPr>
          <w:highlight w:val="darkCyan"/>
        </w:rPr>
        <w:t>A</w:t>
      </w:r>
      <w:r w:rsidR="0049220E" w:rsidRPr="0049220E">
        <w:rPr>
          <w:highlight w:val="darkCyan"/>
        </w:rPr>
        <w:t>dmin</w:t>
      </w:r>
      <w:r w:rsidR="0049220E">
        <w:t xml:space="preserve"> </w:t>
      </w:r>
      <w:r w:rsidR="0049220E" w:rsidRPr="0049220E">
        <w:rPr>
          <w:highlight w:val="cyan"/>
        </w:rPr>
        <w:t>logs</w:t>
      </w:r>
      <w:r w:rsidR="0049220E">
        <w:t xml:space="preserve"> </w:t>
      </w:r>
      <w:r w:rsidR="0049220E" w:rsidRPr="0049220E">
        <w:rPr>
          <w:highlight w:val="cyan"/>
        </w:rPr>
        <w:t>into</w:t>
      </w:r>
      <w:r>
        <w:t xml:space="preserve"> the </w:t>
      </w:r>
      <w:r w:rsidRPr="0049220E">
        <w:rPr>
          <w:highlight w:val="lightGray"/>
        </w:rPr>
        <w:t>system administrator panel</w:t>
      </w:r>
      <w:r>
        <w:t xml:space="preserve"> via the login page</w:t>
      </w:r>
      <w:r w:rsidR="00E33D0E">
        <w:t xml:space="preserve"> on the </w:t>
      </w:r>
      <w:r w:rsidR="00E33D0E" w:rsidRPr="0049220E">
        <w:rPr>
          <w:highlight w:val="lightGray"/>
        </w:rPr>
        <w:t xml:space="preserve">user </w:t>
      </w:r>
      <w:r w:rsidR="00B16BA6" w:rsidRPr="0049220E">
        <w:rPr>
          <w:highlight w:val="lightGray"/>
        </w:rPr>
        <w:t>management</w:t>
      </w:r>
      <w:r w:rsidR="00E33D0E" w:rsidRPr="0049220E">
        <w:rPr>
          <w:highlight w:val="lightGray"/>
        </w:rPr>
        <w:t xml:space="preserve"> panel</w:t>
      </w:r>
      <w:r>
        <w:t xml:space="preserve">. </w:t>
      </w:r>
      <w:r w:rsidRPr="0049220E">
        <w:rPr>
          <w:highlight w:val="darkCyan"/>
        </w:rPr>
        <w:t>Admin</w:t>
      </w:r>
      <w:r>
        <w:t xml:space="preserve"> </w:t>
      </w:r>
      <w:r w:rsidRPr="0049220E">
        <w:rPr>
          <w:highlight w:val="cyan"/>
        </w:rPr>
        <w:t>creates</w:t>
      </w:r>
      <w:r>
        <w:t xml:space="preserve"> a </w:t>
      </w:r>
      <w:r w:rsidRPr="0049220E">
        <w:rPr>
          <w:highlight w:val="lightGray"/>
        </w:rPr>
        <w:t>user account</w:t>
      </w:r>
      <w:r>
        <w:t xml:space="preserve"> for </w:t>
      </w:r>
      <w:r w:rsidRPr="0049220E">
        <w:rPr>
          <w:highlight w:val="darkCyan"/>
        </w:rPr>
        <w:t>mill attendant</w:t>
      </w:r>
      <w:r w:rsidR="00E33D0E">
        <w:t xml:space="preserve"> via the </w:t>
      </w:r>
      <w:r w:rsidR="00E33D0E" w:rsidRPr="0049220E">
        <w:rPr>
          <w:highlight w:val="lightGray"/>
        </w:rPr>
        <w:t xml:space="preserve">user </w:t>
      </w:r>
      <w:r w:rsidR="00B16BA6" w:rsidRPr="0049220E">
        <w:rPr>
          <w:highlight w:val="lightGray"/>
        </w:rPr>
        <w:t>management</w:t>
      </w:r>
      <w:r w:rsidR="00E33D0E" w:rsidRPr="0049220E">
        <w:rPr>
          <w:highlight w:val="lightGray"/>
        </w:rPr>
        <w:t xml:space="preserve"> </w:t>
      </w:r>
      <w:r w:rsidR="00B16BA6" w:rsidRPr="0049220E">
        <w:rPr>
          <w:highlight w:val="lightGray"/>
        </w:rPr>
        <w:t>panel</w:t>
      </w:r>
      <w:r>
        <w:t xml:space="preserve">. </w:t>
      </w:r>
    </w:p>
    <w:p w:rsidR="00BE3315" w:rsidRDefault="00FC130C">
      <w:r>
        <w:t xml:space="preserve">The </w:t>
      </w:r>
      <w:r w:rsidRPr="0049220E">
        <w:rPr>
          <w:highlight w:val="darkCyan"/>
        </w:rPr>
        <w:t>user</w:t>
      </w:r>
      <w:r>
        <w:t xml:space="preserve"> (mill attendant) </w:t>
      </w:r>
      <w:r w:rsidRPr="0049220E">
        <w:rPr>
          <w:highlight w:val="cyan"/>
        </w:rPr>
        <w:t>logs in</w:t>
      </w:r>
      <w:r>
        <w:t xml:space="preserve"> the </w:t>
      </w:r>
      <w:r w:rsidRPr="0049220E">
        <w:rPr>
          <w:highlight w:val="lightGray"/>
        </w:rPr>
        <w:t>system</w:t>
      </w:r>
      <w:r>
        <w:t xml:space="preserve"> through the </w:t>
      </w:r>
      <w:r w:rsidRPr="0049220E">
        <w:rPr>
          <w:highlight w:val="lightGray"/>
        </w:rPr>
        <w:t>use account</w:t>
      </w:r>
      <w:r>
        <w:t xml:space="preserve"> that has been created. The </w:t>
      </w:r>
      <w:r w:rsidR="001D47E4" w:rsidRPr="0049220E">
        <w:rPr>
          <w:highlight w:val="darkCyan"/>
        </w:rPr>
        <w:t>user</w:t>
      </w:r>
      <w:r w:rsidR="001D47E4">
        <w:t xml:space="preserve"> </w:t>
      </w:r>
      <w:r w:rsidR="001D47E4" w:rsidRPr="0049220E">
        <w:rPr>
          <w:highlight w:val="cyan"/>
        </w:rPr>
        <w:t>records</w:t>
      </w:r>
      <w:r w:rsidR="001D47E4">
        <w:t xml:space="preserve"> the</w:t>
      </w:r>
      <w:r w:rsidR="007D6C4B">
        <w:t xml:space="preserve"> </w:t>
      </w:r>
      <w:r w:rsidRPr="0049220E">
        <w:rPr>
          <w:highlight w:val="lightGray"/>
        </w:rPr>
        <w:t>grain stock</w:t>
      </w:r>
      <w:r w:rsidR="001D47E4">
        <w:t xml:space="preserve"> (amount and cost of grain)</w:t>
      </w:r>
      <w:r>
        <w:t xml:space="preserve"> </w:t>
      </w:r>
      <w:r w:rsidR="001D47E4">
        <w:t xml:space="preserve">via the </w:t>
      </w:r>
      <w:r w:rsidR="001D47E4" w:rsidRPr="0049220E">
        <w:rPr>
          <w:highlight w:val="lightGray"/>
        </w:rPr>
        <w:t>stock management panel</w:t>
      </w:r>
      <w:r w:rsidR="001D47E4">
        <w:t xml:space="preserve"> when grain is received. The </w:t>
      </w:r>
      <w:r w:rsidR="001D47E4" w:rsidRPr="0049220E">
        <w:rPr>
          <w:highlight w:val="darkCyan"/>
        </w:rPr>
        <w:t>user</w:t>
      </w:r>
      <w:r w:rsidR="001D47E4">
        <w:t xml:space="preserve"> </w:t>
      </w:r>
      <w:r w:rsidR="001D47E4" w:rsidRPr="0049220E">
        <w:rPr>
          <w:highlight w:val="cyan"/>
        </w:rPr>
        <w:t>records</w:t>
      </w:r>
      <w:r w:rsidR="001D47E4">
        <w:t xml:space="preserve"> the </w:t>
      </w:r>
      <w:r w:rsidR="001D47E4" w:rsidRPr="0049220E">
        <w:rPr>
          <w:highlight w:val="lightGray"/>
        </w:rPr>
        <w:t>stock of packaging bags</w:t>
      </w:r>
      <w:r w:rsidR="001D47E4">
        <w:t xml:space="preserve"> (number of bags and cost) via the </w:t>
      </w:r>
      <w:r w:rsidR="001D47E4" w:rsidRPr="0049220E">
        <w:rPr>
          <w:highlight w:val="lightGray"/>
        </w:rPr>
        <w:t>stock management panel</w:t>
      </w:r>
      <w:r w:rsidR="001D47E4">
        <w:t xml:space="preserve"> when bags are received.</w:t>
      </w:r>
      <w:r w:rsidR="00DA65A3">
        <w:t xml:space="preserve"> The </w:t>
      </w:r>
      <w:r w:rsidR="00DA65A3" w:rsidRPr="0049220E">
        <w:rPr>
          <w:highlight w:val="darkCyan"/>
        </w:rPr>
        <w:t>user</w:t>
      </w:r>
      <w:r w:rsidR="00DA65A3">
        <w:t xml:space="preserve"> </w:t>
      </w:r>
      <w:r w:rsidR="00DA65A3" w:rsidRPr="0049220E">
        <w:rPr>
          <w:highlight w:val="cyan"/>
        </w:rPr>
        <w:t>records</w:t>
      </w:r>
      <w:r w:rsidR="00DA65A3">
        <w:t xml:space="preserve"> the </w:t>
      </w:r>
      <w:r w:rsidR="00DA65A3" w:rsidRPr="0049220E">
        <w:rPr>
          <w:highlight w:val="lightGray"/>
        </w:rPr>
        <w:t>number of bags stocked out</w:t>
      </w:r>
      <w:r w:rsidR="00DA65A3">
        <w:t xml:space="preserve"> during a sale of flour via the </w:t>
      </w:r>
      <w:r w:rsidR="00DA65A3" w:rsidRPr="0049220E">
        <w:rPr>
          <w:highlight w:val="lightGray"/>
        </w:rPr>
        <w:t xml:space="preserve">stock management </w:t>
      </w:r>
      <w:r w:rsidR="0049220E" w:rsidRPr="0049220E">
        <w:rPr>
          <w:highlight w:val="lightGray"/>
        </w:rPr>
        <w:t>panel</w:t>
      </w:r>
      <w:r w:rsidR="00DA65A3">
        <w:t>.</w:t>
      </w:r>
      <w:r w:rsidR="00E4060E">
        <w:t xml:space="preserve"> </w:t>
      </w:r>
      <w:r w:rsidR="00E4060E" w:rsidRPr="00E4060E">
        <w:rPr>
          <w:b/>
          <w:i/>
          <w:sz w:val="20"/>
          <w:szCs w:val="20"/>
        </w:rPr>
        <w:t xml:space="preserve">The </w:t>
      </w:r>
      <w:r w:rsidR="00E4060E" w:rsidRPr="0049220E">
        <w:rPr>
          <w:b/>
          <w:i/>
          <w:sz w:val="20"/>
          <w:szCs w:val="20"/>
          <w:highlight w:val="lightGray"/>
        </w:rPr>
        <w:t>system</w:t>
      </w:r>
      <w:r w:rsidR="00E4060E" w:rsidRPr="00E4060E">
        <w:rPr>
          <w:b/>
          <w:i/>
          <w:sz w:val="20"/>
          <w:szCs w:val="20"/>
        </w:rPr>
        <w:t xml:space="preserve"> </w:t>
      </w:r>
      <w:r w:rsidR="00E4060E" w:rsidRPr="0049220E">
        <w:rPr>
          <w:b/>
          <w:i/>
          <w:sz w:val="20"/>
          <w:szCs w:val="20"/>
          <w:highlight w:val="cyan"/>
        </w:rPr>
        <w:t>prompts</w:t>
      </w:r>
      <w:r w:rsidR="00E4060E" w:rsidRPr="00E4060E">
        <w:rPr>
          <w:b/>
          <w:i/>
          <w:sz w:val="20"/>
          <w:szCs w:val="20"/>
        </w:rPr>
        <w:t xml:space="preserve"> the </w:t>
      </w:r>
      <w:r w:rsidR="00E4060E" w:rsidRPr="0049220E">
        <w:rPr>
          <w:b/>
          <w:i/>
          <w:sz w:val="20"/>
          <w:szCs w:val="20"/>
          <w:highlight w:val="darkCyan"/>
        </w:rPr>
        <w:t>user</w:t>
      </w:r>
      <w:r w:rsidR="00E4060E" w:rsidRPr="00E4060E">
        <w:rPr>
          <w:b/>
          <w:i/>
          <w:sz w:val="20"/>
          <w:szCs w:val="20"/>
        </w:rPr>
        <w:t xml:space="preserve"> to indicate whether the </w:t>
      </w:r>
      <w:r w:rsidR="00E4060E" w:rsidRPr="0049220E">
        <w:rPr>
          <w:b/>
          <w:i/>
          <w:sz w:val="20"/>
          <w:szCs w:val="20"/>
          <w:highlight w:val="lightGray"/>
        </w:rPr>
        <w:t>stock out</w:t>
      </w:r>
      <w:r w:rsidR="00E4060E" w:rsidRPr="00E4060E">
        <w:rPr>
          <w:b/>
          <w:i/>
          <w:sz w:val="20"/>
          <w:szCs w:val="20"/>
        </w:rPr>
        <w:t xml:space="preserve"> is to be </w:t>
      </w:r>
      <w:r w:rsidR="00E4060E" w:rsidRPr="003056CC">
        <w:rPr>
          <w:b/>
          <w:i/>
          <w:sz w:val="20"/>
          <w:szCs w:val="20"/>
          <w:highlight w:val="cyan"/>
        </w:rPr>
        <w:t>recorded</w:t>
      </w:r>
      <w:r w:rsidR="00E4060E" w:rsidRPr="00E4060E">
        <w:rPr>
          <w:b/>
          <w:i/>
          <w:sz w:val="20"/>
          <w:szCs w:val="20"/>
        </w:rPr>
        <w:t xml:space="preserve"> along</w:t>
      </w:r>
      <w:r w:rsidR="00821D9F">
        <w:rPr>
          <w:b/>
          <w:i/>
          <w:sz w:val="20"/>
          <w:szCs w:val="20"/>
        </w:rPr>
        <w:t xml:space="preserve">side </w:t>
      </w:r>
      <w:r w:rsidR="00821D9F" w:rsidRPr="003056CC">
        <w:rPr>
          <w:b/>
          <w:i/>
          <w:sz w:val="20"/>
          <w:szCs w:val="20"/>
          <w:highlight w:val="lightGray"/>
        </w:rPr>
        <w:t xml:space="preserve">a sale of </w:t>
      </w:r>
      <w:r w:rsidR="003056CC" w:rsidRPr="003056CC">
        <w:rPr>
          <w:b/>
          <w:i/>
          <w:sz w:val="20"/>
          <w:szCs w:val="20"/>
          <w:highlight w:val="lightGray"/>
        </w:rPr>
        <w:t>flour</w:t>
      </w:r>
      <w:r w:rsidR="00E4060E">
        <w:t>.</w:t>
      </w:r>
      <w:r w:rsidR="001D47E4">
        <w:t xml:space="preserve"> The </w:t>
      </w:r>
      <w:r w:rsidR="001D47E4" w:rsidRPr="0049220E">
        <w:rPr>
          <w:highlight w:val="darkCyan"/>
        </w:rPr>
        <w:t>user</w:t>
      </w:r>
      <w:r w:rsidR="001D47E4">
        <w:t xml:space="preserve"> </w:t>
      </w:r>
      <w:r w:rsidR="001D47E4" w:rsidRPr="0049220E">
        <w:rPr>
          <w:highlight w:val="cyan"/>
        </w:rPr>
        <w:t>records</w:t>
      </w:r>
      <w:r w:rsidR="001D47E4">
        <w:t xml:space="preserve"> </w:t>
      </w:r>
      <w:r w:rsidR="001D47E4" w:rsidRPr="004E3723">
        <w:rPr>
          <w:highlight w:val="lightGray"/>
        </w:rPr>
        <w:t>sales of grain</w:t>
      </w:r>
      <w:r w:rsidR="001D47E4">
        <w:t xml:space="preserve"> </w:t>
      </w:r>
      <w:r w:rsidR="004E18CB">
        <w:t xml:space="preserve">made via the </w:t>
      </w:r>
      <w:r w:rsidR="004E18CB" w:rsidRPr="003056CC">
        <w:rPr>
          <w:highlight w:val="lightGray"/>
        </w:rPr>
        <w:t xml:space="preserve">sales management </w:t>
      </w:r>
      <w:r w:rsidR="004E18CB" w:rsidRPr="003056CC">
        <w:rPr>
          <w:highlight w:val="lightGray"/>
        </w:rPr>
        <w:lastRenderedPageBreak/>
        <w:t>panel</w:t>
      </w:r>
      <w:r w:rsidR="00CC6450">
        <w:t xml:space="preserve">. </w:t>
      </w:r>
      <w:r w:rsidR="00CC6450" w:rsidRPr="00E4060E">
        <w:rPr>
          <w:b/>
          <w:i/>
          <w:sz w:val="20"/>
          <w:szCs w:val="20"/>
        </w:rPr>
        <w:t xml:space="preserve">The system prompts the </w:t>
      </w:r>
      <w:r w:rsidR="00CC6450" w:rsidRPr="003056CC">
        <w:rPr>
          <w:b/>
          <w:i/>
          <w:sz w:val="20"/>
          <w:szCs w:val="20"/>
          <w:highlight w:val="darkCyan"/>
        </w:rPr>
        <w:t>user</w:t>
      </w:r>
      <w:r w:rsidR="00CC6450" w:rsidRPr="00E4060E">
        <w:rPr>
          <w:b/>
          <w:i/>
          <w:sz w:val="20"/>
          <w:szCs w:val="20"/>
        </w:rPr>
        <w:t xml:space="preserve"> to indicate whether the sale is to be </w:t>
      </w:r>
      <w:r w:rsidR="00CC6450" w:rsidRPr="003056CC">
        <w:rPr>
          <w:b/>
          <w:i/>
          <w:sz w:val="20"/>
          <w:szCs w:val="20"/>
          <w:highlight w:val="cyan"/>
        </w:rPr>
        <w:t>recorded as a stock out</w:t>
      </w:r>
      <w:r w:rsidR="00CC6450" w:rsidRPr="00E4060E">
        <w:rPr>
          <w:b/>
          <w:i/>
          <w:sz w:val="20"/>
          <w:szCs w:val="20"/>
        </w:rPr>
        <w:t xml:space="preserve"> through the </w:t>
      </w:r>
      <w:r w:rsidR="00CC6450" w:rsidRPr="003056CC">
        <w:rPr>
          <w:b/>
          <w:i/>
          <w:sz w:val="20"/>
          <w:szCs w:val="20"/>
          <w:highlight w:val="lightGray"/>
        </w:rPr>
        <w:t>stock management panel</w:t>
      </w:r>
      <w:r w:rsidR="004E18CB">
        <w:t>.</w:t>
      </w:r>
      <w:r w:rsidR="00C27817">
        <w:t xml:space="preserve"> The </w:t>
      </w:r>
      <w:r w:rsidR="00C27817" w:rsidRPr="00EC36C4">
        <w:rPr>
          <w:highlight w:val="darkCyan"/>
        </w:rPr>
        <w:t>user</w:t>
      </w:r>
      <w:r w:rsidR="00C27817">
        <w:t xml:space="preserve"> </w:t>
      </w:r>
      <w:r w:rsidR="00C27817" w:rsidRPr="00EC36C4">
        <w:rPr>
          <w:highlight w:val="cyan"/>
        </w:rPr>
        <w:t>records</w:t>
      </w:r>
      <w:r w:rsidR="00C27817">
        <w:t xml:space="preserve"> the </w:t>
      </w:r>
      <w:r w:rsidR="00C27817" w:rsidRPr="00EC36C4">
        <w:rPr>
          <w:highlight w:val="lightGray"/>
        </w:rPr>
        <w:t>customer details</w:t>
      </w:r>
      <w:r w:rsidR="00C27817">
        <w:t xml:space="preserve"> for sale of grain incase the grain was sold externally (to a client)</w:t>
      </w:r>
      <w:r w:rsidR="00F62157">
        <w:t xml:space="preserve"> via the </w:t>
      </w:r>
      <w:r w:rsidR="00F62157" w:rsidRPr="00EC36C4">
        <w:rPr>
          <w:highlight w:val="lightGray"/>
        </w:rPr>
        <w:t>customer management panel</w:t>
      </w:r>
      <w:r w:rsidR="00C27817">
        <w:t>.</w:t>
      </w:r>
      <w:r w:rsidR="004E18CB">
        <w:t xml:space="preserve"> </w:t>
      </w:r>
      <w:r w:rsidR="00CC6450">
        <w:t xml:space="preserve">The </w:t>
      </w:r>
      <w:r w:rsidR="00CC6450" w:rsidRPr="00EC36C4">
        <w:rPr>
          <w:highlight w:val="darkCyan"/>
        </w:rPr>
        <w:t>user</w:t>
      </w:r>
      <w:r w:rsidR="00CC6450">
        <w:t xml:space="preserve"> </w:t>
      </w:r>
      <w:r w:rsidR="00CC6450" w:rsidRPr="00EC36C4">
        <w:rPr>
          <w:highlight w:val="cyan"/>
        </w:rPr>
        <w:t>records</w:t>
      </w:r>
      <w:r w:rsidR="00CC6450">
        <w:t xml:space="preserve"> grain that is taken out of the </w:t>
      </w:r>
      <w:r w:rsidR="0043288D">
        <w:t xml:space="preserve">grain </w:t>
      </w:r>
      <w:r w:rsidR="00CC6450">
        <w:t xml:space="preserve">store for milling via the </w:t>
      </w:r>
      <w:r w:rsidR="00CC6450" w:rsidRPr="00EC36C4">
        <w:rPr>
          <w:highlight w:val="lightGray"/>
        </w:rPr>
        <w:t>stock out management panel</w:t>
      </w:r>
      <w:r w:rsidR="00CC6450">
        <w:t xml:space="preserve">. </w:t>
      </w:r>
      <w:r w:rsidR="00CC6450" w:rsidRPr="00E4060E">
        <w:rPr>
          <w:b/>
          <w:i/>
          <w:sz w:val="20"/>
          <w:szCs w:val="20"/>
        </w:rPr>
        <w:t>The system prompts the user to indicate whether to proceed to the milling management panel</w:t>
      </w:r>
      <w:r w:rsidR="00CC6450">
        <w:t>.</w:t>
      </w:r>
      <w:r w:rsidR="00E4060E">
        <w:t xml:space="preserve"> For every milling, the </w:t>
      </w:r>
      <w:r w:rsidR="00E4060E" w:rsidRPr="00EC36C4">
        <w:rPr>
          <w:highlight w:val="darkCyan"/>
        </w:rPr>
        <w:t>user</w:t>
      </w:r>
      <w:r w:rsidR="00E4060E">
        <w:t xml:space="preserve"> </w:t>
      </w:r>
      <w:r w:rsidR="00E4060E" w:rsidRPr="00EC36C4">
        <w:rPr>
          <w:highlight w:val="cyan"/>
        </w:rPr>
        <w:t>records</w:t>
      </w:r>
      <w:r w:rsidR="00E4060E">
        <w:t xml:space="preserve"> the amo</w:t>
      </w:r>
      <w:r w:rsidR="00990347">
        <w:t xml:space="preserve">unt of </w:t>
      </w:r>
      <w:r w:rsidR="00990347" w:rsidRPr="00EC36C4">
        <w:rPr>
          <w:highlight w:val="lightGray"/>
        </w:rPr>
        <w:t>grained to be milled</w:t>
      </w:r>
      <w:r w:rsidR="00990347">
        <w:t xml:space="preserve"> for grade 1 and grade 1.5 quality, </w:t>
      </w:r>
      <w:r w:rsidR="00E4060E" w:rsidRPr="00EC36C4">
        <w:rPr>
          <w:highlight w:val="lightGray"/>
        </w:rPr>
        <w:t>electricity meter readings</w:t>
      </w:r>
      <w:r w:rsidR="00990347">
        <w:t xml:space="preserve"> </w:t>
      </w:r>
      <w:r w:rsidR="00990347" w:rsidRPr="00EC36C4">
        <w:rPr>
          <w:highlight w:val="lightGray"/>
        </w:rPr>
        <w:t>before and after reading</w:t>
      </w:r>
      <w:r w:rsidR="00990347">
        <w:t xml:space="preserve">, the </w:t>
      </w:r>
      <w:r w:rsidR="00990347" w:rsidRPr="00EC36C4">
        <w:rPr>
          <w:highlight w:val="lightGray"/>
        </w:rPr>
        <w:t xml:space="preserve">amount of flour milled with grade 1 </w:t>
      </w:r>
      <w:r w:rsidR="00C27817" w:rsidRPr="00EC36C4">
        <w:rPr>
          <w:highlight w:val="lightGray"/>
        </w:rPr>
        <w:t xml:space="preserve">and </w:t>
      </w:r>
      <w:r w:rsidR="00990347" w:rsidRPr="00EC36C4">
        <w:rPr>
          <w:highlight w:val="lightGray"/>
        </w:rPr>
        <w:t>1.5 quality</w:t>
      </w:r>
      <w:r w:rsidR="00C27817">
        <w:t xml:space="preserve">, the </w:t>
      </w:r>
      <w:r w:rsidR="00C27817" w:rsidRPr="00EC36C4">
        <w:rPr>
          <w:highlight w:val="lightGray"/>
        </w:rPr>
        <w:t>cost for milling each type</w:t>
      </w:r>
      <w:r w:rsidR="00C27817">
        <w:t xml:space="preserve"> of grade and </w:t>
      </w:r>
      <w:r w:rsidR="00C27817" w:rsidRPr="00EC36C4">
        <w:rPr>
          <w:highlight w:val="lightGray"/>
        </w:rPr>
        <w:t>amount of bran generated</w:t>
      </w:r>
      <w:r w:rsidR="00C27817">
        <w:t xml:space="preserve"> from milling each type of grade</w:t>
      </w:r>
      <w:r w:rsidR="00E4060E">
        <w:t xml:space="preserve"> via the </w:t>
      </w:r>
      <w:r w:rsidR="00E4060E" w:rsidRPr="00EC36C4">
        <w:rPr>
          <w:highlight w:val="lightGray"/>
        </w:rPr>
        <w:t>mill management panel</w:t>
      </w:r>
      <w:r w:rsidR="00C27817">
        <w:t xml:space="preserve">. </w:t>
      </w:r>
      <w:r w:rsidR="00C27817" w:rsidRPr="00C27817">
        <w:rPr>
          <w:b/>
          <w:i/>
          <w:sz w:val="20"/>
          <w:szCs w:val="20"/>
        </w:rPr>
        <w:t xml:space="preserve">The system will prompt the user to indicate whether the grain to be grilled is from an external source (client) or from the </w:t>
      </w:r>
      <w:r w:rsidR="0043288D">
        <w:rPr>
          <w:b/>
          <w:i/>
          <w:sz w:val="20"/>
          <w:szCs w:val="20"/>
        </w:rPr>
        <w:t xml:space="preserve">grain </w:t>
      </w:r>
      <w:r w:rsidR="00C27817" w:rsidRPr="00C27817">
        <w:rPr>
          <w:b/>
          <w:i/>
          <w:sz w:val="20"/>
          <w:szCs w:val="20"/>
        </w:rPr>
        <w:t>store</w:t>
      </w:r>
      <w:r w:rsidR="00C27817">
        <w:t xml:space="preserve">. If the </w:t>
      </w:r>
      <w:r w:rsidR="00F62157">
        <w:t xml:space="preserve">grain was from an external source (client), the </w:t>
      </w:r>
      <w:r w:rsidR="00F62157" w:rsidRPr="00D609EF">
        <w:rPr>
          <w:highlight w:val="darkCyan"/>
        </w:rPr>
        <w:t>user</w:t>
      </w:r>
      <w:r w:rsidR="00F62157">
        <w:t xml:space="preserve"> </w:t>
      </w:r>
      <w:r w:rsidR="00F62157" w:rsidRPr="00D609EF">
        <w:rPr>
          <w:highlight w:val="cyan"/>
        </w:rPr>
        <w:t>records</w:t>
      </w:r>
      <w:r w:rsidR="00F62157">
        <w:t xml:space="preserve"> the </w:t>
      </w:r>
      <w:r w:rsidR="00F62157" w:rsidRPr="00D609EF">
        <w:rPr>
          <w:highlight w:val="lightGray"/>
        </w:rPr>
        <w:t>customer’s details</w:t>
      </w:r>
      <w:r w:rsidR="00F62157">
        <w:t xml:space="preserve"> via the </w:t>
      </w:r>
      <w:r w:rsidR="00F62157" w:rsidRPr="00694253">
        <w:rPr>
          <w:highlight w:val="lightGray"/>
        </w:rPr>
        <w:t>customer management panel</w:t>
      </w:r>
      <w:r w:rsidR="00F62157">
        <w:t xml:space="preserve">. If the grain was picked from the </w:t>
      </w:r>
      <w:r w:rsidR="0043288D">
        <w:t xml:space="preserve">grain </w:t>
      </w:r>
      <w:r w:rsidR="00F62157">
        <w:t xml:space="preserve">store, the </w:t>
      </w:r>
      <w:r w:rsidR="00F62157" w:rsidRPr="00694253">
        <w:rPr>
          <w:highlight w:val="darkCyan"/>
        </w:rPr>
        <w:t>user</w:t>
      </w:r>
      <w:r w:rsidR="00F62157">
        <w:t xml:space="preserve"> </w:t>
      </w:r>
      <w:r w:rsidR="00F62157" w:rsidRPr="00694253">
        <w:rPr>
          <w:highlight w:val="cyan"/>
        </w:rPr>
        <w:t>records</w:t>
      </w:r>
      <w:r w:rsidR="00F62157">
        <w:t xml:space="preserve"> a </w:t>
      </w:r>
      <w:r w:rsidR="00F62157" w:rsidRPr="00694253">
        <w:rPr>
          <w:highlight w:val="lightGray"/>
        </w:rPr>
        <w:t>grain stock out</w:t>
      </w:r>
      <w:r w:rsidR="00F62157">
        <w:t xml:space="preserve"> via the </w:t>
      </w:r>
      <w:r w:rsidR="00F62157" w:rsidRPr="00694253">
        <w:rPr>
          <w:highlight w:val="lightGray"/>
        </w:rPr>
        <w:t>stock management panel</w:t>
      </w:r>
      <w:r w:rsidR="00F62157">
        <w:t>.</w:t>
      </w:r>
      <w:r w:rsidR="0043288D">
        <w:t xml:space="preserve"> </w:t>
      </w:r>
      <w:r w:rsidR="0043288D" w:rsidRPr="0043288D">
        <w:rPr>
          <w:b/>
          <w:i/>
          <w:sz w:val="20"/>
          <w:szCs w:val="20"/>
        </w:rPr>
        <w:t>The system prompts the user to indicate whether the flour that has been milled is to be taken by a client or is to be taken to the flour store</w:t>
      </w:r>
      <w:r w:rsidR="0043288D">
        <w:t xml:space="preserve">. If the flour that was milled is to be taken by a client, the </w:t>
      </w:r>
      <w:r w:rsidR="0043288D" w:rsidRPr="00694253">
        <w:rPr>
          <w:highlight w:val="darkCyan"/>
        </w:rPr>
        <w:t>user</w:t>
      </w:r>
      <w:r w:rsidR="0043288D">
        <w:t xml:space="preserve"> </w:t>
      </w:r>
      <w:r w:rsidR="0043288D" w:rsidRPr="00694253">
        <w:rPr>
          <w:highlight w:val="cyan"/>
        </w:rPr>
        <w:t>records</w:t>
      </w:r>
      <w:r w:rsidR="0043288D">
        <w:t xml:space="preserve"> the </w:t>
      </w:r>
      <w:r w:rsidR="0043288D" w:rsidRPr="00694253">
        <w:rPr>
          <w:highlight w:val="lightGray"/>
        </w:rPr>
        <w:t>customer’s details</w:t>
      </w:r>
      <w:r w:rsidR="0043288D">
        <w:t xml:space="preserve"> via the </w:t>
      </w:r>
      <w:r w:rsidR="0043288D" w:rsidRPr="00694253">
        <w:rPr>
          <w:highlight w:val="lightGray"/>
        </w:rPr>
        <w:t>customer management panel</w:t>
      </w:r>
      <w:r w:rsidR="0043288D">
        <w:t xml:space="preserve">. And if the flour that has been milled is to be taken </w:t>
      </w:r>
      <w:r w:rsidR="009C7DB3">
        <w:t>the flour store, a</w:t>
      </w:r>
      <w:r w:rsidR="00694253">
        <w:t xml:space="preserve"> </w:t>
      </w:r>
      <w:r w:rsidR="00694253" w:rsidRPr="00694253">
        <w:rPr>
          <w:highlight w:val="lightGray"/>
        </w:rPr>
        <w:t>flour</w:t>
      </w:r>
      <w:r w:rsidR="009C7DB3" w:rsidRPr="00694253">
        <w:rPr>
          <w:highlight w:val="lightGray"/>
        </w:rPr>
        <w:t xml:space="preserve"> stock</w:t>
      </w:r>
      <w:r w:rsidR="009C7DB3">
        <w:t xml:space="preserve"> in is recorded via the </w:t>
      </w:r>
      <w:r w:rsidR="009C7DB3" w:rsidRPr="00694253">
        <w:rPr>
          <w:highlight w:val="lightGray"/>
        </w:rPr>
        <w:t>stock management panel</w:t>
      </w:r>
      <w:r w:rsidR="009C7DB3" w:rsidRPr="00821D9F">
        <w:rPr>
          <w:b/>
          <w:i/>
          <w:sz w:val="20"/>
          <w:szCs w:val="20"/>
        </w:rPr>
        <w:t>. The system also prompts the user to indicate whether the bran generated from the milling is to be taken by a client or it is to be taken to the flour store</w:t>
      </w:r>
      <w:r w:rsidR="009C7DB3">
        <w:t xml:space="preserve">. If the bran is to be taken by the client, the </w:t>
      </w:r>
      <w:r w:rsidR="009C7DB3" w:rsidRPr="00694253">
        <w:rPr>
          <w:highlight w:val="lightGray"/>
        </w:rPr>
        <w:t>customer’s details</w:t>
      </w:r>
      <w:r w:rsidR="009C7DB3">
        <w:t xml:space="preserve"> are </w:t>
      </w:r>
      <w:r w:rsidR="009C7DB3" w:rsidRPr="00694253">
        <w:rPr>
          <w:highlight w:val="cyan"/>
        </w:rPr>
        <w:t>recorded</w:t>
      </w:r>
      <w:r w:rsidR="009C7DB3">
        <w:t xml:space="preserve"> via the </w:t>
      </w:r>
      <w:r w:rsidR="009C7DB3" w:rsidRPr="00694253">
        <w:rPr>
          <w:highlight w:val="lightGray"/>
        </w:rPr>
        <w:t>customer management panel</w:t>
      </w:r>
      <w:r w:rsidR="009C7DB3">
        <w:t>. If the bran is to be taken to the flour store, a</w:t>
      </w:r>
      <w:r w:rsidR="00694253">
        <w:t xml:space="preserve"> </w:t>
      </w:r>
      <w:r w:rsidR="00694253" w:rsidRPr="00694253">
        <w:rPr>
          <w:highlight w:val="lightGray"/>
        </w:rPr>
        <w:t>bran</w:t>
      </w:r>
      <w:r w:rsidR="009C7DB3" w:rsidRPr="00694253">
        <w:rPr>
          <w:highlight w:val="lightGray"/>
        </w:rPr>
        <w:t xml:space="preserve"> stock</w:t>
      </w:r>
      <w:r w:rsidR="009C7DB3">
        <w:t xml:space="preserve"> in is </w:t>
      </w:r>
      <w:r w:rsidR="009C7DB3" w:rsidRPr="00694253">
        <w:rPr>
          <w:highlight w:val="cyan"/>
        </w:rPr>
        <w:t>recorded</w:t>
      </w:r>
      <w:r w:rsidR="009C7DB3">
        <w:t xml:space="preserve"> via the </w:t>
      </w:r>
      <w:r w:rsidR="009C7DB3" w:rsidRPr="00694253">
        <w:rPr>
          <w:highlight w:val="lightGray"/>
        </w:rPr>
        <w:t>stock management panel</w:t>
      </w:r>
      <w:r w:rsidR="009C7DB3">
        <w:t xml:space="preserve">. The </w:t>
      </w:r>
      <w:r w:rsidR="009C7DB3" w:rsidRPr="00694253">
        <w:rPr>
          <w:highlight w:val="darkCyan"/>
        </w:rPr>
        <w:t>user</w:t>
      </w:r>
      <w:r w:rsidR="009C7DB3">
        <w:t xml:space="preserve"> </w:t>
      </w:r>
      <w:r w:rsidR="009C7DB3" w:rsidRPr="00694253">
        <w:rPr>
          <w:highlight w:val="cyan"/>
        </w:rPr>
        <w:t>records</w:t>
      </w:r>
      <w:r w:rsidR="009C7DB3">
        <w:t xml:space="preserve"> </w:t>
      </w:r>
      <w:r w:rsidR="00821D9F" w:rsidRPr="00694253">
        <w:rPr>
          <w:highlight w:val="lightGray"/>
        </w:rPr>
        <w:t>sales of flour</w:t>
      </w:r>
      <w:r w:rsidR="00821D9F">
        <w:t xml:space="preserve"> via the </w:t>
      </w:r>
      <w:r w:rsidR="00821D9F" w:rsidRPr="00694253">
        <w:rPr>
          <w:highlight w:val="lightGray"/>
        </w:rPr>
        <w:t>sales management panel</w:t>
      </w:r>
      <w:r w:rsidR="00821D9F">
        <w:t xml:space="preserve"> together with the </w:t>
      </w:r>
      <w:r w:rsidR="00821D9F" w:rsidRPr="00694253">
        <w:rPr>
          <w:highlight w:val="lightGray"/>
        </w:rPr>
        <w:t>client’s details</w:t>
      </w:r>
      <w:r w:rsidR="00821D9F">
        <w:t xml:space="preserve"> via the </w:t>
      </w:r>
      <w:r w:rsidR="00821D9F" w:rsidRPr="00694253">
        <w:rPr>
          <w:highlight w:val="lightGray"/>
        </w:rPr>
        <w:t>customer management</w:t>
      </w:r>
      <w:r w:rsidR="00821D9F">
        <w:t xml:space="preserve"> panel. For every sale of flour, </w:t>
      </w:r>
      <w:r w:rsidR="00821D9F" w:rsidRPr="00694253">
        <w:rPr>
          <w:highlight w:val="lightGray"/>
        </w:rPr>
        <w:t>a</w:t>
      </w:r>
      <w:r w:rsidR="00FA4177">
        <w:rPr>
          <w:highlight w:val="lightGray"/>
        </w:rPr>
        <w:t xml:space="preserve"> flour</w:t>
      </w:r>
      <w:r w:rsidR="00821D9F" w:rsidRPr="00694253">
        <w:rPr>
          <w:highlight w:val="lightGray"/>
        </w:rPr>
        <w:t xml:space="preserve"> stock out</w:t>
      </w:r>
      <w:r w:rsidR="00821D9F">
        <w:t xml:space="preserve"> is </w:t>
      </w:r>
      <w:r w:rsidR="00821D9F" w:rsidRPr="00694253">
        <w:rPr>
          <w:highlight w:val="cyan"/>
        </w:rPr>
        <w:t>recorded</w:t>
      </w:r>
      <w:r w:rsidR="00821D9F">
        <w:t xml:space="preserve"> via the </w:t>
      </w:r>
      <w:r w:rsidR="00821D9F" w:rsidRPr="00694253">
        <w:rPr>
          <w:highlight w:val="lightGray"/>
        </w:rPr>
        <w:t>stock management panel</w:t>
      </w:r>
      <w:r w:rsidR="00821D9F">
        <w:t xml:space="preserve">. The </w:t>
      </w:r>
      <w:r w:rsidR="00821D9F" w:rsidRPr="00FA4177">
        <w:rPr>
          <w:highlight w:val="darkCyan"/>
        </w:rPr>
        <w:t>user</w:t>
      </w:r>
      <w:r w:rsidR="00821D9F">
        <w:t xml:space="preserve"> </w:t>
      </w:r>
      <w:r w:rsidR="00821D9F" w:rsidRPr="00FA4177">
        <w:rPr>
          <w:highlight w:val="cyan"/>
        </w:rPr>
        <w:t>records</w:t>
      </w:r>
      <w:r w:rsidR="00821D9F">
        <w:t xml:space="preserve"> the </w:t>
      </w:r>
      <w:r w:rsidR="00821D9F" w:rsidRPr="00FA4177">
        <w:rPr>
          <w:highlight w:val="lightGray"/>
        </w:rPr>
        <w:t>sale of bran</w:t>
      </w:r>
      <w:r w:rsidR="00821D9F">
        <w:t xml:space="preserve"> via the </w:t>
      </w:r>
      <w:r w:rsidR="00821D9F" w:rsidRPr="00FA4177">
        <w:rPr>
          <w:highlight w:val="lightGray"/>
        </w:rPr>
        <w:t>sales management panel</w:t>
      </w:r>
      <w:r w:rsidR="00821D9F">
        <w:t xml:space="preserve"> together with the </w:t>
      </w:r>
      <w:r w:rsidR="00821D9F" w:rsidRPr="00FA4177">
        <w:rPr>
          <w:highlight w:val="lightGray"/>
        </w:rPr>
        <w:t>customer’s details</w:t>
      </w:r>
      <w:r w:rsidR="00821D9F">
        <w:t xml:space="preserve"> via the </w:t>
      </w:r>
      <w:r w:rsidR="00821D9F" w:rsidRPr="00FA4177">
        <w:rPr>
          <w:highlight w:val="lightGray"/>
        </w:rPr>
        <w:t>customer registration panel</w:t>
      </w:r>
      <w:r w:rsidR="00821D9F">
        <w:t xml:space="preserve">. For every sale of bran, a </w:t>
      </w:r>
      <w:r w:rsidR="00FA4177" w:rsidRPr="00FA4177">
        <w:rPr>
          <w:highlight w:val="lightGray"/>
        </w:rPr>
        <w:t xml:space="preserve">bran </w:t>
      </w:r>
      <w:proofErr w:type="gramStart"/>
      <w:r w:rsidR="00821D9F" w:rsidRPr="00FA4177">
        <w:rPr>
          <w:highlight w:val="lightGray"/>
        </w:rPr>
        <w:t>stock</w:t>
      </w:r>
      <w:proofErr w:type="gramEnd"/>
      <w:r w:rsidR="00821D9F" w:rsidRPr="00FA4177">
        <w:rPr>
          <w:highlight w:val="lightGray"/>
        </w:rPr>
        <w:t xml:space="preserve"> out</w:t>
      </w:r>
      <w:r w:rsidR="00821D9F">
        <w:t xml:space="preserve"> is </w:t>
      </w:r>
      <w:r w:rsidR="00821D9F" w:rsidRPr="00FA4177">
        <w:rPr>
          <w:highlight w:val="cyan"/>
        </w:rPr>
        <w:t>recorded</w:t>
      </w:r>
      <w:r w:rsidR="00821D9F">
        <w:t xml:space="preserve"> via the </w:t>
      </w:r>
      <w:r w:rsidR="00821D9F" w:rsidRPr="00FA4177">
        <w:rPr>
          <w:highlight w:val="lightGray"/>
        </w:rPr>
        <w:t>stock management panel</w:t>
      </w:r>
      <w:r w:rsidR="00821D9F">
        <w:t xml:space="preserve">. The </w:t>
      </w:r>
      <w:r w:rsidR="00821D9F" w:rsidRPr="00FA4177">
        <w:rPr>
          <w:highlight w:val="darkCyan"/>
        </w:rPr>
        <w:t>user</w:t>
      </w:r>
      <w:r w:rsidR="00821D9F">
        <w:t xml:space="preserve"> </w:t>
      </w:r>
      <w:r w:rsidR="00821D9F" w:rsidRPr="00FA4177">
        <w:rPr>
          <w:highlight w:val="cyan"/>
        </w:rPr>
        <w:t>records</w:t>
      </w:r>
      <w:r w:rsidR="00821D9F">
        <w:t xml:space="preserve"> any </w:t>
      </w:r>
      <w:r w:rsidR="00821D9F" w:rsidRPr="00FA4177">
        <w:rPr>
          <w:highlight w:val="lightGray"/>
        </w:rPr>
        <w:t>exchanges (of flour for grain)</w:t>
      </w:r>
      <w:r w:rsidR="00821D9F">
        <w:t xml:space="preserve"> made via the </w:t>
      </w:r>
      <w:r w:rsidR="00821D9F" w:rsidRPr="00FA4177">
        <w:rPr>
          <w:highlight w:val="lightGray"/>
        </w:rPr>
        <w:t>flour exchange panel</w:t>
      </w:r>
      <w:r w:rsidR="00821D9F">
        <w:t>. (</w:t>
      </w:r>
      <w:r w:rsidR="00821D9F" w:rsidRPr="00E33D0E">
        <w:rPr>
          <w:b/>
          <w:i/>
          <w:sz w:val="20"/>
          <w:szCs w:val="20"/>
        </w:rPr>
        <w:t xml:space="preserve">For every exchange the </w:t>
      </w:r>
      <w:r w:rsidR="00821D9F" w:rsidRPr="00FA4177">
        <w:rPr>
          <w:b/>
          <w:i/>
          <w:sz w:val="20"/>
          <w:szCs w:val="20"/>
          <w:highlight w:val="lightGray"/>
        </w:rPr>
        <w:t>system</w:t>
      </w:r>
      <w:r w:rsidR="00821D9F" w:rsidRPr="00E33D0E">
        <w:rPr>
          <w:b/>
          <w:i/>
          <w:sz w:val="20"/>
          <w:szCs w:val="20"/>
        </w:rPr>
        <w:t xml:space="preserve"> </w:t>
      </w:r>
      <w:r w:rsidR="00821D9F" w:rsidRPr="00FA4177">
        <w:rPr>
          <w:b/>
          <w:i/>
          <w:sz w:val="20"/>
          <w:szCs w:val="20"/>
          <w:highlight w:val="cyan"/>
        </w:rPr>
        <w:t>records</w:t>
      </w:r>
      <w:r w:rsidR="00821D9F" w:rsidRPr="00E33D0E">
        <w:rPr>
          <w:b/>
          <w:i/>
          <w:sz w:val="20"/>
          <w:szCs w:val="20"/>
        </w:rPr>
        <w:t xml:space="preserve">, </w:t>
      </w:r>
      <w:r w:rsidR="00821D9F" w:rsidRPr="00FA4177">
        <w:rPr>
          <w:b/>
          <w:i/>
          <w:sz w:val="20"/>
          <w:szCs w:val="20"/>
          <w:highlight w:val="lightGray"/>
        </w:rPr>
        <w:t>a sale</w:t>
      </w:r>
      <w:r w:rsidR="00E33D0E" w:rsidRPr="00FA4177">
        <w:rPr>
          <w:b/>
          <w:i/>
          <w:sz w:val="20"/>
          <w:szCs w:val="20"/>
          <w:highlight w:val="lightGray"/>
        </w:rPr>
        <w:t xml:space="preserve"> of flour</w:t>
      </w:r>
      <w:r w:rsidR="00E33D0E" w:rsidRPr="00E33D0E">
        <w:rPr>
          <w:b/>
          <w:i/>
          <w:sz w:val="20"/>
          <w:szCs w:val="20"/>
        </w:rPr>
        <w:t xml:space="preserve">, </w:t>
      </w:r>
      <w:r w:rsidR="00E33D0E" w:rsidRPr="00FA4177">
        <w:rPr>
          <w:b/>
          <w:i/>
          <w:sz w:val="20"/>
          <w:szCs w:val="20"/>
          <w:highlight w:val="lightGray"/>
        </w:rPr>
        <w:t>a stock out of flour</w:t>
      </w:r>
      <w:r w:rsidR="00821D9F" w:rsidRPr="00E33D0E">
        <w:rPr>
          <w:b/>
          <w:i/>
          <w:sz w:val="20"/>
          <w:szCs w:val="20"/>
        </w:rPr>
        <w:t xml:space="preserve"> </w:t>
      </w:r>
      <w:r w:rsidR="00E33D0E" w:rsidRPr="00E33D0E">
        <w:rPr>
          <w:b/>
          <w:i/>
          <w:sz w:val="20"/>
          <w:szCs w:val="20"/>
        </w:rPr>
        <w:t xml:space="preserve">and a </w:t>
      </w:r>
      <w:r w:rsidR="00E33D0E" w:rsidRPr="00FA4177">
        <w:rPr>
          <w:b/>
          <w:i/>
          <w:sz w:val="20"/>
          <w:szCs w:val="20"/>
          <w:highlight w:val="lightGray"/>
        </w:rPr>
        <w:t>stock in of grain</w:t>
      </w:r>
      <w:r w:rsidR="00E33D0E" w:rsidRPr="00E33D0E">
        <w:rPr>
          <w:b/>
          <w:i/>
          <w:sz w:val="20"/>
          <w:szCs w:val="20"/>
        </w:rPr>
        <w:t xml:space="preserve"> via the respective </w:t>
      </w:r>
      <w:r w:rsidR="00E33D0E" w:rsidRPr="00FA4177">
        <w:rPr>
          <w:b/>
          <w:i/>
          <w:sz w:val="20"/>
          <w:szCs w:val="20"/>
          <w:highlight w:val="lightGray"/>
        </w:rPr>
        <w:t>system panels</w:t>
      </w:r>
      <w:r w:rsidR="00821D9F">
        <w:t>)</w:t>
      </w:r>
      <w:r w:rsidR="00E33D0E">
        <w:t xml:space="preserve">. The </w:t>
      </w:r>
      <w:r w:rsidR="00E33D0E" w:rsidRPr="00FA4177">
        <w:rPr>
          <w:highlight w:val="darkCyan"/>
        </w:rPr>
        <w:t>user</w:t>
      </w:r>
      <w:r w:rsidR="00E33D0E">
        <w:t xml:space="preserve"> </w:t>
      </w:r>
      <w:r w:rsidR="00E33D0E" w:rsidRPr="00FA4177">
        <w:rPr>
          <w:highlight w:val="cyan"/>
        </w:rPr>
        <w:t>logs out</w:t>
      </w:r>
      <w:r w:rsidR="00E33D0E">
        <w:t xml:space="preserve"> of the </w:t>
      </w:r>
      <w:r w:rsidR="00E33D0E" w:rsidRPr="00FA4177">
        <w:rPr>
          <w:highlight w:val="lightGray"/>
        </w:rPr>
        <w:t>system</w:t>
      </w:r>
      <w:r w:rsidR="00E33D0E">
        <w:t xml:space="preserve"> via the </w:t>
      </w:r>
      <w:r w:rsidR="00E33D0E" w:rsidRPr="00FA4177">
        <w:rPr>
          <w:highlight w:val="lightGray"/>
        </w:rPr>
        <w:t xml:space="preserve">user </w:t>
      </w:r>
      <w:r w:rsidR="00FA4177" w:rsidRPr="00FA4177">
        <w:rPr>
          <w:highlight w:val="lightGray"/>
        </w:rPr>
        <w:t>management</w:t>
      </w:r>
      <w:r w:rsidR="00E33D0E" w:rsidRPr="00FA4177">
        <w:rPr>
          <w:highlight w:val="lightGray"/>
        </w:rPr>
        <w:t xml:space="preserve"> panel</w:t>
      </w:r>
    </w:p>
    <w:p w:rsidR="00721163" w:rsidRDefault="00E33D0E">
      <w:r>
        <w:t xml:space="preserve">The </w:t>
      </w:r>
      <w:r w:rsidRPr="00FA4177">
        <w:rPr>
          <w:highlight w:val="darkCyan"/>
        </w:rPr>
        <w:t>admin</w:t>
      </w:r>
      <w:r>
        <w:t xml:space="preserve"> </w:t>
      </w:r>
      <w:r w:rsidRPr="00FA4177">
        <w:rPr>
          <w:highlight w:val="cyan"/>
        </w:rPr>
        <w:t>queries</w:t>
      </w:r>
      <w:r>
        <w:t xml:space="preserve"> </w:t>
      </w:r>
      <w:r w:rsidR="00721163">
        <w:t xml:space="preserve">the following </w:t>
      </w:r>
      <w:r w:rsidR="00721163" w:rsidRPr="00FA4177">
        <w:rPr>
          <w:highlight w:val="lightGray"/>
        </w:rPr>
        <w:t>reports</w:t>
      </w:r>
      <w:r w:rsidR="00721163">
        <w:t xml:space="preserve"> via the </w:t>
      </w:r>
      <w:r w:rsidR="00721163" w:rsidRPr="00FA4177">
        <w:rPr>
          <w:highlight w:val="lightGray"/>
        </w:rPr>
        <w:t>reporting panel</w:t>
      </w:r>
      <w:r w:rsidR="00721163">
        <w:t>;</w:t>
      </w:r>
    </w:p>
    <w:p w:rsidR="00B16BA6" w:rsidRDefault="00B16BA6" w:rsidP="00B16BA6">
      <w:pPr>
        <w:pStyle w:val="ListParagraph"/>
        <w:numPr>
          <w:ilvl w:val="0"/>
          <w:numId w:val="1"/>
        </w:numPr>
        <w:sectPr w:rsidR="00B16BA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pPr>
    </w:p>
    <w:p w:rsidR="00721163" w:rsidRDefault="00E33D0E" w:rsidP="00B16BA6">
      <w:pPr>
        <w:pStyle w:val="ListParagraph"/>
        <w:numPr>
          <w:ilvl w:val="0"/>
          <w:numId w:val="1"/>
        </w:numPr>
      </w:pPr>
      <w:r>
        <w:lastRenderedPageBreak/>
        <w:t>stock in</w:t>
      </w:r>
      <w:r w:rsidR="00721163">
        <w:t xml:space="preserve"> report for the grain store</w:t>
      </w:r>
    </w:p>
    <w:p w:rsidR="00721163" w:rsidRDefault="00E33D0E" w:rsidP="00B16BA6">
      <w:pPr>
        <w:pStyle w:val="ListParagraph"/>
        <w:numPr>
          <w:ilvl w:val="0"/>
          <w:numId w:val="1"/>
        </w:numPr>
      </w:pPr>
      <w:r>
        <w:t>stock out</w:t>
      </w:r>
      <w:r w:rsidR="00721163">
        <w:t xml:space="preserve"> report f</w:t>
      </w:r>
      <w:r>
        <w:t xml:space="preserve">or the grain </w:t>
      </w:r>
      <w:r w:rsidR="00721163">
        <w:t xml:space="preserve">store </w:t>
      </w:r>
    </w:p>
    <w:p w:rsidR="00721163" w:rsidRDefault="00721163" w:rsidP="00B16BA6">
      <w:pPr>
        <w:pStyle w:val="ListParagraph"/>
        <w:numPr>
          <w:ilvl w:val="0"/>
          <w:numId w:val="1"/>
        </w:numPr>
      </w:pPr>
      <w:r>
        <w:t>stock in report for the</w:t>
      </w:r>
      <w:r w:rsidR="00E33D0E">
        <w:t xml:space="preserve"> flour store</w:t>
      </w:r>
    </w:p>
    <w:p w:rsidR="00721163" w:rsidRDefault="00721163" w:rsidP="00B16BA6">
      <w:pPr>
        <w:pStyle w:val="ListParagraph"/>
        <w:numPr>
          <w:ilvl w:val="0"/>
          <w:numId w:val="1"/>
        </w:numPr>
      </w:pPr>
      <w:r>
        <w:t>stock out report for the flour store</w:t>
      </w:r>
    </w:p>
    <w:p w:rsidR="00721163" w:rsidRDefault="00721163" w:rsidP="00B16BA6">
      <w:pPr>
        <w:pStyle w:val="ListParagraph"/>
        <w:numPr>
          <w:ilvl w:val="0"/>
          <w:numId w:val="1"/>
        </w:numPr>
      </w:pPr>
      <w:r>
        <w:t>a combined current stock</w:t>
      </w:r>
      <w:r w:rsidR="00E33D0E">
        <w:t xml:space="preserve"> report for the grain and flour store</w:t>
      </w:r>
      <w:r>
        <w:t xml:space="preserve"> (Ref to URS reports sheet “STOCK MONITORING”)</w:t>
      </w:r>
    </w:p>
    <w:p w:rsidR="00B16BA6" w:rsidRDefault="00B16BA6" w:rsidP="00B16BA6">
      <w:pPr>
        <w:pStyle w:val="ListParagraph"/>
        <w:numPr>
          <w:ilvl w:val="0"/>
          <w:numId w:val="1"/>
        </w:numPr>
      </w:pPr>
      <w:r>
        <w:t xml:space="preserve">a daily grade 1 sales report (Ref to URS reports sheet “GRADE 1”) </w:t>
      </w:r>
    </w:p>
    <w:p w:rsidR="00B16BA6" w:rsidRDefault="00B16BA6" w:rsidP="00B16BA6">
      <w:pPr>
        <w:pStyle w:val="ListParagraph"/>
        <w:numPr>
          <w:ilvl w:val="0"/>
          <w:numId w:val="1"/>
        </w:numPr>
      </w:pPr>
      <w:r>
        <w:t>a daily grade 1.5 sales report (Ref to URS reports sheet “GRADE 2”)</w:t>
      </w:r>
    </w:p>
    <w:p w:rsidR="00B16BA6" w:rsidRDefault="00B16BA6" w:rsidP="00B16BA6">
      <w:pPr>
        <w:pStyle w:val="ListParagraph"/>
        <w:numPr>
          <w:ilvl w:val="0"/>
          <w:numId w:val="1"/>
        </w:numPr>
      </w:pPr>
      <w:r>
        <w:t>a daily bran sales report (Ref to URS reports sheet “BRAN SALES”)</w:t>
      </w:r>
    </w:p>
    <w:p w:rsidR="00B16BA6" w:rsidRDefault="00B16BA6" w:rsidP="00B16BA6">
      <w:pPr>
        <w:pStyle w:val="ListParagraph"/>
        <w:numPr>
          <w:ilvl w:val="0"/>
          <w:numId w:val="1"/>
        </w:numPr>
      </w:pPr>
      <w:r>
        <w:lastRenderedPageBreak/>
        <w:t>a daily grain sales report</w:t>
      </w:r>
    </w:p>
    <w:p w:rsidR="00721163" w:rsidRDefault="00721163" w:rsidP="00B16BA6">
      <w:pPr>
        <w:pStyle w:val="ListParagraph"/>
        <w:numPr>
          <w:ilvl w:val="0"/>
          <w:numId w:val="1"/>
        </w:numPr>
      </w:pPr>
      <w:r>
        <w:t>a</w:t>
      </w:r>
      <w:r w:rsidR="00B16BA6">
        <w:t xml:space="preserve"> combine</w:t>
      </w:r>
      <w:r>
        <w:t xml:space="preserve"> daily sales report (Ref to URS reports sheet “SALES DAY BOOK SUMMARY”) for any specified period of time</w:t>
      </w:r>
    </w:p>
    <w:p w:rsidR="00721163" w:rsidRDefault="00721163" w:rsidP="00B16BA6">
      <w:pPr>
        <w:pStyle w:val="ListParagraph"/>
        <w:numPr>
          <w:ilvl w:val="0"/>
          <w:numId w:val="1"/>
        </w:numPr>
      </w:pPr>
      <w:r>
        <w:t>a daily milling report (Ref to URS reports sheet “MILLING”)</w:t>
      </w:r>
    </w:p>
    <w:p w:rsidR="00721163" w:rsidRDefault="00721163" w:rsidP="00B16BA6">
      <w:pPr>
        <w:pStyle w:val="ListParagraph"/>
        <w:numPr>
          <w:ilvl w:val="0"/>
          <w:numId w:val="1"/>
        </w:numPr>
      </w:pPr>
      <w:r>
        <w:t>a daily expenditures report (Ref to URS reports sheet “EXPENDITURES”)</w:t>
      </w:r>
    </w:p>
    <w:p w:rsidR="00B16BA6" w:rsidRDefault="00B16BA6" w:rsidP="00B16BA6">
      <w:pPr>
        <w:pStyle w:val="ListParagraph"/>
        <w:numPr>
          <w:ilvl w:val="0"/>
          <w:numId w:val="1"/>
        </w:numPr>
      </w:pPr>
      <w:r>
        <w:t>a daily exchanges report (Ref to URS reports sheet “FLOUR CHANGINGS”)</w:t>
      </w:r>
    </w:p>
    <w:p w:rsidR="00B16BA6" w:rsidRDefault="00B16BA6" w:rsidP="00B16BA6">
      <w:pPr>
        <w:pStyle w:val="ListParagraph"/>
        <w:numPr>
          <w:ilvl w:val="0"/>
          <w:numId w:val="1"/>
        </w:numPr>
      </w:pPr>
      <w:r>
        <w:t>a power usage report (Ref to URS reports sheet “POWER USAGE”)</w:t>
      </w:r>
    </w:p>
    <w:p w:rsidR="00B16BA6" w:rsidRDefault="00B16BA6">
      <w:pPr>
        <w:sectPr w:rsidR="00B16BA6" w:rsidSect="00B16BA6">
          <w:type w:val="continuous"/>
          <w:pgSz w:w="12240" w:h="15840"/>
          <w:pgMar w:top="1440" w:right="1440" w:bottom="1440" w:left="1440" w:header="708" w:footer="708" w:gutter="0"/>
          <w:cols w:num="2" w:space="708"/>
          <w:docGrid w:linePitch="360"/>
        </w:sectPr>
      </w:pPr>
    </w:p>
    <w:p w:rsidR="00E33D0E" w:rsidRDefault="00E33D0E">
      <w:r>
        <w:lastRenderedPageBreak/>
        <w:t xml:space="preserve"> </w:t>
      </w:r>
      <w:r w:rsidR="00B16BA6">
        <w:t xml:space="preserve">The </w:t>
      </w:r>
      <w:r w:rsidR="00B16BA6" w:rsidRPr="00FA4177">
        <w:rPr>
          <w:highlight w:val="darkCyan"/>
        </w:rPr>
        <w:t>admin</w:t>
      </w:r>
      <w:r w:rsidR="00B16BA6">
        <w:t xml:space="preserve"> </w:t>
      </w:r>
      <w:r w:rsidR="00B16BA6" w:rsidRPr="00FA4177">
        <w:rPr>
          <w:highlight w:val="cyan"/>
        </w:rPr>
        <w:t>records</w:t>
      </w:r>
      <w:r w:rsidR="00B16BA6">
        <w:t xml:space="preserve"> daily </w:t>
      </w:r>
      <w:r w:rsidR="00B16BA6" w:rsidRPr="00FA4177">
        <w:rPr>
          <w:highlight w:val="lightGray"/>
        </w:rPr>
        <w:t>expenditures</w:t>
      </w:r>
      <w:r w:rsidR="00B16BA6">
        <w:t xml:space="preserve"> for the grain store, flour store or milling plant</w:t>
      </w:r>
      <w:r w:rsidR="00FA4177">
        <w:t>)</w:t>
      </w:r>
      <w:r w:rsidR="00B16BA6">
        <w:t xml:space="preserve"> via the </w:t>
      </w:r>
      <w:r w:rsidR="00B16BA6" w:rsidRPr="00FA4177">
        <w:rPr>
          <w:highlight w:val="lightGray"/>
        </w:rPr>
        <w:t>expenditure management panel</w:t>
      </w:r>
      <w:r w:rsidR="00B16BA6">
        <w:t xml:space="preserve">. The </w:t>
      </w:r>
      <w:r w:rsidR="00B16BA6" w:rsidRPr="00FA4177">
        <w:rPr>
          <w:highlight w:val="darkCyan"/>
        </w:rPr>
        <w:t>admin</w:t>
      </w:r>
      <w:r w:rsidR="00B16BA6">
        <w:t xml:space="preserve"> </w:t>
      </w:r>
      <w:r w:rsidR="00B16BA6" w:rsidRPr="00FA4177">
        <w:rPr>
          <w:highlight w:val="cyan"/>
        </w:rPr>
        <w:t>logs out</w:t>
      </w:r>
      <w:r w:rsidR="00B16BA6">
        <w:t xml:space="preserve"> of the system via the </w:t>
      </w:r>
      <w:r w:rsidR="00B16BA6" w:rsidRPr="00FA4177">
        <w:rPr>
          <w:highlight w:val="lightGray"/>
        </w:rPr>
        <w:t>user management panel</w:t>
      </w:r>
    </w:p>
    <w:p w:rsidR="004E3723" w:rsidRDefault="004E3723" w:rsidP="004E3723">
      <w:pPr>
        <w:pStyle w:val="Heading3"/>
      </w:pPr>
      <w:bookmarkStart w:id="6" w:name="_Toc40654901"/>
      <w:r>
        <w:lastRenderedPageBreak/>
        <w:t>Actors, actions and use cases</w:t>
      </w:r>
      <w:bookmarkEnd w:id="6"/>
    </w:p>
    <w:p w:rsidR="00DA65A3" w:rsidRDefault="004E3723">
      <w:r>
        <w:t>From the above use care scenario, the following actors, actions and use cases have been identified and derived. Kindly note that use case can be made of several granulized use cases that form sub systems of bigger system modules.</w:t>
      </w:r>
    </w:p>
    <w:p w:rsidR="007131C5" w:rsidRPr="004E3723" w:rsidRDefault="007131C5" w:rsidP="007131C5">
      <w:pPr>
        <w:rPr>
          <w:b/>
        </w:rPr>
      </w:pPr>
      <w:r w:rsidRPr="004E3723">
        <w:rPr>
          <w:b/>
        </w:rPr>
        <w:t>Actors</w:t>
      </w:r>
    </w:p>
    <w:p w:rsidR="007131C5" w:rsidRDefault="007131C5" w:rsidP="007131C5">
      <w:pPr>
        <w:pStyle w:val="ListParagraph"/>
        <w:numPr>
          <w:ilvl w:val="0"/>
          <w:numId w:val="3"/>
        </w:numPr>
      </w:pPr>
      <w:r>
        <w:t>Admin</w:t>
      </w:r>
    </w:p>
    <w:p w:rsidR="007131C5" w:rsidRDefault="007131C5" w:rsidP="007131C5">
      <w:pPr>
        <w:pStyle w:val="ListParagraph"/>
        <w:numPr>
          <w:ilvl w:val="0"/>
          <w:numId w:val="3"/>
        </w:numPr>
      </w:pPr>
      <w:r>
        <w:t>User (Mill Attendant)</w:t>
      </w:r>
    </w:p>
    <w:p w:rsidR="007131C5" w:rsidRDefault="007131C5" w:rsidP="007131C5">
      <w:pPr>
        <w:rPr>
          <w:b/>
        </w:rPr>
      </w:pPr>
      <w:r w:rsidRPr="004E3723">
        <w:rPr>
          <w:b/>
        </w:rPr>
        <w:t>Actions</w:t>
      </w:r>
    </w:p>
    <w:p w:rsidR="007131C5" w:rsidRDefault="007131C5" w:rsidP="007131C5">
      <w:pPr>
        <w:pStyle w:val="ListParagraph"/>
        <w:numPr>
          <w:ilvl w:val="0"/>
          <w:numId w:val="4"/>
        </w:numPr>
      </w:pPr>
      <w:r>
        <w:t>Log in</w:t>
      </w:r>
    </w:p>
    <w:p w:rsidR="007131C5" w:rsidRDefault="007131C5" w:rsidP="007131C5">
      <w:pPr>
        <w:pStyle w:val="ListParagraph"/>
        <w:numPr>
          <w:ilvl w:val="0"/>
          <w:numId w:val="4"/>
        </w:numPr>
      </w:pPr>
      <w:r>
        <w:t>Log out</w:t>
      </w:r>
    </w:p>
    <w:p w:rsidR="007131C5" w:rsidRDefault="007131C5" w:rsidP="007131C5">
      <w:pPr>
        <w:pStyle w:val="ListParagraph"/>
        <w:numPr>
          <w:ilvl w:val="0"/>
          <w:numId w:val="4"/>
        </w:numPr>
      </w:pPr>
      <w:r>
        <w:t>Create (Manage) account</w:t>
      </w:r>
    </w:p>
    <w:p w:rsidR="007131C5" w:rsidRDefault="007131C5" w:rsidP="007131C5">
      <w:pPr>
        <w:pStyle w:val="ListParagraph"/>
        <w:numPr>
          <w:ilvl w:val="0"/>
          <w:numId w:val="4"/>
        </w:numPr>
      </w:pPr>
      <w:r>
        <w:t>Record grain stocked in</w:t>
      </w:r>
    </w:p>
    <w:p w:rsidR="007131C5" w:rsidRDefault="007131C5" w:rsidP="007131C5">
      <w:pPr>
        <w:pStyle w:val="ListParagraph"/>
        <w:numPr>
          <w:ilvl w:val="0"/>
          <w:numId w:val="4"/>
        </w:numPr>
      </w:pPr>
      <w:r>
        <w:t>Record packing bags stocked in</w:t>
      </w:r>
    </w:p>
    <w:p w:rsidR="007131C5" w:rsidRDefault="007131C5" w:rsidP="007131C5">
      <w:pPr>
        <w:pStyle w:val="ListParagraph"/>
        <w:numPr>
          <w:ilvl w:val="0"/>
          <w:numId w:val="4"/>
        </w:numPr>
      </w:pPr>
      <w:r>
        <w:t>Record packing bags stocked out</w:t>
      </w:r>
    </w:p>
    <w:p w:rsidR="007131C5" w:rsidRDefault="007131C5" w:rsidP="007131C5">
      <w:pPr>
        <w:pStyle w:val="ListParagraph"/>
        <w:numPr>
          <w:ilvl w:val="0"/>
          <w:numId w:val="4"/>
        </w:numPr>
      </w:pPr>
      <w:r>
        <w:t>Record grain sales</w:t>
      </w:r>
    </w:p>
    <w:p w:rsidR="007131C5" w:rsidRDefault="007131C5" w:rsidP="007131C5">
      <w:pPr>
        <w:pStyle w:val="ListParagraph"/>
        <w:numPr>
          <w:ilvl w:val="0"/>
          <w:numId w:val="4"/>
        </w:numPr>
      </w:pPr>
      <w:r>
        <w:t>Record grain stocked out</w:t>
      </w:r>
    </w:p>
    <w:p w:rsidR="007131C5" w:rsidRDefault="007131C5" w:rsidP="007131C5">
      <w:pPr>
        <w:pStyle w:val="ListParagraph"/>
        <w:numPr>
          <w:ilvl w:val="0"/>
          <w:numId w:val="4"/>
        </w:numPr>
      </w:pPr>
      <w:r>
        <w:t>Record grain milled (1 and 1.5 grades)</w:t>
      </w:r>
    </w:p>
    <w:p w:rsidR="007131C5" w:rsidRDefault="007131C5" w:rsidP="007131C5">
      <w:pPr>
        <w:pStyle w:val="ListParagraph"/>
        <w:numPr>
          <w:ilvl w:val="0"/>
          <w:numId w:val="4"/>
        </w:numPr>
      </w:pPr>
      <w:r>
        <w:t>Record electricity meter readings (before and after reading)</w:t>
      </w:r>
    </w:p>
    <w:p w:rsidR="007131C5" w:rsidRDefault="007131C5" w:rsidP="007131C5">
      <w:pPr>
        <w:pStyle w:val="ListParagraph"/>
        <w:numPr>
          <w:ilvl w:val="0"/>
          <w:numId w:val="4"/>
        </w:numPr>
      </w:pPr>
      <w:r>
        <w:t>Record Milled Flour (1 and 1.5 grades)</w:t>
      </w:r>
    </w:p>
    <w:p w:rsidR="007131C5" w:rsidRDefault="007131C5" w:rsidP="007131C5">
      <w:pPr>
        <w:pStyle w:val="ListParagraph"/>
        <w:numPr>
          <w:ilvl w:val="0"/>
          <w:numId w:val="4"/>
        </w:numPr>
      </w:pPr>
      <w:r>
        <w:t>Record Bran from milling (1 and 1.5 grades)</w:t>
      </w:r>
    </w:p>
    <w:p w:rsidR="007131C5" w:rsidRDefault="007131C5" w:rsidP="007131C5">
      <w:pPr>
        <w:pStyle w:val="ListParagraph"/>
        <w:numPr>
          <w:ilvl w:val="0"/>
          <w:numId w:val="4"/>
        </w:numPr>
      </w:pPr>
      <w:r>
        <w:t>Record flour stock in</w:t>
      </w:r>
    </w:p>
    <w:p w:rsidR="007131C5" w:rsidRDefault="007131C5" w:rsidP="007131C5">
      <w:pPr>
        <w:pStyle w:val="ListParagraph"/>
        <w:numPr>
          <w:ilvl w:val="0"/>
          <w:numId w:val="4"/>
        </w:numPr>
      </w:pPr>
      <w:r>
        <w:t>Record flour stock in</w:t>
      </w:r>
    </w:p>
    <w:p w:rsidR="007131C5" w:rsidRDefault="007131C5" w:rsidP="007131C5">
      <w:pPr>
        <w:pStyle w:val="ListParagraph"/>
        <w:numPr>
          <w:ilvl w:val="0"/>
          <w:numId w:val="4"/>
        </w:numPr>
      </w:pPr>
      <w:r>
        <w:t>Record flour sales</w:t>
      </w:r>
    </w:p>
    <w:p w:rsidR="007131C5" w:rsidRDefault="007131C5" w:rsidP="007131C5">
      <w:pPr>
        <w:pStyle w:val="ListParagraph"/>
        <w:numPr>
          <w:ilvl w:val="0"/>
          <w:numId w:val="4"/>
        </w:numPr>
      </w:pPr>
      <w:r>
        <w:t>Record bran stock in</w:t>
      </w:r>
    </w:p>
    <w:p w:rsidR="007131C5" w:rsidRDefault="007131C5" w:rsidP="007131C5">
      <w:pPr>
        <w:pStyle w:val="ListParagraph"/>
        <w:numPr>
          <w:ilvl w:val="0"/>
          <w:numId w:val="4"/>
        </w:numPr>
      </w:pPr>
      <w:r>
        <w:t>Record bran stock out</w:t>
      </w:r>
    </w:p>
    <w:p w:rsidR="007131C5" w:rsidRDefault="007131C5" w:rsidP="007131C5">
      <w:pPr>
        <w:pStyle w:val="ListParagraph"/>
        <w:numPr>
          <w:ilvl w:val="0"/>
          <w:numId w:val="4"/>
        </w:numPr>
      </w:pPr>
      <w:r>
        <w:t>Record flour – grain exchange</w:t>
      </w:r>
    </w:p>
    <w:p w:rsidR="007131C5" w:rsidRDefault="007131C5" w:rsidP="007131C5">
      <w:pPr>
        <w:pStyle w:val="ListParagraph"/>
        <w:numPr>
          <w:ilvl w:val="0"/>
          <w:numId w:val="4"/>
        </w:numPr>
      </w:pPr>
      <w:r>
        <w:t>Record expenditures</w:t>
      </w:r>
    </w:p>
    <w:p w:rsidR="007131C5" w:rsidRDefault="007131C5" w:rsidP="007131C5">
      <w:pPr>
        <w:pStyle w:val="ListParagraph"/>
        <w:numPr>
          <w:ilvl w:val="0"/>
          <w:numId w:val="4"/>
        </w:numPr>
      </w:pPr>
      <w:r>
        <w:t>Query Reports</w:t>
      </w:r>
    </w:p>
    <w:p w:rsidR="007131C5" w:rsidRPr="004E3723" w:rsidRDefault="007131C5" w:rsidP="007131C5">
      <w:pPr>
        <w:pStyle w:val="ListParagraph"/>
      </w:pPr>
    </w:p>
    <w:p w:rsidR="007131C5" w:rsidRDefault="007131C5" w:rsidP="007131C5">
      <w:pPr>
        <w:rPr>
          <w:b/>
        </w:rPr>
      </w:pPr>
      <w:r w:rsidRPr="004E3723">
        <w:rPr>
          <w:b/>
        </w:rPr>
        <w:t>Use cases</w:t>
      </w:r>
    </w:p>
    <w:p w:rsidR="007131C5" w:rsidRDefault="007131C5" w:rsidP="007131C5">
      <w:pPr>
        <w:pStyle w:val="ListParagraph"/>
        <w:numPr>
          <w:ilvl w:val="0"/>
          <w:numId w:val="5"/>
        </w:numPr>
      </w:pPr>
      <w:r>
        <w:t>System</w:t>
      </w:r>
    </w:p>
    <w:p w:rsidR="007131C5" w:rsidRDefault="007131C5" w:rsidP="007131C5">
      <w:pPr>
        <w:pStyle w:val="ListParagraph"/>
        <w:numPr>
          <w:ilvl w:val="1"/>
          <w:numId w:val="5"/>
        </w:numPr>
      </w:pPr>
      <w:r>
        <w:t>System Admin Panel</w:t>
      </w:r>
    </w:p>
    <w:p w:rsidR="007131C5" w:rsidRDefault="007131C5" w:rsidP="007131C5">
      <w:pPr>
        <w:pStyle w:val="ListParagraph"/>
        <w:numPr>
          <w:ilvl w:val="2"/>
          <w:numId w:val="5"/>
        </w:numPr>
      </w:pPr>
      <w:r>
        <w:t>User Management Module</w:t>
      </w:r>
    </w:p>
    <w:p w:rsidR="007131C5" w:rsidRDefault="007131C5" w:rsidP="007131C5">
      <w:pPr>
        <w:pStyle w:val="ListParagraph"/>
        <w:numPr>
          <w:ilvl w:val="3"/>
          <w:numId w:val="5"/>
        </w:numPr>
      </w:pPr>
      <w:r>
        <w:t>User Account</w:t>
      </w:r>
    </w:p>
    <w:p w:rsidR="007131C5" w:rsidRDefault="007131C5" w:rsidP="007131C5">
      <w:pPr>
        <w:pStyle w:val="ListParagraph"/>
        <w:numPr>
          <w:ilvl w:val="1"/>
          <w:numId w:val="5"/>
        </w:numPr>
      </w:pPr>
      <w:r>
        <w:t>System User Panel</w:t>
      </w:r>
    </w:p>
    <w:p w:rsidR="007131C5" w:rsidRDefault="007131C5" w:rsidP="007131C5">
      <w:pPr>
        <w:pStyle w:val="ListParagraph"/>
        <w:numPr>
          <w:ilvl w:val="2"/>
          <w:numId w:val="5"/>
        </w:numPr>
      </w:pPr>
      <w:r>
        <w:t>Stock Management Module</w:t>
      </w:r>
    </w:p>
    <w:p w:rsidR="007131C5" w:rsidRDefault="007131C5" w:rsidP="007131C5">
      <w:pPr>
        <w:pStyle w:val="ListParagraph"/>
        <w:numPr>
          <w:ilvl w:val="3"/>
          <w:numId w:val="5"/>
        </w:numPr>
      </w:pPr>
      <w:r>
        <w:t>Grain Stock</w:t>
      </w:r>
    </w:p>
    <w:p w:rsidR="007131C5" w:rsidRDefault="007131C5" w:rsidP="007131C5">
      <w:pPr>
        <w:pStyle w:val="ListParagraph"/>
        <w:numPr>
          <w:ilvl w:val="3"/>
          <w:numId w:val="5"/>
        </w:numPr>
      </w:pPr>
      <w:r>
        <w:t>Packaging Bags Stock</w:t>
      </w:r>
    </w:p>
    <w:p w:rsidR="007131C5" w:rsidRDefault="007131C5" w:rsidP="007131C5">
      <w:pPr>
        <w:pStyle w:val="ListParagraph"/>
        <w:numPr>
          <w:ilvl w:val="3"/>
          <w:numId w:val="5"/>
        </w:numPr>
      </w:pPr>
      <w:r>
        <w:t>Flour Stock</w:t>
      </w:r>
    </w:p>
    <w:p w:rsidR="007131C5" w:rsidRDefault="007131C5" w:rsidP="007131C5">
      <w:pPr>
        <w:pStyle w:val="ListParagraph"/>
        <w:numPr>
          <w:ilvl w:val="3"/>
          <w:numId w:val="5"/>
        </w:numPr>
      </w:pPr>
      <w:r>
        <w:t>Bran Stock</w:t>
      </w:r>
    </w:p>
    <w:p w:rsidR="007131C5" w:rsidRDefault="007131C5" w:rsidP="007131C5">
      <w:pPr>
        <w:pStyle w:val="ListParagraph"/>
        <w:numPr>
          <w:ilvl w:val="2"/>
          <w:numId w:val="5"/>
        </w:numPr>
      </w:pPr>
      <w:r>
        <w:lastRenderedPageBreak/>
        <w:t>Sales Management Module</w:t>
      </w:r>
    </w:p>
    <w:p w:rsidR="007131C5" w:rsidRDefault="007131C5" w:rsidP="007131C5">
      <w:pPr>
        <w:pStyle w:val="ListParagraph"/>
        <w:numPr>
          <w:ilvl w:val="3"/>
          <w:numId w:val="5"/>
        </w:numPr>
      </w:pPr>
      <w:r>
        <w:t>Grain Sales</w:t>
      </w:r>
    </w:p>
    <w:p w:rsidR="007131C5" w:rsidRDefault="007131C5" w:rsidP="007131C5">
      <w:pPr>
        <w:pStyle w:val="ListParagraph"/>
        <w:numPr>
          <w:ilvl w:val="3"/>
          <w:numId w:val="5"/>
        </w:numPr>
      </w:pPr>
      <w:r>
        <w:t>Flour Sales</w:t>
      </w:r>
    </w:p>
    <w:p w:rsidR="007131C5" w:rsidRDefault="007131C5" w:rsidP="007131C5">
      <w:pPr>
        <w:pStyle w:val="ListParagraph"/>
        <w:numPr>
          <w:ilvl w:val="2"/>
          <w:numId w:val="5"/>
        </w:numPr>
      </w:pPr>
      <w:r>
        <w:t>Customer Management Module</w:t>
      </w:r>
    </w:p>
    <w:p w:rsidR="007131C5" w:rsidRDefault="007131C5" w:rsidP="007131C5">
      <w:pPr>
        <w:pStyle w:val="ListParagraph"/>
        <w:numPr>
          <w:ilvl w:val="3"/>
          <w:numId w:val="5"/>
        </w:numPr>
      </w:pPr>
      <w:r>
        <w:t>Customer details</w:t>
      </w:r>
    </w:p>
    <w:p w:rsidR="007131C5" w:rsidRDefault="007131C5" w:rsidP="007131C5">
      <w:pPr>
        <w:pStyle w:val="ListParagraph"/>
        <w:numPr>
          <w:ilvl w:val="2"/>
          <w:numId w:val="5"/>
        </w:numPr>
      </w:pPr>
      <w:r>
        <w:t>Milling Management Module</w:t>
      </w:r>
    </w:p>
    <w:p w:rsidR="007131C5" w:rsidRDefault="007131C5" w:rsidP="007131C5">
      <w:pPr>
        <w:pStyle w:val="ListParagraph"/>
        <w:numPr>
          <w:ilvl w:val="3"/>
          <w:numId w:val="5"/>
        </w:numPr>
      </w:pPr>
      <w:r>
        <w:t>Grain milled (1 and 1.5)</w:t>
      </w:r>
    </w:p>
    <w:p w:rsidR="007131C5" w:rsidRDefault="007131C5" w:rsidP="007131C5">
      <w:pPr>
        <w:pStyle w:val="ListParagraph"/>
        <w:numPr>
          <w:ilvl w:val="3"/>
          <w:numId w:val="5"/>
        </w:numPr>
      </w:pPr>
      <w:r>
        <w:t>Milled Flour (1 and 1.5)</w:t>
      </w:r>
    </w:p>
    <w:p w:rsidR="007131C5" w:rsidRDefault="007131C5" w:rsidP="007131C5">
      <w:pPr>
        <w:pStyle w:val="ListParagraph"/>
        <w:numPr>
          <w:ilvl w:val="3"/>
          <w:numId w:val="5"/>
        </w:numPr>
      </w:pPr>
      <w:r>
        <w:t>Bran from milling (1 and 1.5)</w:t>
      </w:r>
    </w:p>
    <w:p w:rsidR="007131C5" w:rsidRDefault="007131C5" w:rsidP="007131C5">
      <w:pPr>
        <w:pStyle w:val="ListParagraph"/>
        <w:numPr>
          <w:ilvl w:val="2"/>
          <w:numId w:val="5"/>
        </w:numPr>
      </w:pPr>
      <w:r>
        <w:t>Electricity consumption module</w:t>
      </w:r>
    </w:p>
    <w:p w:rsidR="007131C5" w:rsidRDefault="007131C5" w:rsidP="007131C5">
      <w:pPr>
        <w:pStyle w:val="ListParagraph"/>
        <w:numPr>
          <w:ilvl w:val="3"/>
          <w:numId w:val="5"/>
        </w:numPr>
      </w:pPr>
      <w:r>
        <w:t>Electricity Consumption Records</w:t>
      </w:r>
    </w:p>
    <w:p w:rsidR="007131C5" w:rsidRDefault="007131C5" w:rsidP="007131C5">
      <w:pPr>
        <w:pStyle w:val="ListParagraph"/>
        <w:numPr>
          <w:ilvl w:val="2"/>
          <w:numId w:val="5"/>
        </w:numPr>
      </w:pPr>
      <w:r>
        <w:t>Flour-Grain Exchange management module</w:t>
      </w:r>
    </w:p>
    <w:p w:rsidR="007131C5" w:rsidRDefault="007131C5" w:rsidP="007131C5">
      <w:pPr>
        <w:pStyle w:val="ListParagraph"/>
        <w:numPr>
          <w:ilvl w:val="3"/>
          <w:numId w:val="5"/>
        </w:numPr>
      </w:pPr>
      <w:r>
        <w:t>Flour – grain exchange records</w:t>
      </w:r>
    </w:p>
    <w:p w:rsidR="007131C5" w:rsidRDefault="007131C5" w:rsidP="007131C5">
      <w:pPr>
        <w:pStyle w:val="ListParagraph"/>
        <w:numPr>
          <w:ilvl w:val="2"/>
          <w:numId w:val="5"/>
        </w:numPr>
      </w:pPr>
      <w:r>
        <w:t>Reports Management Module</w:t>
      </w:r>
    </w:p>
    <w:p w:rsidR="007131C5" w:rsidRDefault="007131C5" w:rsidP="007131C5">
      <w:pPr>
        <w:pStyle w:val="ListParagraph"/>
        <w:numPr>
          <w:ilvl w:val="2"/>
          <w:numId w:val="5"/>
        </w:numPr>
      </w:pPr>
      <w:r>
        <w:t>Expenditures Management Module</w:t>
      </w:r>
    </w:p>
    <w:p w:rsidR="007131C5" w:rsidRDefault="007131C5" w:rsidP="007131C5">
      <w:pPr>
        <w:pStyle w:val="ListParagraph"/>
        <w:numPr>
          <w:ilvl w:val="3"/>
          <w:numId w:val="5"/>
        </w:numPr>
      </w:pPr>
      <w:r>
        <w:t>Expenditure records</w:t>
      </w:r>
    </w:p>
    <w:p w:rsidR="00910BF6" w:rsidRDefault="00910BF6">
      <w:r>
        <w:br w:type="page"/>
      </w:r>
    </w:p>
    <w:p w:rsidR="004E3723" w:rsidRDefault="00EC36C4" w:rsidP="007131C5">
      <w:pPr>
        <w:pStyle w:val="Heading2"/>
      </w:pPr>
      <w:bookmarkStart w:id="7" w:name="_Toc40654902"/>
      <w:r>
        <w:lastRenderedPageBreak/>
        <w:t>Use Case Diagram</w:t>
      </w:r>
      <w:bookmarkEnd w:id="7"/>
    </w:p>
    <w:p w:rsidR="00765601" w:rsidRDefault="00765601"/>
    <w:p w:rsidR="00910BF6" w:rsidRDefault="00910BF6">
      <w:r>
        <w:object w:dxaOrig="21215" w:dyaOrig="17975">
          <v:shape id="_x0000_i1026" type="#_x0000_t75" style="width:468pt;height:396.45pt" o:ole="">
            <v:imagedata r:id="rId17" o:title=""/>
          </v:shape>
        </w:object>
      </w:r>
    </w:p>
    <w:p w:rsidR="00562113" w:rsidRDefault="00562113">
      <w:r w:rsidRPr="00E51BF9">
        <w:rPr>
          <w:b/>
        </w:rPr>
        <w:t>NOTE:</w:t>
      </w:r>
      <w:r>
        <w:t xml:space="preserve"> Refer to the appen</w:t>
      </w:r>
      <w:r w:rsidR="00E51BF9">
        <w:t>dix for simplified</w:t>
      </w:r>
      <w:r>
        <w:t xml:space="preserve"> use cases</w:t>
      </w:r>
    </w:p>
    <w:p w:rsidR="00910BF6" w:rsidRPr="002873A5" w:rsidRDefault="002873A5" w:rsidP="00910BF6">
      <w:pPr>
        <w:rPr>
          <w:b/>
        </w:rPr>
      </w:pPr>
      <w:r w:rsidRPr="002873A5">
        <w:rPr>
          <w:b/>
        </w:rPr>
        <w:t>User accounts and roles</w:t>
      </w:r>
    </w:p>
    <w:p w:rsidR="00910BF6" w:rsidRDefault="00910BF6" w:rsidP="00910BF6">
      <w:r>
        <w:t xml:space="preserve">The system is to have to user accounts, for the admin and the mill attendant each with specific roles. The admin account is to be used for user accounts management, recording of expenditures and report generation. The user account for the mill attendant is to be used for recording of stock, </w:t>
      </w:r>
      <w:r w:rsidR="002873A5">
        <w:t>recording of sales, recording of customer details, management of milling records and management of records for four-grain exchanges.</w:t>
      </w:r>
    </w:p>
    <w:p w:rsidR="002873A5" w:rsidRPr="002873A5" w:rsidRDefault="002873A5" w:rsidP="00910BF6">
      <w:pPr>
        <w:rPr>
          <w:b/>
        </w:rPr>
      </w:pPr>
      <w:r w:rsidRPr="002873A5">
        <w:rPr>
          <w:b/>
        </w:rPr>
        <w:t>System modules</w:t>
      </w:r>
    </w:p>
    <w:p w:rsidR="002873A5" w:rsidRDefault="002873A5" w:rsidP="00910BF6">
      <w:r>
        <w:t>The system is to comprise of 8 main modules (sub systems) namely;</w:t>
      </w:r>
    </w:p>
    <w:p w:rsidR="002873A5" w:rsidRDefault="002873A5" w:rsidP="002873A5">
      <w:pPr>
        <w:pStyle w:val="ListParagraph"/>
        <w:numPr>
          <w:ilvl w:val="0"/>
          <w:numId w:val="6"/>
        </w:numPr>
      </w:pPr>
      <w:r>
        <w:t>The user management module</w:t>
      </w:r>
    </w:p>
    <w:p w:rsidR="002873A5" w:rsidRDefault="002873A5" w:rsidP="002873A5">
      <w:pPr>
        <w:pStyle w:val="ListParagraph"/>
        <w:numPr>
          <w:ilvl w:val="0"/>
          <w:numId w:val="6"/>
        </w:numPr>
      </w:pPr>
      <w:r>
        <w:t>The expenditures module</w:t>
      </w:r>
    </w:p>
    <w:p w:rsidR="002873A5" w:rsidRDefault="002873A5" w:rsidP="002873A5">
      <w:pPr>
        <w:pStyle w:val="ListParagraph"/>
        <w:numPr>
          <w:ilvl w:val="0"/>
          <w:numId w:val="6"/>
        </w:numPr>
      </w:pPr>
      <w:r>
        <w:lastRenderedPageBreak/>
        <w:t>The reports module</w:t>
      </w:r>
    </w:p>
    <w:p w:rsidR="002873A5" w:rsidRDefault="002873A5" w:rsidP="002873A5">
      <w:pPr>
        <w:pStyle w:val="ListParagraph"/>
        <w:numPr>
          <w:ilvl w:val="0"/>
          <w:numId w:val="6"/>
        </w:numPr>
      </w:pPr>
      <w:r>
        <w:t>The stock management module</w:t>
      </w:r>
    </w:p>
    <w:p w:rsidR="002873A5" w:rsidRDefault="002873A5" w:rsidP="002873A5">
      <w:pPr>
        <w:pStyle w:val="ListParagraph"/>
        <w:numPr>
          <w:ilvl w:val="0"/>
          <w:numId w:val="6"/>
        </w:numPr>
      </w:pPr>
      <w:r>
        <w:t>The sales management module</w:t>
      </w:r>
    </w:p>
    <w:p w:rsidR="002873A5" w:rsidRDefault="002873A5" w:rsidP="002873A5">
      <w:pPr>
        <w:pStyle w:val="ListParagraph"/>
        <w:numPr>
          <w:ilvl w:val="0"/>
          <w:numId w:val="6"/>
        </w:numPr>
      </w:pPr>
      <w:r>
        <w:t>The milling management module</w:t>
      </w:r>
    </w:p>
    <w:p w:rsidR="002873A5" w:rsidRDefault="002873A5" w:rsidP="002873A5">
      <w:pPr>
        <w:pStyle w:val="ListParagraph"/>
        <w:numPr>
          <w:ilvl w:val="0"/>
          <w:numId w:val="6"/>
        </w:numPr>
      </w:pPr>
      <w:r>
        <w:t>The customer records module</w:t>
      </w:r>
    </w:p>
    <w:p w:rsidR="002873A5" w:rsidRDefault="002873A5" w:rsidP="002873A5">
      <w:pPr>
        <w:pStyle w:val="ListParagraph"/>
        <w:numPr>
          <w:ilvl w:val="0"/>
          <w:numId w:val="6"/>
        </w:numPr>
      </w:pPr>
      <w:r>
        <w:t>The flour – grain exchange management module</w:t>
      </w:r>
    </w:p>
    <w:p w:rsidR="00910BF6" w:rsidRDefault="002873A5" w:rsidP="00910BF6">
      <w:r>
        <w:t>The inner system interactivity between the different modules has been presented as the dotted extensions between sub systems and use case. For example, once a sale of flow is recorded, the system automatically invokes a stock out in the stock management module. The report generation module, invokes all other modules to fetch records to be presented on the reports</w:t>
      </w:r>
    </w:p>
    <w:p w:rsidR="002873A5" w:rsidRPr="002873A5" w:rsidRDefault="002873A5" w:rsidP="00910BF6">
      <w:pPr>
        <w:rPr>
          <w:b/>
        </w:rPr>
      </w:pPr>
      <w:r w:rsidRPr="002873A5">
        <w:rPr>
          <w:b/>
        </w:rPr>
        <w:t>Data entities</w:t>
      </w:r>
    </w:p>
    <w:p w:rsidR="00910BF6" w:rsidRDefault="00910BF6" w:rsidP="00910BF6">
      <w:r>
        <w:t>The use cases are the data entities to be used for developing the database model. Some may be databases, others database tables and others as table fields (entity properties)</w:t>
      </w:r>
    </w:p>
    <w:p w:rsidR="00910BF6" w:rsidRPr="002873A5" w:rsidRDefault="00910BF6" w:rsidP="00910BF6">
      <w:r w:rsidRPr="002873A5">
        <w:t>Data Entities derived from the use case</w:t>
      </w:r>
      <w:r w:rsidR="002873A5">
        <w:t>;</w:t>
      </w:r>
    </w:p>
    <w:p w:rsidR="00910BF6" w:rsidRDefault="00910BF6" w:rsidP="00910BF6">
      <w:pPr>
        <w:pStyle w:val="ListParagraph"/>
        <w:numPr>
          <w:ilvl w:val="0"/>
          <w:numId w:val="5"/>
        </w:numPr>
      </w:pPr>
      <w:r>
        <w:t>User accounts</w:t>
      </w:r>
    </w:p>
    <w:p w:rsidR="00910BF6" w:rsidRDefault="00910BF6" w:rsidP="00910BF6">
      <w:pPr>
        <w:pStyle w:val="ListParagraph"/>
        <w:numPr>
          <w:ilvl w:val="0"/>
          <w:numId w:val="5"/>
        </w:numPr>
      </w:pPr>
      <w:r>
        <w:t>Grain Stock records</w:t>
      </w:r>
    </w:p>
    <w:p w:rsidR="00910BF6" w:rsidRDefault="00910BF6" w:rsidP="00910BF6">
      <w:pPr>
        <w:pStyle w:val="ListParagraph"/>
        <w:numPr>
          <w:ilvl w:val="0"/>
          <w:numId w:val="5"/>
        </w:numPr>
      </w:pPr>
      <w:r>
        <w:t>Flour Stock records</w:t>
      </w:r>
    </w:p>
    <w:p w:rsidR="00910BF6" w:rsidRDefault="00910BF6" w:rsidP="00910BF6">
      <w:pPr>
        <w:pStyle w:val="ListParagraph"/>
        <w:numPr>
          <w:ilvl w:val="0"/>
          <w:numId w:val="5"/>
        </w:numPr>
      </w:pPr>
      <w:r>
        <w:t>Bran Stock records</w:t>
      </w:r>
    </w:p>
    <w:p w:rsidR="00910BF6" w:rsidRDefault="00910BF6" w:rsidP="00910BF6">
      <w:pPr>
        <w:pStyle w:val="ListParagraph"/>
        <w:numPr>
          <w:ilvl w:val="0"/>
          <w:numId w:val="5"/>
        </w:numPr>
      </w:pPr>
      <w:r>
        <w:t>Packaging Bags Stock records</w:t>
      </w:r>
    </w:p>
    <w:p w:rsidR="00910BF6" w:rsidRDefault="00910BF6" w:rsidP="00910BF6">
      <w:pPr>
        <w:pStyle w:val="ListParagraph"/>
        <w:numPr>
          <w:ilvl w:val="0"/>
          <w:numId w:val="5"/>
        </w:numPr>
      </w:pPr>
      <w:r>
        <w:t>Grain Sales records</w:t>
      </w:r>
    </w:p>
    <w:p w:rsidR="00910BF6" w:rsidRDefault="00910BF6" w:rsidP="00910BF6">
      <w:pPr>
        <w:pStyle w:val="ListParagraph"/>
        <w:numPr>
          <w:ilvl w:val="0"/>
          <w:numId w:val="5"/>
        </w:numPr>
      </w:pPr>
      <w:r>
        <w:t>Flour Sales records</w:t>
      </w:r>
    </w:p>
    <w:p w:rsidR="00910BF6" w:rsidRDefault="00910BF6" w:rsidP="00910BF6">
      <w:pPr>
        <w:pStyle w:val="ListParagraph"/>
        <w:numPr>
          <w:ilvl w:val="0"/>
          <w:numId w:val="5"/>
        </w:numPr>
      </w:pPr>
      <w:r>
        <w:t xml:space="preserve">Customer Details </w:t>
      </w:r>
    </w:p>
    <w:p w:rsidR="00910BF6" w:rsidRDefault="00910BF6" w:rsidP="00910BF6">
      <w:pPr>
        <w:pStyle w:val="ListParagraph"/>
        <w:numPr>
          <w:ilvl w:val="0"/>
          <w:numId w:val="5"/>
        </w:numPr>
      </w:pPr>
      <w:r>
        <w:t>Milled Grain records</w:t>
      </w:r>
    </w:p>
    <w:p w:rsidR="00910BF6" w:rsidRDefault="00910BF6" w:rsidP="00910BF6">
      <w:pPr>
        <w:pStyle w:val="ListParagraph"/>
        <w:numPr>
          <w:ilvl w:val="0"/>
          <w:numId w:val="5"/>
        </w:numPr>
      </w:pPr>
      <w:r>
        <w:t>Electricity Consumption Records</w:t>
      </w:r>
    </w:p>
    <w:p w:rsidR="00910BF6" w:rsidRDefault="00910BF6" w:rsidP="00910BF6">
      <w:pPr>
        <w:pStyle w:val="ListParagraph"/>
        <w:numPr>
          <w:ilvl w:val="0"/>
          <w:numId w:val="5"/>
        </w:numPr>
      </w:pPr>
      <w:r>
        <w:t>Milled Flour records</w:t>
      </w:r>
    </w:p>
    <w:p w:rsidR="00910BF6" w:rsidRDefault="00910BF6" w:rsidP="00910BF6">
      <w:pPr>
        <w:pStyle w:val="ListParagraph"/>
        <w:numPr>
          <w:ilvl w:val="0"/>
          <w:numId w:val="5"/>
        </w:numPr>
      </w:pPr>
      <w:r>
        <w:t>Records of Bran from Milling</w:t>
      </w:r>
    </w:p>
    <w:p w:rsidR="00910BF6" w:rsidRDefault="00910BF6" w:rsidP="00910BF6">
      <w:pPr>
        <w:pStyle w:val="ListParagraph"/>
        <w:numPr>
          <w:ilvl w:val="0"/>
          <w:numId w:val="5"/>
        </w:numPr>
      </w:pPr>
      <w:r>
        <w:t>Flour-Grain exchange records</w:t>
      </w:r>
    </w:p>
    <w:p w:rsidR="00910BF6" w:rsidRPr="004E3723" w:rsidRDefault="00910BF6" w:rsidP="00910BF6">
      <w:pPr>
        <w:pStyle w:val="ListParagraph"/>
        <w:numPr>
          <w:ilvl w:val="0"/>
          <w:numId w:val="5"/>
        </w:numPr>
      </w:pPr>
      <w:r>
        <w:t>Expenditure records</w:t>
      </w:r>
    </w:p>
    <w:p w:rsidR="00910BF6" w:rsidRDefault="00910BF6">
      <w:r>
        <w:br w:type="page"/>
      </w:r>
    </w:p>
    <w:p w:rsidR="00910BF6" w:rsidRDefault="00910BF6" w:rsidP="00910BF6">
      <w:pPr>
        <w:pStyle w:val="Heading1"/>
      </w:pPr>
      <w:bookmarkStart w:id="8" w:name="_Toc40654903"/>
      <w:r>
        <w:lastRenderedPageBreak/>
        <w:t>Appendix</w:t>
      </w:r>
      <w:bookmarkEnd w:id="8"/>
    </w:p>
    <w:p w:rsidR="00765601" w:rsidRDefault="00765601" w:rsidP="00765601">
      <w:pPr>
        <w:pStyle w:val="Heading3"/>
      </w:pPr>
      <w:bookmarkStart w:id="9" w:name="_Toc40654904"/>
      <w:r>
        <w:t>Admin Use Case Diagram</w:t>
      </w:r>
      <w:bookmarkEnd w:id="9"/>
    </w:p>
    <w:p w:rsidR="00765601" w:rsidRDefault="00765601"/>
    <w:p w:rsidR="007131C5" w:rsidRDefault="00765601">
      <w:r>
        <w:object w:dxaOrig="13271" w:dyaOrig="16011">
          <v:shape id="_x0000_i1027" type="#_x0000_t75" style="width:379.6pt;height:457.95pt" o:ole="">
            <v:imagedata r:id="rId19" o:title=""/>
          </v:shape>
        </w:object>
      </w:r>
    </w:p>
    <w:p w:rsidR="007131C5" w:rsidRDefault="007131C5"/>
    <w:p w:rsidR="000349DD" w:rsidRDefault="000349DD">
      <w:r>
        <w:br w:type="page"/>
      </w:r>
    </w:p>
    <w:p w:rsidR="00DA65A3" w:rsidRDefault="000349DD" w:rsidP="000349DD">
      <w:pPr>
        <w:pStyle w:val="Heading3"/>
      </w:pPr>
      <w:bookmarkStart w:id="10" w:name="_Toc40654905"/>
      <w:r>
        <w:lastRenderedPageBreak/>
        <w:t>Stock Management Module Use Case</w:t>
      </w:r>
      <w:bookmarkEnd w:id="10"/>
    </w:p>
    <w:p w:rsidR="000349DD" w:rsidRDefault="000349DD"/>
    <w:p w:rsidR="000349DD" w:rsidRDefault="000349DD">
      <w:r>
        <w:object w:dxaOrig="17545" w:dyaOrig="11910">
          <v:shape id="_x0000_i1028" type="#_x0000_t75" style="width:467.55pt;height:317.6pt" o:ole="">
            <v:imagedata r:id="rId21" o:title=""/>
          </v:shape>
        </w:object>
      </w:r>
    </w:p>
    <w:p w:rsidR="000349DD" w:rsidRDefault="000349DD">
      <w:r>
        <w:br w:type="page"/>
      </w:r>
    </w:p>
    <w:p w:rsidR="000349DD" w:rsidRDefault="000349DD" w:rsidP="000349DD">
      <w:pPr>
        <w:pStyle w:val="Heading3"/>
      </w:pPr>
      <w:bookmarkStart w:id="11" w:name="_Toc40654906"/>
      <w:r>
        <w:lastRenderedPageBreak/>
        <w:t>Milling Management Module</w:t>
      </w:r>
      <w:bookmarkEnd w:id="11"/>
      <w:r w:rsidR="002A7283">
        <w:t xml:space="preserve"> Use Case</w:t>
      </w:r>
    </w:p>
    <w:p w:rsidR="000349DD" w:rsidRDefault="000349DD"/>
    <w:p w:rsidR="000349DD" w:rsidRDefault="000349DD">
      <w:r>
        <w:object w:dxaOrig="30931" w:dyaOrig="13401">
          <v:shape id="_x0000_i1029" type="#_x0000_t75" style="width:467.1pt;height:202.35pt" o:ole="">
            <v:imagedata r:id="rId23" o:title=""/>
          </v:shape>
        </w:object>
      </w:r>
    </w:p>
    <w:p w:rsidR="00FD7904" w:rsidRDefault="00FD7904"/>
    <w:p w:rsidR="00FD7904" w:rsidRDefault="002A7283" w:rsidP="002A7283">
      <w:pPr>
        <w:pStyle w:val="Heading3"/>
      </w:pPr>
      <w:bookmarkStart w:id="12" w:name="_Toc40654907"/>
      <w:r>
        <w:t>Sales Management Module</w:t>
      </w:r>
      <w:bookmarkEnd w:id="12"/>
      <w:r>
        <w:t xml:space="preserve"> Use Case</w:t>
      </w:r>
    </w:p>
    <w:p w:rsidR="002A7283" w:rsidRDefault="002A7283"/>
    <w:p w:rsidR="002A7283" w:rsidRDefault="002A7283">
      <w:r>
        <w:object w:dxaOrig="16770" w:dyaOrig="9955">
          <v:shape id="_x0000_i1030" type="#_x0000_t75" style="width:468pt;height:277.5pt" o:ole="">
            <v:imagedata r:id="rId25" o:title=""/>
          </v:shape>
        </w:object>
      </w:r>
    </w:p>
    <w:sectPr w:rsidR="002A7283" w:rsidSect="00B16BA6">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7F9" w:rsidRDefault="00DF07F9" w:rsidP="004A4353">
      <w:pPr>
        <w:spacing w:after="0" w:line="240" w:lineRule="auto"/>
      </w:pPr>
      <w:r>
        <w:separator/>
      </w:r>
    </w:p>
  </w:endnote>
  <w:endnote w:type="continuationSeparator" w:id="0">
    <w:p w:rsidR="00DF07F9" w:rsidRDefault="00DF07F9" w:rsidP="004A4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353" w:rsidRDefault="004A435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353" w:rsidRDefault="004A435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353" w:rsidRDefault="004A435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7F9" w:rsidRDefault="00DF07F9" w:rsidP="004A4353">
      <w:pPr>
        <w:spacing w:after="0" w:line="240" w:lineRule="auto"/>
      </w:pPr>
      <w:r>
        <w:separator/>
      </w:r>
    </w:p>
  </w:footnote>
  <w:footnote w:type="continuationSeparator" w:id="0">
    <w:p w:rsidR="00DF07F9" w:rsidRDefault="00DF07F9" w:rsidP="004A4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353" w:rsidRDefault="004A435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0753153"/>
      <w:docPartObj>
        <w:docPartGallery w:val="Watermarks"/>
        <w:docPartUnique/>
      </w:docPartObj>
    </w:sdtPr>
    <w:sdtContent>
      <w:p w:rsidR="004A4353" w:rsidRDefault="004A435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326955" o:spid="_x0000_s2049" type="#_x0000_t136" style="position:absolute;margin-left:0;margin-top:0;width:558.35pt;height:101.5pt;rotation:315;z-index:-251657216;mso-position-horizontal:center;mso-position-horizontal-relative:margin;mso-position-vertical:center;mso-position-vertical-relative:margin" o:allowincell="f" fillcolor="silver" stroked="f">
              <v:fill opacity=".5"/>
              <v:textpath style="font-family:&quot;Arial&quot;;font-size:1pt" string="DRAFT COPY"/>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353" w:rsidRDefault="004A435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A160C"/>
    <w:multiLevelType w:val="hybridMultilevel"/>
    <w:tmpl w:val="F47A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46318"/>
    <w:multiLevelType w:val="hybridMultilevel"/>
    <w:tmpl w:val="9ADC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C11286"/>
    <w:multiLevelType w:val="hybridMultilevel"/>
    <w:tmpl w:val="A0E0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5675B"/>
    <w:multiLevelType w:val="hybridMultilevel"/>
    <w:tmpl w:val="D36A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A1C74"/>
    <w:multiLevelType w:val="hybridMultilevel"/>
    <w:tmpl w:val="9DD6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7C4ACC"/>
    <w:multiLevelType w:val="hybridMultilevel"/>
    <w:tmpl w:val="9244B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C4B"/>
    <w:rsid w:val="000349DD"/>
    <w:rsid w:val="00110C12"/>
    <w:rsid w:val="001D47E4"/>
    <w:rsid w:val="00211B6C"/>
    <w:rsid w:val="002873A5"/>
    <w:rsid w:val="002A7283"/>
    <w:rsid w:val="003056CC"/>
    <w:rsid w:val="0043288D"/>
    <w:rsid w:val="0049220E"/>
    <w:rsid w:val="004A4353"/>
    <w:rsid w:val="004E18CB"/>
    <w:rsid w:val="004E3723"/>
    <w:rsid w:val="00562113"/>
    <w:rsid w:val="00694253"/>
    <w:rsid w:val="006C0DB7"/>
    <w:rsid w:val="007131C5"/>
    <w:rsid w:val="00721163"/>
    <w:rsid w:val="00765601"/>
    <w:rsid w:val="00775F64"/>
    <w:rsid w:val="007C1D45"/>
    <w:rsid w:val="007D6C4B"/>
    <w:rsid w:val="00821D9F"/>
    <w:rsid w:val="00910BF6"/>
    <w:rsid w:val="00990347"/>
    <w:rsid w:val="009B6424"/>
    <w:rsid w:val="009B75F4"/>
    <w:rsid w:val="009C7DB3"/>
    <w:rsid w:val="00B16BA6"/>
    <w:rsid w:val="00C27817"/>
    <w:rsid w:val="00CC6450"/>
    <w:rsid w:val="00D609EF"/>
    <w:rsid w:val="00DA03E7"/>
    <w:rsid w:val="00DA65A3"/>
    <w:rsid w:val="00DF07F9"/>
    <w:rsid w:val="00E33D0E"/>
    <w:rsid w:val="00E4060E"/>
    <w:rsid w:val="00E51BF9"/>
    <w:rsid w:val="00EC36C4"/>
    <w:rsid w:val="00F62157"/>
    <w:rsid w:val="00FA4177"/>
    <w:rsid w:val="00FC130C"/>
    <w:rsid w:val="00FD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0D639BE-79A6-402E-A7BB-F6B9E10F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0C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1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37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BA6"/>
    <w:pPr>
      <w:ind w:left="720"/>
      <w:contextualSpacing/>
    </w:pPr>
  </w:style>
  <w:style w:type="table" w:styleId="TableGrid">
    <w:name w:val="Table Grid"/>
    <w:basedOn w:val="TableNormal"/>
    <w:uiPriority w:val="59"/>
    <w:rsid w:val="00211B6C"/>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0C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1D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372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A7283"/>
    <w:pPr>
      <w:outlineLvl w:val="9"/>
    </w:pPr>
  </w:style>
  <w:style w:type="paragraph" w:styleId="TOC1">
    <w:name w:val="toc 1"/>
    <w:basedOn w:val="Normal"/>
    <w:next w:val="Normal"/>
    <w:autoRedefine/>
    <w:uiPriority w:val="39"/>
    <w:unhideWhenUsed/>
    <w:rsid w:val="002A7283"/>
    <w:pPr>
      <w:spacing w:after="100"/>
    </w:pPr>
  </w:style>
  <w:style w:type="paragraph" w:styleId="TOC2">
    <w:name w:val="toc 2"/>
    <w:basedOn w:val="Normal"/>
    <w:next w:val="Normal"/>
    <w:autoRedefine/>
    <w:uiPriority w:val="39"/>
    <w:unhideWhenUsed/>
    <w:rsid w:val="002A7283"/>
    <w:pPr>
      <w:spacing w:after="100"/>
      <w:ind w:left="220"/>
    </w:pPr>
  </w:style>
  <w:style w:type="paragraph" w:styleId="TOC3">
    <w:name w:val="toc 3"/>
    <w:basedOn w:val="Normal"/>
    <w:next w:val="Normal"/>
    <w:autoRedefine/>
    <w:uiPriority w:val="39"/>
    <w:unhideWhenUsed/>
    <w:rsid w:val="002A7283"/>
    <w:pPr>
      <w:spacing w:after="100"/>
      <w:ind w:left="440"/>
    </w:pPr>
  </w:style>
  <w:style w:type="character" w:styleId="Hyperlink">
    <w:name w:val="Hyperlink"/>
    <w:basedOn w:val="DefaultParagraphFont"/>
    <w:uiPriority w:val="99"/>
    <w:unhideWhenUsed/>
    <w:rsid w:val="002A7283"/>
    <w:rPr>
      <w:color w:val="0563C1" w:themeColor="hyperlink"/>
      <w:u w:val="single"/>
    </w:rPr>
  </w:style>
  <w:style w:type="paragraph" w:styleId="Header">
    <w:name w:val="header"/>
    <w:basedOn w:val="Normal"/>
    <w:link w:val="HeaderChar"/>
    <w:uiPriority w:val="99"/>
    <w:unhideWhenUsed/>
    <w:rsid w:val="004A4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353"/>
  </w:style>
  <w:style w:type="paragraph" w:styleId="Footer">
    <w:name w:val="footer"/>
    <w:basedOn w:val="Normal"/>
    <w:link w:val="FooterChar"/>
    <w:uiPriority w:val="99"/>
    <w:unhideWhenUsed/>
    <w:rsid w:val="004A4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6.emf"/><Relationship Id="rId28" Type="http://schemas.openxmlformats.org/officeDocument/2006/relationships/theme" Target="theme/theme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C6512-5F03-449A-8A7F-CE1571996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3092</TotalTime>
  <Pages>11</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dc:creator>
  <cp:keywords/>
  <dc:description/>
  <cp:lastModifiedBy>JONAH</cp:lastModifiedBy>
  <cp:revision>2</cp:revision>
  <dcterms:created xsi:type="dcterms:W3CDTF">2020-05-15T18:06:00Z</dcterms:created>
  <dcterms:modified xsi:type="dcterms:W3CDTF">2020-05-17T22:56:00Z</dcterms:modified>
</cp:coreProperties>
</file>