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Psychological Implications of Anthropomorphism in Artificial Intelligence</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Jonah Maier</w:t>
      </w: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shd w:fill="ffffff" w:val="clear"/>
        <w:spacing w:after="160" w:line="480" w:lineRule="auto"/>
        <w:rPr>
          <w:rFonts w:ascii="Times New Roman" w:cs="Times New Roman" w:eastAsia="Times New Roman" w:hAnsi="Times New Roman"/>
          <w:b w:val="1"/>
          <w:sz w:val="24"/>
          <w:szCs w:val="24"/>
        </w:rPr>
      </w:pPr>
      <w:sdt>
        <w:sdtPr>
          <w:tag w:val="goog_rdk_0"/>
        </w:sdtPr>
        <w:sdtContent>
          <w:commentRangeStart w:id="0"/>
        </w:sdtContent>
      </w:sdt>
      <w:sdt>
        <w:sdtPr>
          <w:tag w:val="goog_rdk_1"/>
        </w:sdtPr>
        <w:sdtContent>
          <w:commentRangeStart w:id="1"/>
        </w:sdtContent>
      </w:sdt>
      <w:r w:rsidDel="00000000" w:rsidR="00000000" w:rsidRPr="00000000">
        <w:rPr>
          <w:rFonts w:ascii="Times New Roman" w:cs="Times New Roman" w:eastAsia="Times New Roman" w:hAnsi="Times New Roman"/>
          <w:b w:val="1"/>
          <w:sz w:val="24"/>
          <w:szCs w:val="24"/>
          <w:rtl w:val="0"/>
        </w:rPr>
        <w:t xml:space="preserve">Introduction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C">
      <w:pP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several years, with an increase over the past several months there has been a large push by companies to create artificial intelligence or AI that can be used to aid with their work. The most popular are created by companies to do the work that customer service workers usually do. Additionally, there has been a push to automate whole parts of business like Mcdonalds having a store with only robot workers or the coffee shop that has a robot worker. With the limitations on technology that small businesses have it will be hard for them to keep up with larger places who can spend a lot on the development and testing of AI. As more and more stores see this as a viable option to replacing human workers, human interactions will happen more often. With this increased interactions designers will want to create the best possible experience for their customers. The research question that this paper will explore is: How can AI designers exploit what we know from Psychology to develop better interactions with AI technology? Using this question to explore three themes that appear in the current literature. </w:t>
      </w:r>
    </w:p>
    <w:p w:rsidR="00000000" w:rsidDel="00000000" w:rsidP="00000000" w:rsidRDefault="00000000" w:rsidRPr="00000000" w14:paraId="0000001D">
      <w:pPr>
        <w:shd w:fill="ffffff" w:val="clea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theme is Animacy, which I define as the level that a person attributes something as being alive. In this section of the paper the importance of the uncanny valley is explored. The uncanny valley is a proposed theory that says humans have a natural affinity towards things that have a resemblance to humans like stuffed animals. There is a certain point where, as the human-likeness increases, the affinity towards that object decreases and we get a feeling of uneasiness while looking at it. The main purpose of this section is to explore how to change the level of perceived animacy that people feel a robot has and the different effects that happen with other levels of animacy. </w:t>
      </w:r>
    </w:p>
    <w:p w:rsidR="00000000" w:rsidDel="00000000" w:rsidP="00000000" w:rsidRDefault="00000000" w:rsidRPr="00000000" w14:paraId="0000001E">
      <w:pPr>
        <w:shd w:fill="ffffff" w:val="clea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section of the paper is the modality that the artificial intelligence is being perceived as by a human. There are two main modalities which are situated and embodied, situated artificial intelligence are mostly chatbots while embodied artificial intelligence can be robots and even chatbots that have an assigned face. The purpose of this section is to compare what modality will be better in different situations. Additionally, what design aspects might make people want to interact more with artificial intelligence and even make artificial intelligence more persuasive.</w:t>
      </w:r>
    </w:p>
    <w:p w:rsidR="00000000" w:rsidDel="00000000" w:rsidP="00000000" w:rsidRDefault="00000000" w:rsidRPr="00000000" w14:paraId="0000001F">
      <w:pPr>
        <w:shd w:fill="ffffff" w:val="clea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section of the paper talks about how we can use the research on people developing their value systems to create similar systems in robots. Most of this section focuses on the brain structure that people use to make decisions and the machine learning systems that people have already developed. I also explore the issues of discrimination that the robot can experience as it interacts with humans. The purpose of this section is to see how we can use our understanding of human development and brain structure to create complex robots that think in </w:t>
      </w:r>
      <w:sdt>
        <w:sdtPr>
          <w:tag w:val="goog_rdk_2"/>
        </w:sdtPr>
        <w:sdtContent>
          <w:commentRangeStart w:id="2"/>
        </w:sdtContent>
      </w:sdt>
      <w:sdt>
        <w:sdtPr>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similar ways to humans.</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hd w:fill="ffffff" w:val="clea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Animacy</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1">
      <w:pP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uncanny valley has been an important hypothesis for </w:t>
      </w:r>
      <w:sdt>
        <w:sdtPr>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animators</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because of the way that people can perceive characters that don’t look quite right. The </w:t>
      </w:r>
      <w:sdt>
        <w:sdtPr>
          <w:tag w:val="goog_rdk_5"/>
        </w:sdtPr>
        <w:sdtContent>
          <w:commentRangeStart w:id="5"/>
        </w:sdtContent>
      </w:sdt>
      <w:r w:rsidDel="00000000" w:rsidR="00000000" w:rsidRPr="00000000">
        <w:rPr>
          <w:rFonts w:ascii="Times New Roman" w:cs="Times New Roman" w:eastAsia="Times New Roman" w:hAnsi="Times New Roman"/>
          <w:sz w:val="24"/>
          <w:szCs w:val="24"/>
          <w:rtl w:val="0"/>
        </w:rPr>
        <w:t xml:space="preserve">uncanny valley hypothesis</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can also measure the uneasy feeling when looking at robots that resemble humans. There are two peaks of the uncanny valley following the rule that a human's affinity for a certain thing increases as the human likeness increases. There is a positive relationship until a certain point where the affinity dips sharply, this dip is the </w:t>
      </w:r>
      <w:sdt>
        <w:sdtPr>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uncanny valley</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and the line does rise again as the likeness approaches a real human. Movement can affect the slope of the uncanny valley like the thing's ability to move as described by Mori et al. (2012). They found that there is a relationship between movement and the uncanny valley. When you take away something as fundamental as the movement of humans, the uncanny valley changes its shape (99). This implies that the movement of characters in animated films and robots can increase the perceived humanness and the amount that people like that thing. </w:t>
      </w:r>
    </w:p>
    <w:p w:rsidR="00000000" w:rsidDel="00000000" w:rsidP="00000000" w:rsidRDefault="00000000" w:rsidRPr="00000000" w14:paraId="00000022">
      <w:pPr>
        <w:shd w:fill="ffffff" w:val="clea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Trying to explore the truth of the uncanny valley effect, Mara, Appel, &amp; Gnambs (2022) conducted a meta-analysis of the current literature. While the literature suggests that the uncanny valley is a true effect, there is limited data on high human-likeness robots. They found that in all the studies, a mean score rarely exceeded 3.5 on a 5-point scale of anthropomorphism (40). </w:t>
      </w:r>
      <w:sdt>
        <w:sdtPr>
          <w:tag w:val="goog_rdk_7"/>
        </w:sdtPr>
        <w:sdtContent>
          <w:commentRangeStart w:id="7"/>
        </w:sdtContent>
      </w:sdt>
      <w:r w:rsidDel="00000000" w:rsidR="00000000" w:rsidRPr="00000000">
        <w:rPr>
          <w:rFonts w:ascii="Times New Roman" w:cs="Times New Roman" w:eastAsia="Times New Roman" w:hAnsi="Times New Roman"/>
          <w:sz w:val="24"/>
          <w:szCs w:val="24"/>
          <w:rtl w:val="0"/>
        </w:rPr>
        <w:t xml:space="preserve">This means that the current research is missing the top half of the data set. This is to be expected as the technology continues to get better, and a greater understanding can be made</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shd w:fill="ffffff" w:val="clea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Another important term is animacy or the perceived aliveness of something usually an animated character. This ability goes hand in hand with the uncanny valley because the identification if something is living or not is a large part of the uncanny valley. Both terms are very important to the creation of anthropomorphic artificial intelligence, with the designed animacy changing how people interact with the robot or AI. As we start to truly understand the reasoning for creating artificial intelligence with anthropomorphic features the level of animacy that will be given to each robot will depend on the function that is given. </w:t>
      </w:r>
      <w:sdt>
        <w:sdtPr>
          <w:tag w:val="goog_rdk_8"/>
        </w:sdtPr>
        <w:sdtContent>
          <w:commentRangeStart w:id="8"/>
        </w:sdtContent>
      </w:sdt>
      <w:r w:rsidDel="00000000" w:rsidR="00000000" w:rsidRPr="00000000">
        <w:rPr>
          <w:rFonts w:ascii="Times New Roman" w:cs="Times New Roman" w:eastAsia="Times New Roman" w:hAnsi="Times New Roman"/>
          <w:sz w:val="24"/>
          <w:szCs w:val="24"/>
          <w:rtl w:val="0"/>
        </w:rPr>
        <w:t xml:space="preserve">With</w: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 the diverse and growing needs of children’s learning it might be a viable option to create special robots that can attend to one or two kids at a time. </w:t>
      </w:r>
    </w:p>
    <w:p w:rsidR="00000000" w:rsidDel="00000000" w:rsidP="00000000" w:rsidRDefault="00000000" w:rsidRPr="00000000" w14:paraId="00000024">
      <w:pPr>
        <w:shd w:fill="ffffff" w:val="clear"/>
        <w:spacing w:after="160" w:line="48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Effects of Animacy on Humans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5">
      <w:pP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importance of developing this technology is important especially for kids because of the way that animacy develops throughout the lifespan. Bartneck et al. (2009) noticed that even though there was a large body of research on the perceived animacy and anthropomorphism of objects there wasn’t a good way to measure the effects. They created a survey to further develop both fields. When researching animacy they noticed that kids went through stages of development for defining what was alive. The kids started by saying that being alive was linked to movement then moved to say being alive meant purposeful movement, and finally “life motions” like breathing meant that something was alive (74). Based on this framework the detail of the robot would depend on the age of the person that they were designed to help. But as the age of the child increases the abilities of the robot must improve to maintain that they have the desired level of animacy.  </w:t>
      </w:r>
    </w:p>
    <w:p w:rsidR="00000000" w:rsidDel="00000000" w:rsidP="00000000" w:rsidRDefault="00000000" w:rsidRPr="00000000" w14:paraId="00000026">
      <w:pP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further expand the attribution of animacy on beings, Cross et al. (2016) used the smoothness of movement to see if people could tell if the animation was based on a human motion capture or animation software. In the study, they manipulated if the participants saw a human avatar or a robot avatar. The findings concluded that if the participants believed that the video came from human origins, they would believe that the movement was smoother and more pleasant to watch (8). The belief that something is human will then be able to increase the extent that people believe that it is pleasant to watch compared to it being a robot. So, when developing the teacher, it would be important to have it be believed as human by the parents and the students. Synthesizing these findings with ideas from Ham, Cuijpers, &amp; Cabibihan (2015), using gestures increased its persuasiveness but only when it was looking at the person it was trying to persuade (485). </w:t>
      </w:r>
      <w:sdt>
        <w:sdtPr>
          <w:tag w:val="goog_rdk_9"/>
        </w:sdtPr>
        <w:sdtContent>
          <w:commentRangeStart w:id="9"/>
        </w:sdtContent>
      </w:sdt>
      <w:r w:rsidDel="00000000" w:rsidR="00000000" w:rsidRPr="00000000">
        <w:rPr>
          <w:rFonts w:ascii="Times New Roman" w:cs="Times New Roman" w:eastAsia="Times New Roman" w:hAnsi="Times New Roman"/>
          <w:sz w:val="24"/>
          <w:szCs w:val="24"/>
          <w:rtl w:val="0"/>
        </w:rPr>
        <w:t xml:space="preserve">We can increase the believability of the robot teacher and increase the time that people will spend looking at the </w:t>
      </w:r>
      <w:sdt>
        <w:sdtPr>
          <w:tag w:val="goog_rdk_10"/>
        </w:sdtPr>
        <w:sdtContent>
          <w:commentRangeStart w:id="10"/>
        </w:sdtContent>
      </w:sdt>
      <w:r w:rsidDel="00000000" w:rsidR="00000000" w:rsidRPr="00000000">
        <w:rPr>
          <w:rFonts w:ascii="Times New Roman" w:cs="Times New Roman" w:eastAsia="Times New Roman" w:hAnsi="Times New Roman"/>
          <w:sz w:val="24"/>
          <w:szCs w:val="24"/>
          <w:rtl w:val="0"/>
        </w:rPr>
        <w:t xml:space="preserve">robot</w:t>
      </w:r>
      <w:commentRangeEnd w:id="10"/>
      <w:r w:rsidDel="00000000" w:rsidR="00000000" w:rsidRPr="00000000">
        <w:commentReference w:id="10"/>
      </w:r>
      <w:r w:rsidDel="00000000" w:rsidR="00000000" w:rsidRPr="00000000">
        <w:rPr>
          <w:rFonts w:ascii="Times New Roman" w:cs="Times New Roman" w:eastAsia="Times New Roman" w:hAnsi="Times New Roman"/>
          <w:sz w:val="24"/>
          <w:szCs w:val="24"/>
          <w:rtl w:val="0"/>
        </w:rPr>
        <w:t xml:space="preserve">.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7">
      <w:pPr>
        <w:shd w:fill="ffffff" w:val="clea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Intelligence and </w:t>
      </w:r>
      <w:sdt>
        <w:sdtPr>
          <w:tag w:val="goog_rdk_11"/>
        </w:sdtPr>
        <w:sdtContent>
          <w:commentRangeStart w:id="11"/>
        </w:sdtContent>
      </w:sdt>
      <w:r w:rsidDel="00000000" w:rsidR="00000000" w:rsidRPr="00000000">
        <w:rPr>
          <w:rFonts w:ascii="Times New Roman" w:cs="Times New Roman" w:eastAsia="Times New Roman" w:hAnsi="Times New Roman"/>
          <w:b w:val="1"/>
          <w:i w:val="1"/>
          <w:sz w:val="24"/>
          <w:szCs w:val="24"/>
          <w:rtl w:val="0"/>
        </w:rPr>
        <w:t xml:space="preserve">Conversation Style</w:t>
      </w:r>
      <w:commentRangeEnd w:id="11"/>
      <w:r w:rsidDel="00000000" w:rsidR="00000000" w:rsidRPr="00000000">
        <w:commentReference w:id="11"/>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028">
      <w:pP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capabilities of the robots are not the only way to increase the perceived animacy of the robot. When trying to find whether the design of robots increased their animacy, Bartneck et al. (2009) found that the perceived intelligence of the robot increased people’s perception of animacy. This would mean that </w:t>
      </w:r>
      <w:sdt>
        <w:sdtPr>
          <w:tag w:val="goog_rdk_12"/>
        </w:sdtPr>
        <w:sdtContent>
          <w:commentRangeStart w:id="12"/>
        </w:sdtContent>
      </w:sdt>
      <w:r w:rsidDel="00000000" w:rsidR="00000000" w:rsidRPr="00000000">
        <w:rPr>
          <w:rFonts w:ascii="Times New Roman" w:cs="Times New Roman" w:eastAsia="Times New Roman" w:hAnsi="Times New Roman"/>
          <w:sz w:val="24"/>
          <w:szCs w:val="24"/>
          <w:rtl w:val="0"/>
        </w:rPr>
        <w:t xml:space="preserve">people had a harder time turning off the robots</w:t>
      </w:r>
      <w:commentRangeEnd w:id="12"/>
      <w:r w:rsidDel="00000000" w:rsidR="00000000" w:rsidRPr="00000000">
        <w:commentReference w:id="12"/>
      </w:r>
      <w:r w:rsidDel="00000000" w:rsidR="00000000" w:rsidRPr="00000000">
        <w:rPr>
          <w:rFonts w:ascii="Times New Roman" w:cs="Times New Roman" w:eastAsia="Times New Roman" w:hAnsi="Times New Roman"/>
          <w:sz w:val="24"/>
          <w:szCs w:val="24"/>
          <w:rtl w:val="0"/>
        </w:rPr>
        <w:t xml:space="preserve"> that were thought to have a higher sense of intelligence (202). This should be an easy addition to the teacher robot because just through teaching and interacting with people around it the robot would be perceived to have high intelligence. </w:t>
      </w:r>
    </w:p>
    <w:p w:rsidR="00000000" w:rsidDel="00000000" w:rsidP="00000000" w:rsidRDefault="00000000" w:rsidRPr="00000000" w14:paraId="00000029">
      <w:pPr>
        <w:shd w:fill="ffffff" w:val="clea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large body of research exploring the effects conversational style has on perceived humanness. Rhim et al. (2022) created a chatbot that would help people complete an online survey to try and increase the number of respondents that finished the survey. They found that limited features like more complex responses and using social cues did increase the perception of humanness expected by the participants (10). This also had other effects on the participants that would be expected to happen if a human was administering the survey. The participants felt that they were heard more by the anthropomorphic conversation agent which caused them to have a higher level of engagement with the survey. But they also believed that the conversational agent was judging them while they were giving personal answers (10). The privacy of people is an important factor to consider when creating any kind of technology that deals with data, especially in the scenario with a robot teacher. Some sort of data storage system that can’t be broken into or mishandled by artificial intelligence would need to be created to ensure that the ethical considerations are being met. </w:t>
      </w:r>
      <w:sdt>
        <w:sdtPr>
          <w:tag w:val="goog_rdk_13"/>
        </w:sdtPr>
        <w:sdtContent>
          <w:commentRangeStart w:id="13"/>
        </w:sdtContent>
      </w:sdt>
      <w:r w:rsidDel="00000000" w:rsidR="00000000" w:rsidRPr="00000000">
        <w:rPr>
          <w:rtl w:val="0"/>
        </w:rPr>
      </w:r>
    </w:p>
    <w:p w:rsidR="00000000" w:rsidDel="00000000" w:rsidP="00000000" w:rsidRDefault="00000000" w:rsidRPr="00000000" w14:paraId="0000002A">
      <w:pPr>
        <w:shd w:fill="ffffff" w:val="clear"/>
        <w:spacing w:after="160" w:line="480" w:lineRule="auto"/>
        <w:ind w:firstLine="720"/>
        <w:rPr>
          <w:rFonts w:ascii="Times New Roman" w:cs="Times New Roman" w:eastAsia="Times New Roman" w:hAnsi="Times New Roman"/>
          <w:b w:val="1"/>
          <w:i w:val="1"/>
          <w:sz w:val="24"/>
          <w:szCs w:val="24"/>
        </w:rPr>
      </w:pPr>
      <w:commentRangeEnd w:id="13"/>
      <w:r w:rsidDel="00000000" w:rsidR="00000000" w:rsidRPr="00000000">
        <w:commentReference w:id="13"/>
      </w:r>
      <w:sdt>
        <w:sdtPr>
          <w:tag w:val="goog_rdk_14"/>
        </w:sdtPr>
        <w:sdtContent>
          <w:commentRangeStart w:id="14"/>
        </w:sdtContent>
      </w:sdt>
      <w:r w:rsidDel="00000000" w:rsidR="00000000" w:rsidRPr="00000000">
        <w:rPr>
          <w:rFonts w:ascii="Times New Roman" w:cs="Times New Roman" w:eastAsia="Times New Roman" w:hAnsi="Times New Roman"/>
          <w:b w:val="1"/>
          <w:i w:val="1"/>
          <w:sz w:val="24"/>
          <w:szCs w:val="24"/>
          <w:rtl w:val="0"/>
        </w:rPr>
        <w:t xml:space="preserve">Unreasonable Expectations of AI</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2B">
      <w:pP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any industry when dealing with people you must learn how to handle angry customers so that they can be satisfied with their experience. This is especially true in the field of customer service where the implementation of artificial intelligence is already widely used. Crolic et al. (2022) explored the result of having a chatbot interact with angry customers to see how they would feel after the interaction. In their first study, they found that angry customers' satisfaction with the service was only lowered when the chatbot was treated as anthropomorphic (138). And a later study conducted by them found that in the same angry scenario, the customers experienced a lower level of buying intention when interacting with the anthropomorphic chatbot (143). As these chatbots get introduced into the school system it might mean that they will have to lower the anthropomorphism so that angry parents feel better about the way they are treated after interacting with them. Consequently, the level of animacy that is designed into the robots would need to be lowered so that they are perceived as less anthropomorphic.  </w:t>
      </w:r>
    </w:p>
    <w:p w:rsidR="00000000" w:rsidDel="00000000" w:rsidP="00000000" w:rsidRDefault="00000000" w:rsidRPr="00000000" w14:paraId="0000002C">
      <w:pPr>
        <w:shd w:fill="ffffff" w:val="clear"/>
        <w:spacing w:after="160" w:line="480" w:lineRule="auto"/>
        <w:ind w:firstLine="720"/>
        <w:rPr>
          <w:rFonts w:ascii="Times New Roman" w:cs="Times New Roman" w:eastAsia="Times New Roman" w:hAnsi="Times New Roman"/>
          <w:sz w:val="24"/>
          <w:szCs w:val="24"/>
        </w:rPr>
      </w:pPr>
      <w:sdt>
        <w:sdtPr>
          <w:tag w:val="goog_rdk_15"/>
        </w:sdtPr>
        <w:sdtContent>
          <w:commentRangeStart w:id="15"/>
        </w:sdtContent>
      </w:sdt>
      <w:r w:rsidDel="00000000" w:rsidR="00000000" w:rsidRPr="00000000">
        <w:rPr>
          <w:rFonts w:ascii="Times New Roman" w:cs="Times New Roman" w:eastAsia="Times New Roman" w:hAnsi="Times New Roman"/>
          <w:sz w:val="24"/>
          <w:szCs w:val="24"/>
          <w:rtl w:val="0"/>
        </w:rPr>
        <w:t xml:space="preserve">The animacy of artificial intelligence is a complex issue that will become increasingly important as more situations arise where robots are being used. </w:t>
      </w:r>
      <w:commentRangeEnd w:id="15"/>
      <w:r w:rsidDel="00000000" w:rsidR="00000000" w:rsidRPr="00000000">
        <w:commentReference w:id="15"/>
      </w:r>
      <w:r w:rsidDel="00000000" w:rsidR="00000000" w:rsidRPr="00000000">
        <w:rPr>
          <w:rFonts w:ascii="Times New Roman" w:cs="Times New Roman" w:eastAsia="Times New Roman" w:hAnsi="Times New Roman"/>
          <w:sz w:val="24"/>
          <w:szCs w:val="24"/>
          <w:rtl w:val="0"/>
        </w:rPr>
        <w:t xml:space="preserve">One of the most important things for developers to understand is that it is not always best for them to create a robot that has the highest level of animacy possible. Instead, there seem to be situations where having a more humanistic robot can have a negative response from the person interacting with them. As the technology gets better it will be important to continue trying new experiments, especially with the uncanny valley. As the researchers noted, the top of the godspeed scale for human likeness has not been recorded by most of the recent literature. As kids grow up, they notice that what makes something living changes. The belief that the origins of the movement are human changes how the people observing it feel, making them think the movement is more pleasant to look at. Robots can also be more persuasive if they use gestures while looking at someone. Finally, the perceived intelligence of the robot will increase the level of animacy that people think the robot has. The conversation style and use of responses that are about the conversation can increase engagement in the activity being done by the person. </w:t>
      </w:r>
    </w:p>
    <w:p w:rsidR="00000000" w:rsidDel="00000000" w:rsidP="00000000" w:rsidRDefault="00000000" w:rsidRPr="00000000" w14:paraId="0000002D">
      <w:pPr>
        <w:shd w:fill="ffffff" w:val="clea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past research that was discussed, a robot that would perform the same role as a teacher would need certain features to have an appropriate level of animacy. The resemblance to humans should be outside of the uncanny valley to avoid the level of uneasiness that people feel. The robot should be able to make gestures to be more convincing and carry out complex conversations with people. A feature could be developed where the number of animacy changes depending on the situation so upset parents can be dealt with, but the kids are still engaged with learning. </w:t>
      </w:r>
    </w:p>
    <w:p w:rsidR="00000000" w:rsidDel="00000000" w:rsidP="00000000" w:rsidRDefault="00000000" w:rsidRPr="00000000" w14:paraId="0000002E">
      <w:pPr>
        <w:shd w:fill="ffffff" w:val="clear"/>
        <w:spacing w:after="1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Modality</w:t>
      </w:r>
    </w:p>
    <w:p w:rsidR="00000000" w:rsidDel="00000000" w:rsidP="00000000" w:rsidRDefault="00000000" w:rsidRPr="00000000" w14:paraId="0000002F">
      <w:pP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will look different for the tasks that they were created to complete, and psychology can help engineers figure out what the best option is. In research conducted by Rhim et al. (2022), they created an artificial intelligence that could help in conducting online surveys. The idea behind this implementation is that if they could create a human-enough chatbot, people would be more likely to stay for the whole survey rather than leave part-way through. They decided that AI could aid them in getting larger samples because people would believe they were talking about something humanistic. The percentage of people that stay for the whole survey is a large problem that researchers face when conducting online surveys. The question needs to be asked: would a physical embodiment be better for this task, or would a situated artificial intelligence be better? Using this question, we will examine a similar situation to the one stated above and with the support of research, explain which modality is better.</w:t>
        <w:tab/>
      </w:r>
    </w:p>
    <w:p w:rsidR="00000000" w:rsidDel="00000000" w:rsidP="00000000" w:rsidRDefault="00000000" w:rsidRPr="00000000" w14:paraId="00000030">
      <w:pPr>
        <w:shd w:fill="ffffff" w:val="clear"/>
        <w:spacing w:after="160" w:line="480" w:lineRule="auto"/>
        <w:ind w:firstLine="72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The physical embodiment would be a physical representation of the artificial intelligence like a face on a screen when talking to a chatbot. A situated AI would not have a representation, so you might know the name of the AI but that would be it. I will only be focusing on the psychological effects of each modality and not the limitations of technology. For example, there is a high-end clothing company that you frequently go to buy your clothes, but they want to change the store you go to into one that only employs artificial intelligence, this is what we will call the automated store situation. The question to a group of researchers might be: what will people respond better to, a chatbot with a certain personality, or a physical embodiment of the artificial intelligence that still performs the work in front of you? The interaction might go something like this, you walk up to the store and start a conversation with either of the two modalities while they help you with your shopping. The machine asks you about your day and you answer, instinctively you ask about how the day of artificial intelligence is going. After hearing the response, you wonder if its answer was real or just a pre-programmed response. </w:t>
      </w:r>
      <w:r w:rsidDel="00000000" w:rsidR="00000000" w:rsidRPr="00000000">
        <w:rPr>
          <w:rtl w:val="0"/>
        </w:rPr>
      </w:r>
    </w:p>
    <w:p w:rsidR="00000000" w:rsidDel="00000000" w:rsidP="00000000" w:rsidRDefault="00000000" w:rsidRPr="00000000" w14:paraId="00000031">
      <w:pPr>
        <w:shd w:fill="ffffff" w:val="clear"/>
        <w:spacing w:after="160" w:line="480" w:lineRule="auto"/>
        <w:rPr>
          <w:rFonts w:ascii="Times New Roman" w:cs="Times New Roman" w:eastAsia="Times New Roman" w:hAnsi="Times New Roman"/>
          <w:b w:val="1"/>
          <w:i w:val="1"/>
          <w:sz w:val="24"/>
          <w:szCs w:val="24"/>
        </w:rPr>
      </w:pPr>
      <w:sdt>
        <w:sdtPr>
          <w:tag w:val="goog_rdk_16"/>
        </w:sdtPr>
        <w:sdtContent>
          <w:commentRangeStart w:id="16"/>
        </w:sdtContent>
      </w:sdt>
      <w:r w:rsidDel="00000000" w:rsidR="00000000" w:rsidRPr="00000000">
        <w:rPr>
          <w:rFonts w:ascii="Times New Roman" w:cs="Times New Roman" w:eastAsia="Times New Roman" w:hAnsi="Times New Roman"/>
          <w:b w:val="1"/>
          <w:i w:val="1"/>
          <w:sz w:val="24"/>
          <w:szCs w:val="24"/>
          <w:rtl w:val="0"/>
        </w:rPr>
        <w:t xml:space="preserve">Physical Embodiment</w:t>
      </w:r>
      <w:commentRangeEnd w:id="16"/>
      <w:r w:rsidDel="00000000" w:rsidR="00000000" w:rsidRPr="00000000">
        <w:commentReference w:id="16"/>
      </w: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032">
      <w:pP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modality that is important to talk about is the physical embodiment of AI. Returning to the automated store situation, exploring the capabilities and features that would make the robot successful. Taking on such responsibilities as showing people around the store and allowing them to try different clothing options. The capabilities might extend to giving recommendations to customers based on what they like and do not like about clothes. The possibilities of having complex AI are endless, but for Bartneck et al. (2009) it meant that they could complete experiments that would not be possible with human subjects. They designed two different robots to interact with human subjects and help them play the game Mastermind. At the end of the game, the human would be prompted to turn off the robot, the robot was then designed to plead with the human to remain turned on. The researcher found that the robots that were designed to look more realistic did not increase the belief that the robot was animate (Bartneck et al., 2009). This means that the modality of the AI should not matter too much because people will know that they are not alive. Additionally, when talking about the individual features that each of the robots had, they discussed that the robot that looked like a cat had a more animated face causing people to look at it longer than the humanistic robot. Going even further they believed that the humanistic one might have scared the participants because its arms could have been perceived to pose a danger (Bartneck et al., 2009). Both design aspects should be considered when making a physical embodiment that customers or students are interacting with because one makes people uncomfortable and the other causes people to look longer at the robot’s face. </w:t>
      </w:r>
    </w:p>
    <w:p w:rsidR="00000000" w:rsidDel="00000000" w:rsidP="00000000" w:rsidRDefault="00000000" w:rsidRPr="00000000" w14:paraId="00000033">
      <w:pPr>
        <w:shd w:fill="ffffff" w:val="clea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Designers of these social robots can create ways for the robot to use the same persuasive techniques that humans use to try and make them better at selling items or ideas. Ham, Cuijpers, &amp; Cabibihan (2015) extended their </w:t>
      </w:r>
      <w:sdt>
        <w:sdtPr>
          <w:tag w:val="goog_rdk_17"/>
        </w:sdtPr>
        <w:sdtContent>
          <w:commentRangeStart w:id="17"/>
        </w:sdtContent>
      </w:sdt>
      <w:r w:rsidDel="00000000" w:rsidR="00000000" w:rsidRPr="00000000">
        <w:rPr>
          <w:rFonts w:ascii="Times New Roman" w:cs="Times New Roman" w:eastAsia="Times New Roman" w:hAnsi="Times New Roman"/>
          <w:sz w:val="24"/>
          <w:szCs w:val="24"/>
          <w:rtl w:val="0"/>
        </w:rPr>
        <w:t xml:space="preserve">past research</w:t>
      </w:r>
      <w:commentRangeEnd w:id="17"/>
      <w:r w:rsidDel="00000000" w:rsidR="00000000" w:rsidRPr="00000000">
        <w:commentReference w:id="17"/>
      </w:r>
      <w:r w:rsidDel="00000000" w:rsidR="00000000" w:rsidRPr="00000000">
        <w:rPr>
          <w:rFonts w:ascii="Times New Roman" w:cs="Times New Roman" w:eastAsia="Times New Roman" w:hAnsi="Times New Roman"/>
          <w:sz w:val="24"/>
          <w:szCs w:val="24"/>
          <w:rtl w:val="0"/>
        </w:rPr>
        <w:t xml:space="preserve"> by studying the effects of robots using persuasive techniques when telling a story to humans. The persuasive techniques were using gestures and gazing at the person listening to the story. The gestures that were added to the storytelling robot were only effective if the robot was also looking at the listener but were evaluated negatively when the robot was not looking at the listener (Ham, Cuijpers, &amp; Cabibihan, 2015). An important aspect of the automated store situation is people believe that the robot will give them good advice on clothing recommendations. Using this research, the designers of the robots could create sales robots that use the way people respond to this kind of interaction to buy the product. </w:t>
      </w:r>
    </w:p>
    <w:p w:rsidR="00000000" w:rsidDel="00000000" w:rsidP="00000000" w:rsidRDefault="00000000" w:rsidRPr="00000000" w14:paraId="00000034">
      <w:pPr>
        <w:shd w:fill="ffffff" w:val="clea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potential downside of creating robots that have increasingly humanistic features is the uncanny valley effect. This is the feeling of uneasiness or eeriness when seeing something that is almost human looking but does not look quite right. </w:t>
      </w:r>
      <w:sdt>
        <w:sdtPr>
          <w:tag w:val="goog_rdk_18"/>
        </w:sdtPr>
        <w:sdtContent>
          <w:commentRangeStart w:id="18"/>
        </w:sdtContent>
      </w:sdt>
      <w:r w:rsidDel="00000000" w:rsidR="00000000" w:rsidRPr="00000000">
        <w:rPr>
          <w:rFonts w:ascii="Times New Roman" w:cs="Times New Roman" w:eastAsia="Times New Roman" w:hAnsi="Times New Roman"/>
          <w:sz w:val="24"/>
          <w:szCs w:val="24"/>
          <w:rtl w:val="0"/>
        </w:rPr>
        <w:t xml:space="preserve">Wang et al. (2020</w:t>
      </w:r>
      <w:commentRangeEnd w:id="18"/>
      <w:r w:rsidDel="00000000" w:rsidR="00000000" w:rsidRPr="00000000">
        <w:commentReference w:id="18"/>
      </w:r>
      <w:r w:rsidDel="00000000" w:rsidR="00000000" w:rsidRPr="00000000">
        <w:rPr>
          <w:rFonts w:ascii="Times New Roman" w:cs="Times New Roman" w:eastAsia="Times New Roman" w:hAnsi="Times New Roman"/>
          <w:sz w:val="24"/>
          <w:szCs w:val="24"/>
          <w:rtl w:val="0"/>
        </w:rPr>
        <w:t xml:space="preserve">) studied the uncanny valley effect, testing two different hypotheses for the reasoning behind the effect's occurrence. They found that the uncanny valley was linked to the perception of animacy that people felt when the observed another person’s face (p. 1080).  The authors continue to explain that when people have feelings that are associated with the uncanny valley, they tend to engage in behaviors that avoid social inte</w:t>
      </w:r>
      <w:sdt>
        <w:sdtPr>
          <w:tag w:val="goog_rdk_19"/>
        </w:sdtPr>
        <w:sdtContent>
          <w:commentRangeStart w:id="19"/>
        </w:sdtContent>
      </w:sdt>
      <w:r w:rsidDel="00000000" w:rsidR="00000000" w:rsidRPr="00000000">
        <w:rPr>
          <w:rFonts w:ascii="Times New Roman" w:cs="Times New Roman" w:eastAsia="Times New Roman" w:hAnsi="Times New Roman"/>
          <w:sz w:val="24"/>
          <w:szCs w:val="24"/>
          <w:rtl w:val="0"/>
        </w:rPr>
        <w:t xml:space="preserve">ractions</w:t>
      </w:r>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t xml:space="preserve">. So, if the goal of a company is to get people to walk up to the robots and ask for their help then understanding how to avoid this effect is important. </w:t>
      </w:r>
    </w:p>
    <w:p w:rsidR="00000000" w:rsidDel="00000000" w:rsidP="00000000" w:rsidRDefault="00000000" w:rsidRPr="00000000" w14:paraId="00000035">
      <w:pPr>
        <w:shd w:fill="ffffff" w:val="clea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trade-offs between the physical embodiment AI and the situated AI is the limited conversational capabilities the physical embodiments have when it also has physical mechanisms. While studying how well their design would work in an experiment, Riek &amp; Robinson (2009) chose a chimp robot with an expressive head that has a wide range of facial movement capabilities. But the study was focused on a conversational agent, and when trying to implement a speaking ability in the robot they found that there would be a lag with the lips creating an unwanted effect (Riek &amp; Robinson, 2009). The cost of the physical embodiment was not expensive, but the researchers had to change the design of their study because of the limitations of current technology. Companies will also have to look out for the current limitations with the implementation of mechanical and software technologies. This case will continue to be important because the limitations caused the participants to not understand what the robot was trying to communicate. Trying to avoid this kind of situation where robots are created to try and look for exact replicas of humans should be pursued for the foreseeable future. Because the lag that they experienced will be unavoidable.</w:t>
      </w:r>
    </w:p>
    <w:p w:rsidR="00000000" w:rsidDel="00000000" w:rsidP="00000000" w:rsidRDefault="00000000" w:rsidRPr="00000000" w14:paraId="00000036">
      <w:pPr>
        <w:shd w:fill="ffffff" w:val="clear"/>
        <w:spacing w:after="160"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Situated</w:t>
      </w:r>
    </w:p>
    <w:p w:rsidR="00000000" w:rsidDel="00000000" w:rsidP="00000000" w:rsidRDefault="00000000" w:rsidRPr="00000000" w14:paraId="00000037">
      <w:pPr>
        <w:shd w:fill="ffffff" w:val="clear"/>
        <w:spacing w:after="160" w:line="480" w:lineRule="auto"/>
        <w:rPr>
          <w:rFonts w:ascii="Times New Roman" w:cs="Times New Roman" w:eastAsia="Times New Roman" w:hAnsi="Times New Roman"/>
          <w:sz w:val="24"/>
          <w:szCs w:val="24"/>
        </w:rPr>
      </w:pPr>
      <w:sdt>
        <w:sdtPr>
          <w:tag w:val="goog_rdk_20"/>
        </w:sdtPr>
        <w:sdtContent>
          <w:commentRangeStart w:id="20"/>
        </w:sdtContent>
      </w:sdt>
      <w:r w:rsidDel="00000000" w:rsidR="00000000" w:rsidRPr="00000000">
        <w:rPr>
          <w:rFonts w:ascii="Times New Roman" w:cs="Times New Roman" w:eastAsia="Times New Roman" w:hAnsi="Times New Roman"/>
          <w:sz w:val="24"/>
          <w:szCs w:val="24"/>
          <w:rtl w:val="0"/>
        </w:rPr>
        <w:t xml:space="preserve">The</w:t>
      </w:r>
      <w:commentRangeEnd w:id="20"/>
      <w:r w:rsidDel="00000000" w:rsidR="00000000" w:rsidRPr="00000000">
        <w:commentReference w:id="20"/>
      </w:r>
      <w:r w:rsidDel="00000000" w:rsidR="00000000" w:rsidRPr="00000000">
        <w:rPr>
          <w:rFonts w:ascii="Times New Roman" w:cs="Times New Roman" w:eastAsia="Times New Roman" w:hAnsi="Times New Roman"/>
          <w:sz w:val="24"/>
          <w:szCs w:val="24"/>
          <w:rtl w:val="0"/>
        </w:rPr>
        <w:t xml:space="preserve"> second modality would be the non-physical or situated AI which would be more helpful for things like online shopping or help desks in stores that do not have people in them. In a similar situation to the one described above</w:t>
      </w:r>
      <w:sdt>
        <w:sdtPr>
          <w:tag w:val="goog_rdk_21"/>
        </w:sdtPr>
        <w:sdtContent>
          <w:commentRangeStart w:id="21"/>
        </w:sdtContent>
      </w:sdt>
      <w:r w:rsidDel="00000000" w:rsidR="00000000" w:rsidRPr="00000000">
        <w:rPr>
          <w:rFonts w:ascii="Times New Roman" w:cs="Times New Roman" w:eastAsia="Times New Roman" w:hAnsi="Times New Roman"/>
          <w:sz w:val="24"/>
          <w:szCs w:val="24"/>
          <w:rtl w:val="0"/>
        </w:rPr>
        <w:t xml:space="preserve">; Youn &amp; Jin (2021</w:t>
      </w:r>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 found that having AI with different personalities would affect how customers felt towards them. They found when the customers would interact with the chatbot designed to act like a personal assistant, they would rate it higher in competency (Youn &amp; Jin, 2021). In the study, the researchers only use this type of modality, so while this faceless interaction can be used, the designed personality of the chatbot is essential. To me the designed task of the chatbot plays a role in how people want to be interacted with by it. In the case above people wanted a personal assistant and not a friend so they thought the assistant styled one was better.</w:t>
      </w:r>
    </w:p>
    <w:p w:rsidR="00000000" w:rsidDel="00000000" w:rsidP="00000000" w:rsidRDefault="00000000" w:rsidRPr="00000000" w14:paraId="00000038">
      <w:pPr>
        <w:shd w:fill="ffffff" w:val="clea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Schuetzler et al. (2020) Studied the behavioral effects of increasing the conversational skills of chatbots. They created four different chatbots that had varied amounts of detail in the answer that they would give the human participants. The more complex of the chatbots would be able to respond back to the participants with a response that might have included something that they had asked about or mentioned earlier. They found that by increasing the conversational abilities of the chatbots, humans would be more likely to say that they perceived them as humans. Along with the perception of humanness, the participants also preferred to talk to the tailored chatbots, finding the conversions more useful and enjoyable (Schueltzler et al., 2020). Companies that want to create chatbots that have more customer interaction will want to create a </w:t>
      </w:r>
      <w:sdt>
        <w:sdtPr>
          <w:tag w:val="goog_rdk_22"/>
        </w:sdtPr>
        <w:sdtContent>
          <w:commentRangeStart w:id="22"/>
        </w:sdtContent>
      </w:sdt>
      <w:r w:rsidDel="00000000" w:rsidR="00000000" w:rsidRPr="00000000">
        <w:rPr>
          <w:rFonts w:ascii="Times New Roman" w:cs="Times New Roman" w:eastAsia="Times New Roman" w:hAnsi="Times New Roman"/>
          <w:sz w:val="24"/>
          <w:szCs w:val="24"/>
          <w:rtl w:val="0"/>
        </w:rPr>
        <w:t xml:space="preserve">perceived humanness. This could also mean just creating more responses that the chatbot says back to the customer since creating that level of AI might be hard for smaller businesses.  </w:t>
      </w:r>
      <w:commentRangeEnd w:id="22"/>
      <w:r w:rsidDel="00000000" w:rsidR="00000000" w:rsidRPr="00000000">
        <w:commentReference w:id="22"/>
      </w:r>
      <w:r w:rsidDel="00000000" w:rsidR="00000000" w:rsidRPr="00000000">
        <w:rPr>
          <w:rFonts w:ascii="Times New Roman" w:cs="Times New Roman" w:eastAsia="Times New Roman" w:hAnsi="Times New Roman"/>
          <w:sz w:val="24"/>
          <w:szCs w:val="24"/>
          <w:rtl w:val="0"/>
        </w:rPr>
        <w:t xml:space="preserve">Using the same system that was used in the study above would be a great start for creating the wanted effect. Additionally, creating a limited ability for the chatbot to learn from its interactions with customers so it can improve while not being too impacted by people messing with it.</w:t>
      </w:r>
    </w:p>
    <w:p w:rsidR="00000000" w:rsidDel="00000000" w:rsidP="00000000" w:rsidRDefault="00000000" w:rsidRPr="00000000" w14:paraId="00000039">
      <w:pPr>
        <w:shd w:fill="ffffff" w:val="clea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research on the different modalities of artificial intelligence suggests that companies and researchers are already trying to find out what modality works for different situations. With the limited resources that most companies will be able to put towards this kind of service, it is best to avoid trying to create a helper that looks too human causing the customers to feel uncomfortable. The uncanny valley can be avoided by creating robots that are either situated with fewer capabilities or classical-looking robots, so there is no possibility of people mistaking the machine for a human. to make the robots more effective at their designed tasks, the ability of the embodiment to have the same capabilities as humans should be investigated. Giving the robot something that resembles eyes and arms can increase the believability of what the robot is telling the customer. Increasing the effectiveness of a chatbot that would interact with customers on the company website would be to increase its conversational skill. </w:t>
      </w:r>
    </w:p>
    <w:p w:rsidR="00000000" w:rsidDel="00000000" w:rsidP="00000000" w:rsidRDefault="00000000" w:rsidRPr="00000000" w14:paraId="0000003A">
      <w:pPr>
        <w:shd w:fill="ffffff" w:val="clear"/>
        <w:spacing w:after="160" w:line="480" w:lineRule="auto"/>
        <w:rPr>
          <w:rFonts w:ascii="Times New Roman" w:cs="Times New Roman" w:eastAsia="Times New Roman" w:hAnsi="Times New Roman"/>
          <w:sz w:val="24"/>
          <w:szCs w:val="24"/>
        </w:rPr>
      </w:pPr>
      <w:sdt>
        <w:sdtPr>
          <w:tag w:val="goog_rdk_23"/>
        </w:sdtPr>
        <w:sdtContent>
          <w:commentRangeStart w:id="23"/>
        </w:sdtContent>
      </w:sdt>
      <w:r w:rsidDel="00000000" w:rsidR="00000000" w:rsidRPr="00000000">
        <w:rPr>
          <w:rFonts w:ascii="Times New Roman" w:cs="Times New Roman" w:eastAsia="Times New Roman" w:hAnsi="Times New Roman"/>
          <w:sz w:val="24"/>
          <w:szCs w:val="24"/>
          <w:rtl w:val="0"/>
        </w:rPr>
        <w:t xml:space="preserve">has</w:t>
      </w:r>
      <w:commentRangeEnd w:id="23"/>
      <w:r w:rsidDel="00000000" w:rsidR="00000000" w:rsidRPr="00000000">
        <w:commentReference w:id="23"/>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As the capabilities of artificial agents increase to carry out more complex goals without humans having to help every step of the way, the decisions that the AI makes will decide the efficiency of the compilation of the task. Studying why humans make decisions will be an important place for developmental robotics, so that it can be mirrored in artificial intelligence. The greater that we understand the way that our own brain attributes value to different aspects of our life and why the consequent behaviors follow, the more we can avoid implementing the negative aspects of the human system. </w:t>
      </w: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Development of Value</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use multiple brain areas when making decisions about rewards, this happens before we make a decision and after. Schultz (2000) studied the behavior of single neurons in animals while they engage in certain activities that would engage the parts of the brain associated with rewards. They found that there are multiple interactions that happen in the brain when motivating behaviors. The areas in the brain that deal with reward have predictive capabilities along with perception and detection. The brain assumes a certain reward will occur, if the prediction is incorrect the network will be corrected. If the predicted reward is correct enough times then no new predictions will be made and the network will permanently assign the reward to the behavior (200). The paper concludes by explaining, people will choose behaviors that result in frequent and larger rewards over smaller and less frequent rewards (204). This would mean that people wanting to design a value system for goal-oriented artificial intelligence would need to implement a detection and prediction aspect. </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computational value system would work in the same way as a human one, using past experiences to assign value to a behavior. In a survey of computational value systems Merrick (2017) studied the effectiveness of several different value systems. Several studies that were explored used robots that were based off of animals and bugs that would need similar things as humans to survive. Finding that artificial intelligence value systems have multiple types of nodes for carrying out behavior. First, the input node deals with the external input that the system was created to deal with. After the input goes through the input node it is sent to a value system, where the information is processed based on pre-assigned weight values. Finally the proceed information is sent to an output node where a behavior is carried out (40). The creators of the different models use formulas to create rewards and simulate values for things that living beings need like food, water, and dopamine (52-53). </w:t>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both research articles, the field of developmental robotics is well on its way to developing a way for artificial intelligence to make value based decisions. From the first artificial, the brain uses predictions to think out behaviors and then recalculates what will happen after the behavior. This same sequence happens with the computational value systems because the AI can use the past data to come up with a close enough number until the prediction is correct. Additionally, researchers were able to give the computational value system needs like hunger and thirst which would mirror human functioning. The most basic value system that humans have is keeping themselves alive, so by enabling this thinking into artificial intelligence there should be a simplistic system put in place. </w:t>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artificial empathy is still in the beginning stages because of the lack of information about our own brain. Asada (2015) studied the current literature that is trying to implement artificial empathy. They found that there needs to be an operational difference between sympathy and empathy (42). Furthermore, the implementation of empathy takes the distinction between self and others to know what kind of emotions they are feeling and how to react to them (43). The final part of the research talks about how the robot will need to be able to take in information about the others around them. The information will be facial expressions, body language, and other factors that can be used to find out the person's physical state. Then use that information to create its own facial expressions and body language to support the other person (48). </w:t>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information is being processed by the AI to decide what to do with it there must be some sort of value system that is used. The system that is described in the Asada (2015) uses multiple parts of the brain, where each part adds its own input until it reaches a part that will activate a behavior to occur. Following the designs in Merrick (2017), there would need to be combinations of multiple node networks that can send values back and forth depending on the goal it is intending on completing. Each network would be mirrored after the brain areas that are used for a specific task that the AI needs to complete. The system wouldn’t need to be as good as humans just as long as people believe it to complete the intended goal that was created for artificial intelligence.</w:t>
      </w:r>
    </w:p>
    <w:p w:rsidR="00000000" w:rsidDel="00000000" w:rsidP="00000000" w:rsidRDefault="00000000" w:rsidRPr="00000000" w14:paraId="00000043">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of psychology has a great deal of information that needs to be shared with other disciplines so that the field of developmental robotics continues to expand. As our understanding about how the brain works and about the complex interactions that cause us to have a complex experience th. For the time being the level of animacy can remain where it is because as the research into the uncanny value has shown we have yet to create robots that have a high human-likeness on the goodspeed scale. </w:t>
      </w:r>
      <w:r w:rsidDel="00000000" w:rsidR="00000000" w:rsidRPr="00000000">
        <w:br w:type="page"/>
      </w:r>
      <w:r w:rsidDel="00000000" w:rsidR="00000000" w:rsidRPr="00000000">
        <w:rPr>
          <w:rtl w:val="0"/>
        </w:rPr>
      </w:r>
    </w:p>
    <w:p w:rsidR="00000000" w:rsidDel="00000000" w:rsidP="00000000" w:rsidRDefault="00000000" w:rsidRPr="00000000" w14:paraId="00000045">
      <w:pPr>
        <w:shd w:fill="ffffff" w:val="clea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Cited</w:t>
      </w:r>
    </w:p>
    <w:p w:rsidR="00000000" w:rsidDel="00000000" w:rsidP="00000000" w:rsidRDefault="00000000" w:rsidRPr="00000000" w14:paraId="00000046">
      <w:pPr>
        <w:shd w:fill="ffffff" w:val="clear"/>
        <w:spacing w:after="16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Asada, M. (2015). Development of artificial empathy. </w:t>
      </w:r>
      <w:r w:rsidDel="00000000" w:rsidR="00000000" w:rsidRPr="00000000">
        <w:rPr>
          <w:rFonts w:ascii="Times New Roman" w:cs="Times New Roman" w:eastAsia="Times New Roman" w:hAnsi="Times New Roman"/>
          <w:i w:val="1"/>
          <w:rtl w:val="0"/>
        </w:rPr>
        <w:t xml:space="preserve">Neuroscience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90</w:t>
      </w:r>
      <w:r w:rsidDel="00000000" w:rsidR="00000000" w:rsidRPr="00000000">
        <w:rPr>
          <w:rFonts w:ascii="Times New Roman" w:cs="Times New Roman" w:eastAsia="Times New Roman" w:hAnsi="Times New Roman"/>
          <w:rtl w:val="0"/>
        </w:rPr>
        <w:t xml:space="preserve">, 41–50. </w:t>
      </w:r>
      <w:hyperlink r:id="rId9">
        <w:r w:rsidDel="00000000" w:rsidR="00000000" w:rsidRPr="00000000">
          <w:rPr>
            <w:rFonts w:ascii="Times New Roman" w:cs="Times New Roman" w:eastAsia="Times New Roman" w:hAnsi="Times New Roman"/>
            <w:u w:val="single"/>
            <w:rtl w:val="0"/>
          </w:rPr>
          <w:t xml:space="preserve">https://doi.org/10.1016/j.neures.2014.12.002</w:t>
        </w:r>
      </w:hyperlink>
      <w:r w:rsidDel="00000000" w:rsidR="00000000" w:rsidRPr="00000000">
        <w:rPr>
          <w:rtl w:val="0"/>
        </w:rPr>
      </w:r>
    </w:p>
    <w:p w:rsidR="00000000" w:rsidDel="00000000" w:rsidP="00000000" w:rsidRDefault="00000000" w:rsidRPr="00000000" w14:paraId="00000047">
      <w:pPr>
        <w:shd w:fill="ffffff" w:val="clear"/>
        <w:spacing w:after="16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Bartneck, C., Kanda, T., Mubin, O., &amp; Al Mahmud, A. (2009). Does the design of a robot influence its animacy and perceived intelligence? </w:t>
      </w:r>
      <w:r w:rsidDel="00000000" w:rsidR="00000000" w:rsidRPr="00000000">
        <w:rPr>
          <w:rFonts w:ascii="Times New Roman" w:cs="Times New Roman" w:eastAsia="Times New Roman" w:hAnsi="Times New Roman"/>
          <w:i w:val="1"/>
          <w:rtl w:val="0"/>
        </w:rPr>
        <w:t xml:space="preserve">International Journal of Social Robotics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(2), 195–204. https://doi.org/10.1007/s12369-009-0013-7</w:t>
      </w:r>
    </w:p>
    <w:p w:rsidR="00000000" w:rsidDel="00000000" w:rsidP="00000000" w:rsidRDefault="00000000" w:rsidRPr="00000000" w14:paraId="00000048">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Bartneck, C., Kulić, D., Croft, E., &amp; Zoghbi, S. (2009). Measurement instruments for the anthropomorphism, animacy, likeability, perceived intelligence, and perceived safety of robots. </w:t>
      </w:r>
      <w:r w:rsidDel="00000000" w:rsidR="00000000" w:rsidRPr="00000000">
        <w:rPr>
          <w:rFonts w:ascii="Times New Roman" w:cs="Times New Roman" w:eastAsia="Times New Roman" w:hAnsi="Times New Roman"/>
          <w:i w:val="1"/>
          <w:rtl w:val="0"/>
        </w:rPr>
        <w:t xml:space="preserve">International Journal of Social Robotics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(1), 71–81. https://doi.org/10.1007/s12369-008-0001-3</w:t>
      </w:r>
    </w:p>
    <w:p w:rsidR="00000000" w:rsidDel="00000000" w:rsidP="00000000" w:rsidRDefault="00000000" w:rsidRPr="00000000" w14:paraId="00000049">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Brewer, M. B. (1999). The psychology of prejudice: Ingroup love and outgroup hate?. </w:t>
      </w:r>
      <w:r w:rsidDel="00000000" w:rsidR="00000000" w:rsidRPr="00000000">
        <w:rPr>
          <w:rFonts w:ascii="Times New Roman" w:cs="Times New Roman" w:eastAsia="Times New Roman" w:hAnsi="Times New Roman"/>
          <w:i w:val="1"/>
          <w:color w:val="222222"/>
          <w:highlight w:val="white"/>
          <w:rtl w:val="0"/>
        </w:rPr>
        <w:t xml:space="preserve">Journal of social issues</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color w:val="222222"/>
          <w:highlight w:val="white"/>
          <w:rtl w:val="0"/>
        </w:rPr>
        <w:t xml:space="preserve">55</w:t>
      </w:r>
      <w:r w:rsidDel="00000000" w:rsidR="00000000" w:rsidRPr="00000000">
        <w:rPr>
          <w:rFonts w:ascii="Times New Roman" w:cs="Times New Roman" w:eastAsia="Times New Roman" w:hAnsi="Times New Roman"/>
          <w:color w:val="222222"/>
          <w:highlight w:val="white"/>
          <w:rtl w:val="0"/>
        </w:rPr>
        <w:t xml:space="preserve">(3), 429-444.</w:t>
      </w:r>
      <w:r w:rsidDel="00000000" w:rsidR="00000000" w:rsidRPr="00000000">
        <w:rPr>
          <w:rtl w:val="0"/>
        </w:rPr>
      </w:r>
    </w:p>
    <w:p w:rsidR="00000000" w:rsidDel="00000000" w:rsidP="00000000" w:rsidRDefault="00000000" w:rsidRPr="00000000" w14:paraId="0000004A">
      <w:pPr>
        <w:shd w:fill="ffffff" w:val="clear"/>
        <w:spacing w:after="16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Cangelosi, A., &amp; Schlesinger, M. (2018). From babies to robots: The contribution of developmental robotics to developmental psychology. </w:t>
      </w:r>
      <w:r w:rsidDel="00000000" w:rsidR="00000000" w:rsidRPr="00000000">
        <w:rPr>
          <w:rFonts w:ascii="Times New Roman" w:cs="Times New Roman" w:eastAsia="Times New Roman" w:hAnsi="Times New Roman"/>
          <w:i w:val="1"/>
          <w:rtl w:val="0"/>
        </w:rPr>
        <w:t xml:space="preserve">Child Development Perspectives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12</w:t>
      </w:r>
      <w:r w:rsidDel="00000000" w:rsidR="00000000" w:rsidRPr="00000000">
        <w:rPr>
          <w:rFonts w:ascii="Times New Roman" w:cs="Times New Roman" w:eastAsia="Times New Roman" w:hAnsi="Times New Roman"/>
          <w:rtl w:val="0"/>
        </w:rPr>
        <w:t xml:space="preserve">(3), 183–188. </w:t>
      </w:r>
      <w:hyperlink r:id="rId10">
        <w:r w:rsidDel="00000000" w:rsidR="00000000" w:rsidRPr="00000000">
          <w:rPr>
            <w:rFonts w:ascii="Times New Roman" w:cs="Times New Roman" w:eastAsia="Times New Roman" w:hAnsi="Times New Roman"/>
            <w:rtl w:val="0"/>
          </w:rPr>
          <w:t xml:space="preserve">https://doi.org/10.1111/cdep.12282</w:t>
        </w:r>
      </w:hyperlink>
      <w:r w:rsidDel="00000000" w:rsidR="00000000" w:rsidRPr="00000000">
        <w:rPr>
          <w:rtl w:val="0"/>
        </w:rPr>
      </w:r>
    </w:p>
    <w:p w:rsidR="00000000" w:rsidDel="00000000" w:rsidP="00000000" w:rsidRDefault="00000000" w:rsidRPr="00000000" w14:paraId="0000004B">
      <w:pPr>
        <w:spacing w:line="480" w:lineRule="auto"/>
        <w:ind w:left="720" w:hanging="72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rtl w:val="0"/>
        </w:rPr>
        <w:t xml:space="preserve">Cro</w:t>
      </w:r>
      <w:r w:rsidDel="00000000" w:rsidR="00000000" w:rsidRPr="00000000">
        <w:rPr>
          <w:rFonts w:ascii="Times New Roman" w:cs="Times New Roman" w:eastAsia="Times New Roman" w:hAnsi="Times New Roman"/>
          <w:color w:val="222222"/>
          <w:rtl w:val="0"/>
        </w:rPr>
        <w:t xml:space="preserve">lic, C., Thomaz, F., Hadi, R., &amp; Stephen, A. T. (2022). Blame the bot: Anthropomorphism and anger in customer–chatbot interactions. </w:t>
      </w:r>
      <w:r w:rsidDel="00000000" w:rsidR="00000000" w:rsidRPr="00000000">
        <w:rPr>
          <w:rFonts w:ascii="Times New Roman" w:cs="Times New Roman" w:eastAsia="Times New Roman" w:hAnsi="Times New Roman"/>
          <w:i w:val="1"/>
          <w:color w:val="222222"/>
          <w:rtl w:val="0"/>
        </w:rPr>
        <w:t xml:space="preserve">Journal of Marketing</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i w:val="1"/>
          <w:color w:val="222222"/>
          <w:rtl w:val="0"/>
        </w:rPr>
        <w:t xml:space="preserve">86</w:t>
      </w:r>
      <w:r w:rsidDel="00000000" w:rsidR="00000000" w:rsidRPr="00000000">
        <w:rPr>
          <w:rFonts w:ascii="Times New Roman" w:cs="Times New Roman" w:eastAsia="Times New Roman" w:hAnsi="Times New Roman"/>
          <w:color w:val="222222"/>
          <w:rtl w:val="0"/>
        </w:rPr>
        <w:t xml:space="preserve">(1), 132–148. https://doi.org/10.1177/00222429211045687</w:t>
      </w:r>
      <w:r w:rsidDel="00000000" w:rsidR="00000000" w:rsidRPr="00000000">
        <w:rPr>
          <w:rtl w:val="0"/>
        </w:rPr>
      </w:r>
    </w:p>
    <w:p w:rsidR="00000000" w:rsidDel="00000000" w:rsidP="00000000" w:rsidRDefault="00000000" w:rsidRPr="00000000" w14:paraId="0000004C">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 E. S., Ramsey, R., Liepelt, R., Prinz, W., &amp; Hamilton, A. F. D. C. (2016). The shaping of social perception by stimulus and knowledge cues to human animacy. </w:t>
      </w:r>
      <w:r w:rsidDel="00000000" w:rsidR="00000000" w:rsidRPr="00000000">
        <w:rPr>
          <w:rFonts w:ascii="Times New Roman" w:cs="Times New Roman" w:eastAsia="Times New Roman" w:hAnsi="Times New Roman"/>
          <w:i w:val="1"/>
          <w:rtl w:val="0"/>
        </w:rPr>
        <w:t xml:space="preserve">Philosophical Transactions of the Royal Society B: Biological Sciences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371</w:t>
      </w:r>
      <w:r w:rsidDel="00000000" w:rsidR="00000000" w:rsidRPr="00000000">
        <w:rPr>
          <w:rFonts w:ascii="Times New Roman" w:cs="Times New Roman" w:eastAsia="Times New Roman" w:hAnsi="Times New Roman"/>
          <w:rtl w:val="0"/>
        </w:rPr>
        <w:t xml:space="preserve">(1686), 20150075. https://doi.org/10.1098/rstb.2015.0075</w:t>
      </w:r>
    </w:p>
    <w:p w:rsidR="00000000" w:rsidDel="00000000" w:rsidP="00000000" w:rsidRDefault="00000000" w:rsidRPr="00000000" w14:paraId="0000004D">
      <w:pPr>
        <w:shd w:fill="ffffff" w:val="clear"/>
        <w:spacing w:after="16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J., Cuijpers, R. H., &amp; Cabibihan, J.-J. (2015). Combining robotic persuasive strategies: The persuasive power of a storytelling robot that uses gazing and gestures. </w:t>
      </w:r>
      <w:r w:rsidDel="00000000" w:rsidR="00000000" w:rsidRPr="00000000">
        <w:rPr>
          <w:rFonts w:ascii="Times New Roman" w:cs="Times New Roman" w:eastAsia="Times New Roman" w:hAnsi="Times New Roman"/>
          <w:i w:val="1"/>
          <w:rtl w:val="0"/>
        </w:rPr>
        <w:t xml:space="preserve">International Journal of Social Robotics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w:t>
      </w:r>
      <w:r w:rsidDel="00000000" w:rsidR="00000000" w:rsidRPr="00000000">
        <w:rPr>
          <w:rFonts w:ascii="Times New Roman" w:cs="Times New Roman" w:eastAsia="Times New Roman" w:hAnsi="Times New Roman"/>
          <w:rtl w:val="0"/>
        </w:rPr>
        <w:t xml:space="preserve">(4), 479–487. https://doi.org/10.1007/s12369-015-0280-4</w:t>
      </w:r>
    </w:p>
    <w:p w:rsidR="00000000" w:rsidDel="00000000" w:rsidP="00000000" w:rsidRDefault="00000000" w:rsidRPr="00000000" w14:paraId="0000004E">
      <w:pPr>
        <w:shd w:fill="ffffff" w:val="clear"/>
        <w:spacing w:after="16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Heinrich, S., &amp; Wermter, S. (2018). Interactive natural language acquisition in a multi-modal recurrent neural architecture. </w:t>
      </w:r>
      <w:r w:rsidDel="00000000" w:rsidR="00000000" w:rsidRPr="00000000">
        <w:rPr>
          <w:rFonts w:ascii="Times New Roman" w:cs="Times New Roman" w:eastAsia="Times New Roman" w:hAnsi="Times New Roman"/>
          <w:i w:val="1"/>
          <w:rtl w:val="0"/>
        </w:rPr>
        <w:t xml:space="preserve">Connection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30</w:t>
      </w:r>
      <w:r w:rsidDel="00000000" w:rsidR="00000000" w:rsidRPr="00000000">
        <w:rPr>
          <w:rFonts w:ascii="Times New Roman" w:cs="Times New Roman" w:eastAsia="Times New Roman" w:hAnsi="Times New Roman"/>
          <w:rtl w:val="0"/>
        </w:rPr>
        <w:t xml:space="preserve">(1), 99–133. https://doi.org/10.1080/09540091.2017.1318357</w:t>
      </w:r>
    </w:p>
    <w:p w:rsidR="00000000" w:rsidDel="00000000" w:rsidP="00000000" w:rsidRDefault="00000000" w:rsidRPr="00000000" w14:paraId="0000004F">
      <w:pPr>
        <w:shd w:fill="ffffff" w:val="clear"/>
        <w:spacing w:after="16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 P., Lu, Y., &amp; Gong, Y. (Yale). (2021). Dual humanness and trust in conversational AI: A person-centered approach. </w:t>
      </w:r>
      <w:r w:rsidDel="00000000" w:rsidR="00000000" w:rsidRPr="00000000">
        <w:rPr>
          <w:rFonts w:ascii="Times New Roman" w:cs="Times New Roman" w:eastAsia="Times New Roman" w:hAnsi="Times New Roman"/>
          <w:i w:val="1"/>
          <w:rtl w:val="0"/>
        </w:rPr>
        <w:t xml:space="preserve">Computers in Human Behavior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119</w:t>
      </w:r>
      <w:r w:rsidDel="00000000" w:rsidR="00000000" w:rsidRPr="00000000">
        <w:rPr>
          <w:rFonts w:ascii="Times New Roman" w:cs="Times New Roman" w:eastAsia="Times New Roman" w:hAnsi="Times New Roman"/>
          <w:rtl w:val="0"/>
        </w:rPr>
        <w:t xml:space="preserve">. </w:t>
      </w:r>
      <w:hyperlink r:id="rId11">
        <w:r w:rsidDel="00000000" w:rsidR="00000000" w:rsidRPr="00000000">
          <w:rPr>
            <w:rFonts w:ascii="Times New Roman" w:cs="Times New Roman" w:eastAsia="Times New Roman" w:hAnsi="Times New Roman"/>
            <w:rtl w:val="0"/>
          </w:rPr>
          <w:t xml:space="preserve">https://doi.org/10.1016/j.chb.2021.106727</w:t>
        </w:r>
      </w:hyperlink>
      <w:r w:rsidDel="00000000" w:rsidR="00000000" w:rsidRPr="00000000">
        <w:rPr>
          <w:rtl w:val="0"/>
        </w:rPr>
      </w:r>
    </w:p>
    <w:p w:rsidR="00000000" w:rsidDel="00000000" w:rsidP="00000000" w:rsidRDefault="00000000" w:rsidRPr="00000000" w14:paraId="00000050">
      <w:pPr>
        <w:shd w:fill="ffffff" w:val="clear"/>
        <w:spacing w:after="16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Mara, M., Appel, M., &amp; Gnambs, T. (2022). Human-like robots and the uncanny valley: A meta-analysis of user responses based on the godspeed scales. </w:t>
      </w:r>
      <w:r w:rsidDel="00000000" w:rsidR="00000000" w:rsidRPr="00000000">
        <w:rPr>
          <w:rFonts w:ascii="Times New Roman" w:cs="Times New Roman" w:eastAsia="Times New Roman" w:hAnsi="Times New Roman"/>
          <w:i w:val="1"/>
          <w:rtl w:val="0"/>
        </w:rPr>
        <w:t xml:space="preserve">Zeitschrift Für Psychologie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230</w:t>
      </w:r>
      <w:r w:rsidDel="00000000" w:rsidR="00000000" w:rsidRPr="00000000">
        <w:rPr>
          <w:rFonts w:ascii="Times New Roman" w:cs="Times New Roman" w:eastAsia="Times New Roman" w:hAnsi="Times New Roman"/>
          <w:rtl w:val="0"/>
        </w:rPr>
        <w:t xml:space="preserve">(1), 33–46. https://doi.org/10.1027/2151-2604/a000486 </w:t>
      </w:r>
    </w:p>
    <w:p w:rsidR="00000000" w:rsidDel="00000000" w:rsidP="00000000" w:rsidRDefault="00000000" w:rsidRPr="00000000" w14:paraId="00000051">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e101a"/>
          <w:highlight w:val="white"/>
          <w:rtl w:val="0"/>
        </w:rPr>
        <w:t xml:space="preserve">Merrick, K. (2017). Value systems for developmental cognitive robotics: A survey. </w:t>
      </w:r>
      <w:r w:rsidDel="00000000" w:rsidR="00000000" w:rsidRPr="00000000">
        <w:rPr>
          <w:rFonts w:ascii="Times New Roman" w:cs="Times New Roman" w:eastAsia="Times New Roman" w:hAnsi="Times New Roman"/>
          <w:i w:val="1"/>
          <w:color w:val="0e101a"/>
          <w:highlight w:val="white"/>
          <w:rtl w:val="0"/>
        </w:rPr>
        <w:t xml:space="preserve">Cognitive Systems Research</w:t>
      </w:r>
      <w:r w:rsidDel="00000000" w:rsidR="00000000" w:rsidRPr="00000000">
        <w:rPr>
          <w:rFonts w:ascii="Times New Roman" w:cs="Times New Roman" w:eastAsia="Times New Roman" w:hAnsi="Times New Roman"/>
          <w:color w:val="0e101a"/>
          <w:highlight w:val="white"/>
          <w:rtl w:val="0"/>
        </w:rPr>
        <w:t xml:space="preserve">, </w:t>
      </w:r>
      <w:r w:rsidDel="00000000" w:rsidR="00000000" w:rsidRPr="00000000">
        <w:rPr>
          <w:rFonts w:ascii="Times New Roman" w:cs="Times New Roman" w:eastAsia="Times New Roman" w:hAnsi="Times New Roman"/>
          <w:i w:val="1"/>
          <w:color w:val="0e101a"/>
          <w:highlight w:val="white"/>
          <w:rtl w:val="0"/>
        </w:rPr>
        <w:t xml:space="preserve">41</w:t>
      </w:r>
      <w:r w:rsidDel="00000000" w:rsidR="00000000" w:rsidRPr="00000000">
        <w:rPr>
          <w:rFonts w:ascii="Times New Roman" w:cs="Times New Roman" w:eastAsia="Times New Roman" w:hAnsi="Times New Roman"/>
          <w:color w:val="0e101a"/>
          <w:highlight w:val="white"/>
          <w:rtl w:val="0"/>
        </w:rPr>
        <w:t xml:space="preserve">, 38-55. https://doi.org/10.1016/j.cogsys.2016.08.001</w:t>
      </w:r>
      <w:r w:rsidDel="00000000" w:rsidR="00000000" w:rsidRPr="00000000">
        <w:rPr>
          <w:rtl w:val="0"/>
        </w:rPr>
      </w:r>
    </w:p>
    <w:p w:rsidR="00000000" w:rsidDel="00000000" w:rsidP="00000000" w:rsidRDefault="00000000" w:rsidRPr="00000000" w14:paraId="00000052">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 M., MacDorman, K., &amp; Kageki, N. (2012). The uncanny valley [from the field]. </w:t>
      </w:r>
      <w:r w:rsidDel="00000000" w:rsidR="00000000" w:rsidRPr="00000000">
        <w:rPr>
          <w:rFonts w:ascii="Times New Roman" w:cs="Times New Roman" w:eastAsia="Times New Roman" w:hAnsi="Times New Roman"/>
          <w:i w:val="1"/>
          <w:rtl w:val="0"/>
        </w:rPr>
        <w:t xml:space="preserve">IEEE Robotics &amp; Automation Magazine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19</w:t>
      </w:r>
      <w:r w:rsidDel="00000000" w:rsidR="00000000" w:rsidRPr="00000000">
        <w:rPr>
          <w:rFonts w:ascii="Times New Roman" w:cs="Times New Roman" w:eastAsia="Times New Roman" w:hAnsi="Times New Roman"/>
          <w:rtl w:val="0"/>
        </w:rPr>
        <w:t xml:space="preserve">(2), 98–100. https://doi.org/10.1109/MRA.2012.2192811</w:t>
      </w:r>
    </w:p>
    <w:p w:rsidR="00000000" w:rsidDel="00000000" w:rsidP="00000000" w:rsidRDefault="00000000" w:rsidRPr="00000000" w14:paraId="00000053">
      <w:pPr>
        <w:widowControl w:val="0"/>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Morse, A. F., Benitez, V. L., Belpaeme, T., Cangelosi, A., &amp; Smith, L. B. (2015). Posture affects how robots and infants map words to objects. </w:t>
      </w:r>
      <w:r w:rsidDel="00000000" w:rsidR="00000000" w:rsidRPr="00000000">
        <w:rPr>
          <w:rFonts w:ascii="Times New Roman" w:cs="Times New Roman" w:eastAsia="Times New Roman" w:hAnsi="Times New Roman"/>
          <w:i w:val="1"/>
          <w:rtl w:val="0"/>
        </w:rPr>
        <w:t xml:space="preserve">PLoS ONE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10</w:t>
      </w:r>
      <w:r w:rsidDel="00000000" w:rsidR="00000000" w:rsidRPr="00000000">
        <w:rPr>
          <w:rFonts w:ascii="Times New Roman" w:cs="Times New Roman" w:eastAsia="Times New Roman" w:hAnsi="Times New Roman"/>
          <w:rtl w:val="0"/>
        </w:rPr>
        <w:t xml:space="preserve">(3). https://doi.org/10.1371/journal.pone.0116012</w:t>
      </w:r>
    </w:p>
    <w:p w:rsidR="00000000" w:rsidDel="00000000" w:rsidP="00000000" w:rsidRDefault="00000000" w:rsidRPr="00000000" w14:paraId="00000054">
      <w:pPr>
        <w:widowControl w:val="0"/>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Rhim, J., Kwak, M., Gong, Y., &amp; Gweon, G. (2022). Application of humanization to survey chatbots: Change in chatbot perception, interaction experience, and survey data quality. </w:t>
      </w:r>
      <w:r w:rsidDel="00000000" w:rsidR="00000000" w:rsidRPr="00000000">
        <w:rPr>
          <w:rFonts w:ascii="Times New Roman" w:cs="Times New Roman" w:eastAsia="Times New Roman" w:hAnsi="Times New Roman"/>
          <w:i w:val="1"/>
          <w:rtl w:val="0"/>
        </w:rPr>
        <w:t xml:space="preserve">Computers in Human Behavior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126</w:t>
      </w:r>
      <w:r w:rsidDel="00000000" w:rsidR="00000000" w:rsidRPr="00000000">
        <w:rPr>
          <w:rFonts w:ascii="Times New Roman" w:cs="Times New Roman" w:eastAsia="Times New Roman" w:hAnsi="Times New Roman"/>
          <w:rtl w:val="0"/>
        </w:rPr>
        <w:t xml:space="preserve">, 107034. https://doi.org/10.1016/j.chb.2021.107034</w:t>
      </w:r>
    </w:p>
    <w:p w:rsidR="00000000" w:rsidDel="00000000" w:rsidP="00000000" w:rsidRDefault="00000000" w:rsidRPr="00000000" w14:paraId="00000055">
      <w:pPr>
        <w:widowControl w:val="0"/>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Riek, L. D., &amp; Robinson, P. (2009). Affective-centered design for interactive robots. </w:t>
      </w:r>
      <w:r w:rsidDel="00000000" w:rsidR="00000000" w:rsidRPr="00000000">
        <w:rPr>
          <w:rFonts w:ascii="Times New Roman" w:cs="Times New Roman" w:eastAsia="Times New Roman" w:hAnsi="Times New Roman"/>
          <w:i w:val="1"/>
          <w:rtl w:val="0"/>
        </w:rPr>
        <w:t xml:space="preserve">Proceedings of the AISB symposium on new frontiers in human-robot interaction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widowControl w:val="0"/>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Schultz, W. (2000). Multiple reward signals in the brain. Nature reviews neuroscience, 1(3), 199-207.</w:t>
      </w:r>
    </w:p>
    <w:p w:rsidR="00000000" w:rsidDel="00000000" w:rsidP="00000000" w:rsidRDefault="00000000" w:rsidRPr="00000000" w14:paraId="00000057">
      <w:pPr>
        <w:widowControl w:val="0"/>
        <w:spacing w:line="480" w:lineRule="auto"/>
        <w:ind w:left="720" w:hanging="720"/>
        <w:rPr>
          <w:color w:val="6d758d"/>
          <w:sz w:val="18"/>
          <w:szCs w:val="18"/>
        </w:rPr>
      </w:pPr>
      <w:r w:rsidDel="00000000" w:rsidR="00000000" w:rsidRPr="00000000">
        <w:rPr>
          <w:rFonts w:ascii="Times New Roman" w:cs="Times New Roman" w:eastAsia="Times New Roman" w:hAnsi="Times New Roman"/>
          <w:rtl w:val="0"/>
        </w:rPr>
        <w:t xml:space="preserve">Schuetzler, R. M., Grimes, G. M., &amp; Scott Giboney, J. (2020). The impact of chatbot conversational skill on engagement and perceived humanness. </w:t>
      </w:r>
      <w:r w:rsidDel="00000000" w:rsidR="00000000" w:rsidRPr="00000000">
        <w:rPr>
          <w:rFonts w:ascii="Times New Roman" w:cs="Times New Roman" w:eastAsia="Times New Roman" w:hAnsi="Times New Roman"/>
          <w:i w:val="1"/>
          <w:rtl w:val="0"/>
        </w:rPr>
        <w:t xml:space="preserve">Journal of Management Information Systems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37</w:t>
      </w:r>
      <w:r w:rsidDel="00000000" w:rsidR="00000000" w:rsidRPr="00000000">
        <w:rPr>
          <w:rFonts w:ascii="Times New Roman" w:cs="Times New Roman" w:eastAsia="Times New Roman" w:hAnsi="Times New Roman"/>
          <w:rtl w:val="0"/>
        </w:rPr>
        <w:t xml:space="preserve">(3), 875–900. https://doi.org/10.1080/07421222.2020.1790204</w:t>
      </w:r>
      <w:r w:rsidDel="00000000" w:rsidR="00000000" w:rsidRPr="00000000">
        <w:rPr>
          <w:rtl w:val="0"/>
        </w:rPr>
      </w:r>
    </w:p>
    <w:p w:rsidR="00000000" w:rsidDel="00000000" w:rsidP="00000000" w:rsidRDefault="00000000" w:rsidRPr="00000000" w14:paraId="00000058">
      <w:pPr>
        <w:spacing w:line="480" w:lineRule="auto"/>
        <w:ind w:left="720"/>
        <w:rPr>
          <w:rFonts w:ascii="Times New Roman" w:cs="Times New Roman" w:eastAsia="Times New Roman" w:hAnsi="Times New Roman"/>
          <w:color w:val="0e101a"/>
          <w:highlight w:val="white"/>
        </w:rPr>
      </w:pPr>
      <w:r w:rsidDel="00000000" w:rsidR="00000000" w:rsidRPr="00000000">
        <w:rPr>
          <w:rFonts w:ascii="Times New Roman" w:cs="Times New Roman" w:eastAsia="Times New Roman" w:hAnsi="Times New Roman"/>
          <w:color w:val="0e101a"/>
          <w:highlight w:val="white"/>
          <w:rtl w:val="0"/>
        </w:rPr>
        <w:t xml:space="preserve">Tay, B., Jung, Y., &amp; Park, T. (2014). When stereotypes meet robots: The double-edge sword of robot gender and personality in human–robot interaction. </w:t>
      </w:r>
      <w:r w:rsidDel="00000000" w:rsidR="00000000" w:rsidRPr="00000000">
        <w:rPr>
          <w:rFonts w:ascii="Times New Roman" w:cs="Times New Roman" w:eastAsia="Times New Roman" w:hAnsi="Times New Roman"/>
          <w:i w:val="1"/>
          <w:color w:val="0e101a"/>
          <w:highlight w:val="white"/>
          <w:rtl w:val="0"/>
        </w:rPr>
        <w:t xml:space="preserve">Computers in Human Behavior</w:t>
      </w:r>
      <w:r w:rsidDel="00000000" w:rsidR="00000000" w:rsidRPr="00000000">
        <w:rPr>
          <w:rFonts w:ascii="Times New Roman" w:cs="Times New Roman" w:eastAsia="Times New Roman" w:hAnsi="Times New Roman"/>
          <w:color w:val="0e101a"/>
          <w:highlight w:val="white"/>
          <w:rtl w:val="0"/>
        </w:rPr>
        <w:t xml:space="preserve">, </w:t>
      </w:r>
      <w:r w:rsidDel="00000000" w:rsidR="00000000" w:rsidRPr="00000000">
        <w:rPr>
          <w:rFonts w:ascii="Times New Roman" w:cs="Times New Roman" w:eastAsia="Times New Roman" w:hAnsi="Times New Roman"/>
          <w:i w:val="1"/>
          <w:color w:val="0e101a"/>
          <w:highlight w:val="white"/>
          <w:rtl w:val="0"/>
        </w:rPr>
        <w:t xml:space="preserve">38</w:t>
      </w:r>
      <w:r w:rsidDel="00000000" w:rsidR="00000000" w:rsidRPr="00000000">
        <w:rPr>
          <w:rFonts w:ascii="Times New Roman" w:cs="Times New Roman" w:eastAsia="Times New Roman" w:hAnsi="Times New Roman"/>
          <w:color w:val="0e101a"/>
          <w:highlight w:val="white"/>
          <w:rtl w:val="0"/>
        </w:rPr>
        <w:t xml:space="preserve">, 75-84. https://doi.org/10.1016/j.chb.2014.05.014</w:t>
      </w:r>
    </w:p>
    <w:p w:rsidR="00000000" w:rsidDel="00000000" w:rsidP="00000000" w:rsidRDefault="00000000" w:rsidRPr="00000000" w14:paraId="00000059">
      <w:pPr>
        <w:widowControl w:val="0"/>
        <w:spacing w:line="480" w:lineRule="auto"/>
        <w:ind w:left="720" w:right="345" w:hanging="72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highlight w:val="white"/>
          <w:rtl w:val="0"/>
        </w:rPr>
        <w:t xml:space="preserve">Wang, S., Cheong, Y. F., Dilks, D. D., &amp; Rochat, P. (2020). The uncanny valley phenomenon and the temporal dynamics of face animacy perception. </w:t>
      </w:r>
      <w:r w:rsidDel="00000000" w:rsidR="00000000" w:rsidRPr="00000000">
        <w:rPr>
          <w:rFonts w:ascii="Times New Roman" w:cs="Times New Roman" w:eastAsia="Times New Roman" w:hAnsi="Times New Roman"/>
          <w:i w:val="1"/>
          <w:color w:val="0e101a"/>
          <w:highlight w:val="white"/>
          <w:rtl w:val="0"/>
        </w:rPr>
        <w:t xml:space="preserve">Perception</w:t>
      </w:r>
      <w:r w:rsidDel="00000000" w:rsidR="00000000" w:rsidRPr="00000000">
        <w:rPr>
          <w:rFonts w:ascii="Times New Roman" w:cs="Times New Roman" w:eastAsia="Times New Roman" w:hAnsi="Times New Roman"/>
          <w:color w:val="0e101a"/>
          <w:highlight w:val="white"/>
          <w:rtl w:val="0"/>
        </w:rPr>
        <w:t xml:space="preserve">. https://doi.org/10.1177/0301006620952611</w:t>
      </w:r>
      <w:r w:rsidDel="00000000" w:rsidR="00000000" w:rsidRPr="00000000">
        <w:rPr>
          <w:rtl w:val="0"/>
        </w:rPr>
      </w:r>
    </w:p>
    <w:p w:rsidR="00000000" w:rsidDel="00000000" w:rsidP="00000000" w:rsidRDefault="00000000" w:rsidRPr="00000000" w14:paraId="0000005A">
      <w:pPr>
        <w:spacing w:line="480" w:lineRule="auto"/>
        <w:ind w:left="72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highlight w:val="white"/>
          <w:rtl w:val="0"/>
        </w:rPr>
        <w:t xml:space="preserve">Waytz, A., &amp; Young, L. (2014). Two motivations for two dimensions of mind. </w:t>
      </w:r>
      <w:r w:rsidDel="00000000" w:rsidR="00000000" w:rsidRPr="00000000">
        <w:rPr>
          <w:rFonts w:ascii="Times New Roman" w:cs="Times New Roman" w:eastAsia="Times New Roman" w:hAnsi="Times New Roman"/>
          <w:i w:val="1"/>
          <w:color w:val="0e101a"/>
          <w:highlight w:val="white"/>
          <w:rtl w:val="0"/>
        </w:rPr>
        <w:t xml:space="preserve">Journal of Experimental Social Psychology</w:t>
      </w:r>
      <w:r w:rsidDel="00000000" w:rsidR="00000000" w:rsidRPr="00000000">
        <w:rPr>
          <w:rFonts w:ascii="Times New Roman" w:cs="Times New Roman" w:eastAsia="Times New Roman" w:hAnsi="Times New Roman"/>
          <w:color w:val="0e101a"/>
          <w:highlight w:val="white"/>
          <w:rtl w:val="0"/>
        </w:rPr>
        <w:t xml:space="preserve">, </w:t>
      </w:r>
      <w:r w:rsidDel="00000000" w:rsidR="00000000" w:rsidRPr="00000000">
        <w:rPr>
          <w:rFonts w:ascii="Times New Roman" w:cs="Times New Roman" w:eastAsia="Times New Roman" w:hAnsi="Times New Roman"/>
          <w:i w:val="1"/>
          <w:color w:val="0e101a"/>
          <w:highlight w:val="white"/>
          <w:rtl w:val="0"/>
        </w:rPr>
        <w:t xml:space="preserve">55</w:t>
      </w:r>
      <w:r w:rsidDel="00000000" w:rsidR="00000000" w:rsidRPr="00000000">
        <w:rPr>
          <w:rFonts w:ascii="Times New Roman" w:cs="Times New Roman" w:eastAsia="Times New Roman" w:hAnsi="Times New Roman"/>
          <w:color w:val="0e101a"/>
          <w:highlight w:val="white"/>
          <w:rtl w:val="0"/>
        </w:rPr>
        <w:t xml:space="preserve">, 278-283. https://doi.org/10.1016/j.jesp.2014.08.001</w:t>
      </w:r>
      <w:r w:rsidDel="00000000" w:rsidR="00000000" w:rsidRPr="00000000">
        <w:rPr>
          <w:rtl w:val="0"/>
        </w:rPr>
      </w:r>
    </w:p>
    <w:p w:rsidR="00000000" w:rsidDel="00000000" w:rsidP="00000000" w:rsidRDefault="00000000" w:rsidRPr="00000000" w14:paraId="0000005B">
      <w:pPr>
        <w:widowControl w:val="0"/>
        <w:spacing w:line="480" w:lineRule="auto"/>
        <w:ind w:left="720" w:right="345"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rtl w:val="0"/>
        </w:rPr>
        <w:t xml:space="preserve">Youn, S., &amp; Jin, S. V. (2021). “In A.I. we trust?” The effects of parasocial interaction and technopian versus luddite ideological views on chatbot-based customer relationship management in the emerging “feeling economy”. </w:t>
      </w:r>
      <w:r w:rsidDel="00000000" w:rsidR="00000000" w:rsidRPr="00000000">
        <w:rPr>
          <w:rFonts w:ascii="Times New Roman" w:cs="Times New Roman" w:eastAsia="Times New Roman" w:hAnsi="Times New Roman"/>
          <w:i w:val="1"/>
          <w:color w:val="0e101a"/>
          <w:rtl w:val="0"/>
        </w:rPr>
        <w:t xml:space="preserve">Computers in Human Behavior</w:t>
      </w:r>
      <w:r w:rsidDel="00000000" w:rsidR="00000000" w:rsidRPr="00000000">
        <w:rPr>
          <w:rFonts w:ascii="Times New Roman" w:cs="Times New Roman" w:eastAsia="Times New Roman" w:hAnsi="Times New Roman"/>
          <w:color w:val="0e101a"/>
          <w:rtl w:val="0"/>
        </w:rPr>
        <w:t xml:space="preserve">, </w:t>
      </w:r>
      <w:r w:rsidDel="00000000" w:rsidR="00000000" w:rsidRPr="00000000">
        <w:rPr>
          <w:rFonts w:ascii="Times New Roman" w:cs="Times New Roman" w:eastAsia="Times New Roman" w:hAnsi="Times New Roman"/>
          <w:i w:val="1"/>
          <w:color w:val="0e101a"/>
          <w:rtl w:val="0"/>
        </w:rPr>
        <w:t xml:space="preserve">119</w:t>
      </w:r>
      <w:r w:rsidDel="00000000" w:rsidR="00000000" w:rsidRPr="00000000">
        <w:rPr>
          <w:rFonts w:ascii="Times New Roman" w:cs="Times New Roman" w:eastAsia="Times New Roman" w:hAnsi="Times New Roman"/>
          <w:color w:val="0e101a"/>
          <w:rtl w:val="0"/>
        </w:rPr>
        <w:t xml:space="preserve">, 106721. https://doi.org/10.1016/j.chb.2021.106721</w:t>
      </w: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Corey Cook" w:id="15" w:date="2023-05-02T20:22:45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Tie these questions/issues into your opening to bring it all together.</w:t>
      </w:r>
    </w:p>
  </w:comment>
  <w:comment w:author="Jonah Maier" w:id="0" w:date="2023-05-03T19:35:47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-Describe/define what the words are for each section and subsection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Make sure to make the expectation clear that each time you talk about something, you will include your own ideas on it</w:t>
      </w:r>
    </w:p>
  </w:comment>
  <w:comment w:author="Jonah Maier" w:id="1" w:date="2023-05-03T19:36:20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Signpost or explain what you will talk about in each section as a list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IE: I talk about AI in this way, this way, and this way (make sure the list follows the same order as the paper)</w:t>
      </w:r>
    </w:p>
  </w:comment>
  <w:comment w:author="Jonah Maier" w:id="7" w:date="2023-04-19T01:53:00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paragraph with own ideas</w:t>
      </w:r>
    </w:p>
  </w:comment>
  <w:comment w:author="Jonah Maier" w:id="21" w:date="2023-04-20T19:39:00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Methods</w:t>
      </w:r>
    </w:p>
  </w:comment>
  <w:comment w:author="Fulton Bryant-Anderson" w:id="20" w:date="2023-04-19T01:39:00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a possibility to organize this is to give each section its own intro paragraph</w:t>
      </w:r>
    </w:p>
  </w:comment>
  <w:comment w:author="Jonah Maier" w:id="9" w:date="2023-04-19T02:10:00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expand</w:t>
      </w:r>
    </w:p>
  </w:comment>
  <w:comment w:author="Fulton Bryant-Anderson" w:id="23" w:date="2023-04-19T01:42:00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really like this paragraph! It sums everything up very well. I think there is room to insert more of your voice and provide a teaser to the larger implications in your conclusion.</w:t>
      </w:r>
    </w:p>
  </w:comment>
  <w:comment w:author="Jonah Maier" w:id="2" w:date="2023-05-03T19:16:55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foreshadow the conclusion</w:t>
      </w:r>
    </w:p>
  </w:comment>
  <w:comment w:author="Jonah Maier" w:id="3" w:date="2023-05-03T19:17:18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IE: The paper shows that more research must be done here ___, and ___</w:t>
      </w:r>
    </w:p>
  </w:comment>
  <w:comment w:author="Fulton Bryant-Anderson" w:id="8" w:date="2023-04-19T01:55:00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Expand with your own idea</w:t>
      </w:r>
    </w:p>
  </w:comment>
  <w:comment w:author="Corey Cook" w:id="6" w:date="2023-05-02T20:15:30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that concrete examples always help to explain concepts, especially difficult ones.</w:t>
      </w:r>
    </w:p>
  </w:comment>
  <w:comment w:author="Felix Halvorson" w:id="22" w:date="2023-04-19T01:41:00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way to talk more about the complexities with this in your own voice, could be to describe how companies can do this. Is there research on what strategies work best for this? If not, what needs to be done?</w:t>
      </w:r>
    </w:p>
  </w:comment>
  <w:comment w:author="Corey Cook" w:id="10" w:date="2023-05-02T20:18:58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really interesting research, and you do a good job of explaining it. However, you definitely need to introduce your issue in the opening of the paper, as these results kind of lack context. Why do we care about them? Use your thesis to tie it all together. A good way to go about this is to open with an overarching question (e.g., "what are the concerns with..."</w:t>
      </w:r>
    </w:p>
  </w:comment>
  <w:comment w:author="Jonah Maier" w:id="11" w:date="2023-04-13T22:56:00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another example of this</w:t>
      </w:r>
    </w:p>
  </w:comment>
  <w:comment w:author="Jonah Maier" w:id="19" w:date="2023-04-20T19:09:00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text citation</w:t>
      </w:r>
    </w:p>
  </w:comment>
  <w:comment w:author="Jonah Maier" w:id="16" w:date="2023-04-20T22:01:00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an intro for each part</w:t>
      </w:r>
    </w:p>
  </w:comment>
  <w:comment w:author="Jonah Maier" w:id="13" w:date="2023-04-19T02:14:00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ideas</w:t>
      </w:r>
    </w:p>
  </w:comment>
  <w:comment w:author="Corey Cook" w:id="4" w:date="2023-05-02T20:13:22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Interesting! When I saw "animacy" I was thinking something along the lines of "the quality of being alive" rather than "animated."</w:t>
      </w:r>
    </w:p>
  </w:comment>
  <w:comment w:author="Jonah Maier" w:id="18" w:date="2023-04-20T19:39:00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Methods</w:t>
      </w:r>
    </w:p>
  </w:comment>
  <w:comment w:author="Corey Cook" w:id="12" w:date="2023-05-02T20:21:06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you seen this video? Where the robot asks the people not to unplug it? it's heartbreaking (and might be a good way to open the paper).</w:t>
      </w:r>
    </w:p>
  </w:comment>
  <w:comment w:author="Corey Cook" w:id="5" w:date="2023-05-02T20:13:37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Definitely need to provide background/definition. You could open this section by explaining the uncanny valley hypothesis, then launch into this paragraph.</w:t>
      </w:r>
    </w:p>
  </w:comment>
  <w:comment w:author="Fulton Bryant-Anderson" w:id="17" w:date="2023-04-19T01:25:00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past research? This context could help you show change over time in the field and add to word count.</w:t>
      </w:r>
    </w:p>
  </w:comment>
  <w:comment w:author="Jonah Maier" w:id="14" w:date="2023-04-13T22:56:00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expand with more examples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62" w15:done="0"/>
  <w15:commentEx w15:paraId="00000064" w15:done="0"/>
  <w15:commentEx w15:paraId="00000066" w15:paraIdParent="00000064" w15:done="0"/>
  <w15:commentEx w15:paraId="00000067" w15:done="0"/>
  <w15:commentEx w15:paraId="00000068" w15:done="0"/>
  <w15:commentEx w15:paraId="00000069" w15:done="0"/>
  <w15:commentEx w15:paraId="0000006A" w15:done="0"/>
  <w15:commentEx w15:paraId="0000006B" w15:done="0"/>
  <w15:commentEx w15:paraId="0000006C" w15:done="0"/>
  <w15:commentEx w15:paraId="0000006D" w15:paraIdParent="0000006C" w15:done="0"/>
  <w15:commentEx w15:paraId="0000006E" w15:done="0"/>
  <w15:commentEx w15:paraId="0000006F" w15:done="0"/>
  <w15:commentEx w15:paraId="00000070" w15:done="0"/>
  <w15:commentEx w15:paraId="00000071" w15:done="0"/>
  <w15:commentEx w15:paraId="00000072" w15:done="0"/>
  <w15:commentEx w15:paraId="00000073" w15:done="0"/>
  <w15:commentEx w15:paraId="00000074" w15:done="0"/>
  <w15:commentEx w15:paraId="00000075" w15:done="0"/>
  <w15:commentEx w15:paraId="00000076" w15:done="0"/>
  <w15:commentEx w15:paraId="00000077" w15:done="0"/>
  <w15:commentEx w15:paraId="00000078" w15:done="0"/>
  <w15:commentEx w15:paraId="00000079" w15:done="0"/>
  <w15:commentEx w15:paraId="0000007A" w15:done="0"/>
  <w15:commentEx w15:paraId="0000007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Header">
    <w:name w:val="header"/>
    <w:basedOn w:val="Normal"/>
    <w:link w:val="HeaderChar"/>
    <w:uiPriority w:val="99"/>
    <w:unhideWhenUsed w:val="1"/>
    <w:rsid w:val="005713B7"/>
    <w:pPr>
      <w:tabs>
        <w:tab w:val="center" w:pos="4680"/>
        <w:tab w:val="right" w:pos="9360"/>
      </w:tabs>
      <w:spacing w:line="240" w:lineRule="auto"/>
    </w:pPr>
  </w:style>
  <w:style w:type="character" w:styleId="HeaderChar" w:customStyle="1">
    <w:name w:val="Header Char"/>
    <w:basedOn w:val="DefaultParagraphFont"/>
    <w:link w:val="Header"/>
    <w:uiPriority w:val="99"/>
    <w:rsid w:val="005713B7"/>
  </w:style>
  <w:style w:type="paragraph" w:styleId="Footer">
    <w:name w:val="footer"/>
    <w:basedOn w:val="Normal"/>
    <w:link w:val="FooterChar"/>
    <w:uiPriority w:val="99"/>
    <w:unhideWhenUsed w:val="1"/>
    <w:rsid w:val="005713B7"/>
    <w:pPr>
      <w:tabs>
        <w:tab w:val="center" w:pos="4680"/>
        <w:tab w:val="right" w:pos="9360"/>
      </w:tabs>
      <w:spacing w:line="240" w:lineRule="auto"/>
    </w:pPr>
  </w:style>
  <w:style w:type="character" w:styleId="FooterChar" w:customStyle="1">
    <w:name w:val="Footer Char"/>
    <w:basedOn w:val="DefaultParagraphFont"/>
    <w:link w:val="Footer"/>
    <w:uiPriority w:val="99"/>
    <w:rsid w:val="005713B7"/>
  </w:style>
  <w:style w:type="paragraph" w:styleId="CommentSubject">
    <w:name w:val="annotation subject"/>
    <w:basedOn w:val="CommentText"/>
    <w:next w:val="CommentText"/>
    <w:link w:val="CommentSubjectChar"/>
    <w:uiPriority w:val="99"/>
    <w:semiHidden w:val="1"/>
    <w:unhideWhenUsed w:val="1"/>
    <w:rsid w:val="005713B7"/>
    <w:rPr>
      <w:b w:val="1"/>
      <w:bCs w:val="1"/>
    </w:rPr>
  </w:style>
  <w:style w:type="character" w:styleId="CommentSubjectChar" w:customStyle="1">
    <w:name w:val="Comment Subject Char"/>
    <w:basedOn w:val="CommentTextChar"/>
    <w:link w:val="CommentSubject"/>
    <w:uiPriority w:val="99"/>
    <w:semiHidden w:val="1"/>
    <w:rsid w:val="005713B7"/>
    <w:rPr>
      <w:b w:val="1"/>
      <w:bCs w:val="1"/>
      <w:sz w:val="20"/>
      <w:szCs w:val="20"/>
    </w:rPr>
  </w:style>
  <w:style w:type="paragraph" w:styleId="NormalWeb">
    <w:name w:val="Normal (Web)"/>
    <w:basedOn w:val="Normal"/>
    <w:uiPriority w:val="99"/>
    <w:semiHidden w:val="1"/>
    <w:unhideWhenUsed w:val="1"/>
    <w:rsid w:val="000D4CB8"/>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16/j.chb.2021.106727" TargetMode="External"/><Relationship Id="rId10" Type="http://schemas.openxmlformats.org/officeDocument/2006/relationships/hyperlink" Target="https://doi.org/10.1111/cdep.12282" TargetMode="External"/><Relationship Id="rId13" Type="http://schemas.openxmlformats.org/officeDocument/2006/relationships/header" Target="header3.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016/j.neures.2014.12.002" TargetMode="External"/><Relationship Id="rId15" Type="http://schemas.openxmlformats.org/officeDocument/2006/relationships/footer" Target="footer3.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EMKsG5WbcYMMtf0nqGccJkDFmCg==">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2023-04-20T23:53:00Z</dcterms:created>
</cp:coreProperties>
</file>