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73A" w:rsidRPr="004E073A" w:rsidRDefault="00253B22" w:rsidP="004E073A">
      <w:pPr>
        <w:spacing w:line="25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u w:val="single"/>
        </w:rPr>
        <w:t>Comparison of no</w:t>
      </w:r>
      <w:r w:rsidR="00AC1894">
        <w:rPr>
          <w:rFonts w:ascii="Calibri" w:eastAsia="Times New Roman" w:hAnsi="Calibri" w:cs="Times New Roman"/>
          <w:u w:val="single"/>
        </w:rPr>
        <w:t>rmal equations and QR Factorization to find the least squares solution</w:t>
      </w:r>
    </w:p>
    <w:p w:rsidR="00AC1894" w:rsidRDefault="00AC1894" w:rsidP="004E073A">
      <w:pPr>
        <w:spacing w:line="25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Q</w:t>
      </w:r>
      <w:r w:rsidR="006C25BB">
        <w:rPr>
          <w:rFonts w:ascii="Calibri" w:eastAsia="Times New Roman" w:hAnsi="Calibri" w:cs="Times New Roman"/>
        </w:rPr>
        <w:t>R</w:t>
      </w:r>
      <w:r>
        <w:rPr>
          <w:rFonts w:ascii="Calibri" w:eastAsia="Times New Roman" w:hAnsi="Calibri" w:cs="Times New Roman"/>
        </w:rPr>
        <w:t xml:space="preserve"> decomposition yields a better result than the normal equations, because although QR is more computationally expensive (when m &gt;&gt; n), it is more robust.</w:t>
      </w:r>
    </w:p>
    <w:p w:rsidR="006C25BB" w:rsidRDefault="00AC1894" w:rsidP="004E073A">
      <w:pPr>
        <w:spacing w:line="25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This is because normal equations compute the least square solution to an overdetermined system of equations by computing A*A</w:t>
      </w:r>
      <w:r>
        <w:rPr>
          <w:rFonts w:ascii="Calibri" w:eastAsia="Times New Roman" w:hAnsi="Calibri" w:cs="Times New Roman"/>
          <w:vertAlign w:val="superscript"/>
        </w:rPr>
        <w:t>T</w:t>
      </w:r>
      <w:r>
        <w:rPr>
          <w:rFonts w:ascii="Calibri" w:eastAsia="Times New Roman" w:hAnsi="Calibri" w:cs="Times New Roman"/>
        </w:rPr>
        <w:t>. As far as the condition number of the system is concerned, this is essentially computing A</w:t>
      </w:r>
      <w:r>
        <w:rPr>
          <w:rFonts w:ascii="Calibri" w:eastAsia="Times New Roman" w:hAnsi="Calibri" w:cs="Times New Roman"/>
          <w:vertAlign w:val="superscript"/>
        </w:rPr>
        <w:t>2</w:t>
      </w:r>
      <w:r>
        <w:rPr>
          <w:rFonts w:ascii="Calibri" w:eastAsia="Times New Roman" w:hAnsi="Calibri" w:cs="Times New Roman"/>
        </w:rPr>
        <w:t xml:space="preserve">, which means that the condition number </w:t>
      </w:r>
      <w:proofErr w:type="gramStart"/>
      <w:r>
        <w:rPr>
          <w:rFonts w:ascii="Calibri" w:eastAsia="Times New Roman" w:hAnsi="Calibri" w:cs="Times New Roman"/>
        </w:rPr>
        <w:t>is squared</w:t>
      </w:r>
      <w:proofErr w:type="gramEnd"/>
      <w:r>
        <w:rPr>
          <w:rFonts w:ascii="Calibri" w:eastAsia="Times New Roman" w:hAnsi="Calibri" w:cs="Times New Roman"/>
        </w:rPr>
        <w:t>. As a result, this causes the condition number of the problem to increase dramatically.</w:t>
      </w:r>
    </w:p>
    <w:p w:rsidR="00AC1894" w:rsidRPr="00AC1894" w:rsidRDefault="00AC1894" w:rsidP="004E073A">
      <w:pPr>
        <w:spacing w:line="256" w:lineRule="auto"/>
        <w:rPr>
          <w:rFonts w:ascii="Calibri" w:eastAsia="Times New Roman" w:hAnsi="Calibri" w:cs="Times New Roman"/>
        </w:rPr>
      </w:pPr>
      <w:bookmarkStart w:id="0" w:name="_GoBack"/>
      <w:bookmarkEnd w:id="0"/>
      <w:r>
        <w:rPr>
          <w:rFonts w:ascii="Calibri" w:eastAsia="Times New Roman" w:hAnsi="Calibri" w:cs="Times New Roman"/>
        </w:rPr>
        <w:t>Thus, QR decomposition yields better results with less well-conditioned matrices.</w:t>
      </w:r>
    </w:p>
    <w:p w:rsidR="000371E8" w:rsidRPr="004E073A" w:rsidRDefault="000371E8" w:rsidP="004E073A">
      <w:pPr>
        <w:spacing w:line="256" w:lineRule="auto"/>
        <w:rPr>
          <w:rFonts w:ascii="Calibri" w:eastAsia="Times New Roman" w:hAnsi="Calibri" w:cs="Times New Roman"/>
        </w:rPr>
      </w:pPr>
    </w:p>
    <w:p w:rsidR="004E073A" w:rsidRPr="004E073A" w:rsidRDefault="004E073A" w:rsidP="004E0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73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7B0" w:rsidRDefault="006C25BB">
      <w:hyperlink r:id="rId5" w:history="1">
        <w:r w:rsidRPr="00640B80">
          <w:rPr>
            <w:rStyle w:val="Hyperlink"/>
          </w:rPr>
          <w:t>https://www.cs.cornell.edu/~bindel/class/cs3220-s12/notes/lec10.pdf</w:t>
        </w:r>
      </w:hyperlink>
    </w:p>
    <w:p w:rsidR="006C25BB" w:rsidRDefault="006C25BB">
      <w:hyperlink r:id="rId6" w:history="1">
        <w:r w:rsidRPr="00640B80">
          <w:rPr>
            <w:rStyle w:val="Hyperlink"/>
          </w:rPr>
          <w:t>https://www.quora.com/Is-it-better-to-do-QR-Cholesky-or-SVD-for-solving-least-squares-estimate-and-why</w:t>
        </w:r>
      </w:hyperlink>
    </w:p>
    <w:p w:rsidR="006C25BB" w:rsidRDefault="006C25BB">
      <w:hyperlink r:id="rId7" w:history="1">
        <w:r w:rsidRPr="00640B80">
          <w:rPr>
            <w:rStyle w:val="Hyperlink"/>
          </w:rPr>
          <w:t>https://math.stackexchange.com/questions/2339079/qr-factorization-for-solving-least-squares</w:t>
        </w:r>
      </w:hyperlink>
    </w:p>
    <w:p w:rsidR="006C25BB" w:rsidRDefault="006C25BB"/>
    <w:sectPr w:rsidR="006C2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873"/>
    <w:rsid w:val="000371E8"/>
    <w:rsid w:val="00094873"/>
    <w:rsid w:val="00253B22"/>
    <w:rsid w:val="004E073A"/>
    <w:rsid w:val="006C25BB"/>
    <w:rsid w:val="00AC1894"/>
    <w:rsid w:val="00D0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35AF5-B86C-4964-B554-C9E5B69E3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07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ath.stackexchange.com/questions/2339079/qr-factorization-for-solving-least-squar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quora.com/Is-it-better-to-do-QR-Cholesky-or-SVD-for-solving-least-squares-estimate-and-why" TargetMode="External"/><Relationship Id="rId5" Type="http://schemas.openxmlformats.org/officeDocument/2006/relationships/hyperlink" Target="https://www.cs.cornell.edu/~bindel/class/cs3220-s12/notes/lec10.pdf" TargetMode="External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4</cp:revision>
  <dcterms:created xsi:type="dcterms:W3CDTF">2019-03-23T22:59:00Z</dcterms:created>
  <dcterms:modified xsi:type="dcterms:W3CDTF">2019-04-25T00:30:00Z</dcterms:modified>
</cp:coreProperties>
</file>