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Ejes de la Plenitud, Testigos de la Luz: Convergencias Metafísicas y Filológicas en la Estructura Visual del Cosmos y la Fe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bCs w:val="1"/>
          <w:i w:val="1"/>
          <w:iCs w:val="1"/>
          <w:sz w:val="36"/>
          <w:szCs w:val="36"/>
        </w:rPr>
      </w:pPr>
      <w:r w:rsidDel="00000000" w:rsidR="00000000" w:rsidRPr="00000000">
        <w:rPr>
          <w:rtl w:val="0"/>
        </w:rPr>
        <w:t xml:space="preserve">I. El Eje Estructural y la Búsqueda del Centro: Cosmología Comparada del </w:t>
      </w:r>
      <w:r w:rsidDel="00000000" w:rsidR="00000000" w:rsidRPr="00000000">
        <w:rPr>
          <w:b w:val="1"/>
          <w:bCs w:val="1"/>
          <w:i w:val="1"/>
          <w:iCs w:val="1"/>
          <w:sz w:val="36"/>
          <w:szCs w:val="36"/>
          <w:rtl w:val="0"/>
        </w:rPr>
        <w:t xml:space="preserve">Axis Mundi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concepto del </w:t>
      </w:r>
      <w:r w:rsidDel="00000000" w:rsidR="00000000" w:rsidRPr="00000000">
        <w:rPr>
          <w:i w:val="1"/>
          <w:iCs w:val="1"/>
          <w:rtl w:val="0"/>
        </w:rPr>
        <w:t xml:space="preserve">Axis Mundi</w:t>
      </w:r>
      <w:r w:rsidDel="00000000" w:rsidR="00000000" w:rsidRPr="00000000">
        <w:rPr>
          <w:rtl w:val="0"/>
        </w:rPr>
        <w:t xml:space="preserve"> o Eje del Mundo constituye la base de la organización cosmológica en la mayoría de las tradiciones mitológicas y religiosas, funcionando como el punto central que conecta el cielo, la tierra y el inframundo. Si bien la influyente obra de Mircea Eliade popularizó la visualización de este eje como una línea vertical y estática que atraviesa el cosmos, un análisis más detallado de las narrativas mitológicas revela una complejidad formal que desafía esta simplificación geométrica.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La Dinámica de la Curvatura Mitológica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pilar cósmico, tal como se describe en diversas tradiciones, no siempre es una línea recta. Se ha argumentado que esta estructura vital a menudo presenta características inesperadas, descritas como </w:t>
      </w:r>
      <w:r w:rsidDel="00000000" w:rsidR="00000000" w:rsidRPr="00000000">
        <w:rPr>
          <w:b w:val="1"/>
          <w:bCs w:val="1"/>
          <w:rtl w:val="0"/>
        </w:rPr>
        <w:t xml:space="preserve">curvadas, cónicas o arqueadas</w:t>
      </w:r>
      <w:r w:rsidDel="00000000" w:rsidR="00000000" w:rsidRPr="00000000">
        <w:rPr>
          <w:rtl w:val="0"/>
        </w:rPr>
        <w:t xml:space="preserve">. Esta naturaleza variable sugiere una profunda conexión con fenómenos celestes dinámicos. Las interpretaciones de esta curvatura incluyen la banda eclíptica, que describe la trayectoria aparente e inclinada del Sol, la Luna y los planetas, o el eje de rotación permanentemente inclinado de la Tierra. Por lo tanto, el </w:t>
      </w:r>
      <w:r w:rsidDel="00000000" w:rsidR="00000000" w:rsidRPr="00000000">
        <w:rPr>
          <w:i w:val="1"/>
          <w:iCs w:val="1"/>
          <w:rtl w:val="0"/>
        </w:rPr>
        <w:t xml:space="preserve">Axis Mundi</w:t>
      </w:r>
      <w:r w:rsidDel="00000000" w:rsidR="00000000" w:rsidRPr="00000000">
        <w:rPr>
          <w:rtl w:val="0"/>
        </w:rPr>
        <w:t xml:space="preserve"> mitológico es un centro dinámico que no solo sostiene la bóveda celeste, sino que también facilita el movimiento y proporciona la primera luz del mundo, sirviendo como un puente activo entre los reinos.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concepción del eje como un punto de organización vital encuentra su traducción material en la arquitectura sagrada. En el contexto amerindio, por ejemplo, el concepto de </w:t>
      </w:r>
      <w:r w:rsidDel="00000000" w:rsidR="00000000" w:rsidRPr="00000000">
        <w:rPr>
          <w:i w:val="1"/>
          <w:iCs w:val="1"/>
          <w:rtl w:val="0"/>
        </w:rPr>
        <w:t xml:space="preserve">Axis Mundi</w:t>
      </w:r>
      <w:r w:rsidDel="00000000" w:rsidR="00000000" w:rsidRPr="00000000">
        <w:rPr>
          <w:rtl w:val="0"/>
        </w:rPr>
        <w:t xml:space="preserve"> se reifica en los Templos Montaña. Estas estructuras no son solo edificios, sino proyecciones físico-simbólicas del eje, utilizando la arquitectura-escultórica y la iconografía de animales clave—como el águila (reino superior), el jaguar y la serpiente (reinos terrestres e inferiores)—para representar la conexión entre los mundos. El templo, al emular la montaña cósmica, se convierte en el lugar de intersección funcional del orden universal.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Yggdrasil: El Eje Cósmico como Anclaje Causal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mitología nórdica, Yggdrasil, el fresno del mundo, actúa como un potente ejemplo de un eje cósmico que trasciende la función de mero soporte físico. Yggdrasil es el </w:t>
      </w:r>
      <w:r w:rsidDel="00000000" w:rsidR="00000000" w:rsidRPr="00000000">
        <w:rPr>
          <w:i w:val="1"/>
          <w:iCs w:val="1"/>
          <w:rtl w:val="0"/>
        </w:rPr>
        <w:t xml:space="preserve">Arbor Vitae</w:t>
      </w:r>
      <w:r w:rsidDel="00000000" w:rsidR="00000000" w:rsidRPr="00000000">
        <w:rPr>
          <w:rtl w:val="0"/>
        </w:rPr>
        <w:t xml:space="preserve"> que ancla y organiza los Nueve Mundos. Su importancia radica en su rol como centro causal y temporal.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Yggdrasil no solo define el espacio (la verticalidad entre los Nueve Reinos), sino que también regula el tiempo y el destino. Es en sus raíces donde las Nornas tejen los hilos del </w:t>
      </w:r>
      <w:r w:rsidDel="00000000" w:rsidR="00000000" w:rsidRPr="00000000">
        <w:rPr>
          <w:i w:val="1"/>
          <w:iCs w:val="1"/>
          <w:rtl w:val="0"/>
        </w:rPr>
        <w:t xml:space="preserve">fatum</w:t>
      </w:r>
      <w:r w:rsidDel="00000000" w:rsidR="00000000" w:rsidRPr="00000000">
        <w:rPr>
          <w:rtl w:val="0"/>
        </w:rPr>
        <w:t xml:space="preserve">. Esta vinculación del eje espacial con la regulación temporal hace de Yggdrasil un centro vital que está intrínsecamente ligado a la causa y el efecto. El árbol es, por lo tanto, una estructura de anclaje que mantiene unidas las estructuras cósmicas frente a la amenaza de la entropía y el destino (Ragnarök), a diferencia del </w:t>
      </w:r>
      <w:r w:rsidDel="00000000" w:rsidR="00000000" w:rsidRPr="00000000">
        <w:rPr>
          <w:i w:val="1"/>
          <w:iCs w:val="1"/>
          <w:rtl w:val="0"/>
        </w:rPr>
        <w:t xml:space="preserve">Axis Mundi</w:t>
      </w:r>
      <w:r w:rsidDel="00000000" w:rsidR="00000000" w:rsidRPr="00000000">
        <w:rPr>
          <w:rtl w:val="0"/>
        </w:rPr>
        <w:t xml:space="preserve"> mitológico, que es más un soporte.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La Cándida Rosa: Geometría de la Salvación y la Resolución Estática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viaje de Dante en la </w:t>
      </w:r>
      <w:r w:rsidDel="00000000" w:rsidR="00000000" w:rsidRPr="00000000">
        <w:rPr>
          <w:i w:val="1"/>
          <w:iCs w:val="1"/>
          <w:rtl w:val="0"/>
        </w:rPr>
        <w:t xml:space="preserve">Divina Comedia</w:t>
      </w:r>
      <w:r w:rsidDel="00000000" w:rsidR="00000000" w:rsidRPr="00000000">
        <w:rPr>
          <w:rtl w:val="0"/>
        </w:rPr>
        <w:t xml:space="preserve"> ilustra una progresión desde los centros analógicos y terrenales hasta el centro ideal y escatológico. El punto culminante del </w:t>
      </w:r>
      <w:r w:rsidDel="00000000" w:rsidR="00000000" w:rsidRPr="00000000">
        <w:rPr>
          <w:i w:val="1"/>
          <w:iCs w:val="1"/>
          <w:rtl w:val="0"/>
        </w:rPr>
        <w:t xml:space="preserve">Paraíso</w:t>
      </w:r>
      <w:r w:rsidDel="00000000" w:rsidR="00000000" w:rsidRPr="00000000">
        <w:rPr>
          <w:rtl w:val="0"/>
        </w:rPr>
        <w:t xml:space="preserve"> es la visión de la Cándida Rosa, descrita como la estructura del Empíreo, donde se sientan los bienaventurados. El concepto arquitectónico de la </w:t>
      </w:r>
      <w:r w:rsidDel="00000000" w:rsidR="00000000" w:rsidRPr="00000000">
        <w:rPr>
          <w:i w:val="1"/>
          <w:iCs w:val="1"/>
          <w:rtl w:val="0"/>
        </w:rPr>
        <w:t xml:space="preserve">Comedia</w:t>
      </w:r>
      <w:r w:rsidDel="00000000" w:rsidR="00000000" w:rsidRPr="00000000">
        <w:rPr>
          <w:rtl w:val="0"/>
        </w:rPr>
        <w:t xml:space="preserve"> es esencialmente circular, y el viaje de Dante representa la búsqueda del "verdadero centro" al pasar de un centro analógico a otro, todos situados sobre un mismo eje.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Cándida Rosa constituye la manifestación ideal y perfecta de la Jerusalén Celestial. A diferencia del </w:t>
      </w:r>
      <w:r w:rsidDel="00000000" w:rsidR="00000000" w:rsidRPr="00000000">
        <w:rPr>
          <w:i w:val="1"/>
          <w:iCs w:val="1"/>
          <w:rtl w:val="0"/>
        </w:rPr>
        <w:t xml:space="preserve">Axis Mundi</w:t>
      </w:r>
      <w:r w:rsidDel="00000000" w:rsidR="00000000" w:rsidRPr="00000000">
        <w:rPr>
          <w:rtl w:val="0"/>
        </w:rPr>
        <w:t xml:space="preserve"> curvo y dinámico de la mitología, la Rosa es un centro de </w:t>
      </w:r>
      <w:r w:rsidDel="00000000" w:rsidR="00000000" w:rsidRPr="00000000">
        <w:rPr>
          <w:i w:val="1"/>
          <w:iCs w:val="1"/>
          <w:rtl w:val="0"/>
        </w:rPr>
        <w:t xml:space="preserve">stasis</w:t>
      </w:r>
      <w:r w:rsidDel="00000000" w:rsidR="00000000" w:rsidRPr="00000000">
        <w:rPr>
          <w:rtl w:val="0"/>
        </w:rPr>
        <w:t xml:space="preserve"> y simetría absoluta, un lugar de ordenación visual definitiva. La disposición espacial de los santos se presenta como un diagrama de círculo y cruz, cuyo propósito es permitir al </w:t>
      </w:r>
      <w:r w:rsidDel="00000000" w:rsidR="00000000" w:rsidRPr="00000000">
        <w:rPr>
          <w:i w:val="1"/>
          <w:iCs w:val="1"/>
          <w:rtl w:val="0"/>
        </w:rPr>
        <w:t xml:space="preserve">Dante-personaggio</w:t>
      </w:r>
      <w:r w:rsidDel="00000000" w:rsidR="00000000" w:rsidRPr="00000000">
        <w:rPr>
          <w:rtl w:val="0"/>
        </w:rPr>
        <w:t xml:space="preserve"> y al lector obtener conocimiento y alcanzar la visión de Dios. Esta visión es privilegiada, pues le otorga una "vista aérea normalmente restringida a Dios" para contemplar la posición de cada figura y su relación dentro del cosmos ordenado.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examen de los tres ejes revela una transición conceptual crucial: mientras que los ejes mitológicos (el </w:t>
      </w:r>
      <w:r w:rsidDel="00000000" w:rsidR="00000000" w:rsidRPr="00000000">
        <w:rPr>
          <w:i w:val="1"/>
          <w:iCs w:val="1"/>
          <w:rtl w:val="0"/>
        </w:rPr>
        <w:t xml:space="preserve">Axis Mundi</w:t>
      </w:r>
      <w:r w:rsidDel="00000000" w:rsidR="00000000" w:rsidRPr="00000000">
        <w:rPr>
          <w:rtl w:val="0"/>
        </w:rPr>
        <w:t xml:space="preserve"> curvo, Yggdrasil) son estructuras dinámicas y esenciales para el mantenimiento causal del cosmos terrenal, la Cándida Rosa representa la </w:t>
      </w:r>
      <w:r w:rsidDel="00000000" w:rsidR="00000000" w:rsidRPr="00000000">
        <w:rPr>
          <w:b w:val="1"/>
          <w:bCs w:val="1"/>
          <w:rtl w:val="0"/>
        </w:rPr>
        <w:t xml:space="preserve">resolución escatológica</w:t>
      </w:r>
      <w:r w:rsidDel="00000000" w:rsidR="00000000" w:rsidRPr="00000000">
        <w:rPr>
          <w:rtl w:val="0"/>
        </w:rPr>
        <w:t xml:space="preserve"> de esta dinámica en un centro ideal de perfecta simetría.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I: Tipología de Ejes y Centros Cósmicos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Eje/Estructura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Forma y Dinámica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Función Organizativa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Propósito Final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Axis Mundi</w:t>
            </w:r>
            <w:r w:rsidDel="00000000" w:rsidR="00000000" w:rsidRPr="00000000">
              <w:rPr>
                <w:rtl w:val="0"/>
              </w:rPr>
              <w:t xml:space="preserve"> (Mitológico)</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Mitología Comparada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Curvo, Cónico, Dinámico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Conexión de reinos, Sostén físico/astronómico.</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Mantenimiento del Cosmos.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Yggdrasil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Mitología Nórdica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Arbórea (vertical y horizontal)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Anclaje de Mundos, Regulación del Destino.</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Centro Vital y Causal.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Cándida Rosa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Teología Dantesca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Circular, Concéntrica, Ideal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Ordenamiento Jerárquico de la Plenitud (Santos).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Centro Escatológico de Reposo (</w:t>
            </w:r>
            <w:r w:rsidDel="00000000" w:rsidR="00000000" w:rsidRPr="00000000">
              <w:rPr>
                <w:i w:val="1"/>
                <w:iCs w:val="1"/>
                <w:rtl w:val="0"/>
              </w:rPr>
              <w:t xml:space="preserve">Stasis</w:t>
            </w:r>
            <w:r w:rsidDel="00000000" w:rsidR="00000000" w:rsidRPr="00000000">
              <w:rPr>
                <w:rtl w:val="0"/>
              </w:rPr>
              <w:t xml:space="preserve">).</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De la Plenitud Metafísica a la Arquitectura Lumínica: La Influencia del </w:t>
      </w:r>
      <w:r w:rsidDel="00000000" w:rsidR="00000000" w:rsidRPr="00000000">
        <w:rPr>
          <w:b w:val="1"/>
          <w:bCs w:val="1"/>
          <w:i w:val="1"/>
          <w:iCs w:val="1"/>
          <w:sz w:val="36"/>
          <w:szCs w:val="36"/>
          <w:rtl w:val="0"/>
        </w:rPr>
        <w:t xml:space="preserve">Pleroma</w:t>
      </w:r>
      <w:r w:rsidDel="00000000" w:rsidR="00000000" w:rsidRPr="00000000">
        <w:rPr>
          <w:rtl w:val="0"/>
        </w:rPr>
        <w:t xml:space="preserve"> y la Estética Gótica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segunda línea de análisis aborda la influencia de la metafísica de la Luz en la arquitectura religiosa, trazando una conexión causal entre el concepto de Plenitud (</w:t>
      </w:r>
      <w:r w:rsidDel="00000000" w:rsidR="00000000" w:rsidRPr="00000000">
        <w:rPr>
          <w:i w:val="1"/>
          <w:iCs w:val="1"/>
          <w:rtl w:val="0"/>
        </w:rPr>
        <w:t xml:space="preserve">Pleroma</w:t>
      </w:r>
      <w:r w:rsidDel="00000000" w:rsidR="00000000" w:rsidRPr="00000000">
        <w:rPr>
          <w:rtl w:val="0"/>
        </w:rPr>
        <w:t xml:space="preserve">) en el neoplatonismo tardío y la estética que culminó en el esplendor de las catedrales góticas.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El </w:t>
      </w:r>
      <w:r w:rsidDel="00000000" w:rsidR="00000000" w:rsidRPr="00000000">
        <w:rPr>
          <w:b w:val="1"/>
          <w:bCs w:val="1"/>
          <w:i w:val="1"/>
          <w:iCs w:val="1"/>
          <w:sz w:val="28"/>
          <w:szCs w:val="28"/>
          <w:rtl w:val="0"/>
        </w:rPr>
        <w:t xml:space="preserve">Pleroma</w:t>
      </w:r>
      <w:r w:rsidDel="00000000" w:rsidR="00000000" w:rsidRPr="00000000">
        <w:rPr>
          <w:rtl w:val="0"/>
        </w:rPr>
        <w:t xml:space="preserve"> y el Neoplatonismo como Axioma de la Emanación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término griego </w:t>
      </w:r>
      <w:r w:rsidDel="00000000" w:rsidR="00000000" w:rsidRPr="00000000">
        <w:rPr>
          <w:i w:val="1"/>
          <w:iCs w:val="1"/>
          <w:rtl w:val="0"/>
        </w:rPr>
        <w:t xml:space="preserve">Pleroma</w:t>
      </w:r>
      <w:r w:rsidDel="00000000" w:rsidR="00000000" w:rsidRPr="00000000">
        <w:rPr>
          <w:rtl w:val="0"/>
        </w:rPr>
        <w:t xml:space="preserve"> (Πλήρωμα), que significa "Plenitud" o "Totalidad," es fundamental en la filosofía tardo-antigua, especialmente en el gnosticismo, donde representa la suma de las emanaciones divinas. El marco filosófico que permitió la integración de esta idea en el pensamiento cristiano fue el Neoplatonismo, iniciado por Plotino, que propugnaba el Emanatismo.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Neoplatonismo, distinguido historiográficamente del platonismo medio, desarrolló una metafísica que aborda el ser trascendente a través de su proyección en el alma mediante conceptos innatos. La metafísica, según los neoplatónicos como Proclo, era una ciencia que empleaba la definición, el análisis y la división. La proyección del Uno o del Bien (la fuente de la Plenitud) se concibió inherentemente como una irradiación de luz. La luz se convierte en el vehículo sensible y cognitivo para acceder a lo divino, sentando las bases para que la sustancia divina se manifieste gradualmente a través de una serie jerárquica.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La Cadena de Transmisión Teológica y el Eco Material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concepción neoplatónica influyó profundamente en el cristianismo primitivo y medieval. Figuras como San Agustín y, crucialmente, Pseudo-Dionisio Areopagita (cuyo trabajo fue esencial para el pensamiento medieval), adoptaron y cristianizaron estas nociones de emanación lumínica y orden jerárquico. La luz (</w:t>
      </w:r>
      <w:r w:rsidDel="00000000" w:rsidR="00000000" w:rsidRPr="00000000">
        <w:rPr>
          <w:i w:val="1"/>
          <w:iCs w:val="1"/>
          <w:rtl w:val="0"/>
        </w:rPr>
        <w:t xml:space="preserve">lux</w:t>
      </w:r>
      <w:r w:rsidDel="00000000" w:rsidR="00000000" w:rsidRPr="00000000">
        <w:rPr>
          <w:rtl w:val="0"/>
        </w:rPr>
        <w:t xml:space="preserve"> y </w:t>
      </w:r>
      <w:r w:rsidDel="00000000" w:rsidR="00000000" w:rsidRPr="00000000">
        <w:rPr>
          <w:i w:val="1"/>
          <w:iCs w:val="1"/>
          <w:rtl w:val="0"/>
        </w:rPr>
        <w:t xml:space="preserve">lumen</w:t>
      </w:r>
      <w:r w:rsidDel="00000000" w:rsidR="00000000" w:rsidRPr="00000000">
        <w:rPr>
          <w:rtl w:val="0"/>
        </w:rPr>
        <w:t xml:space="preserve">) se interpretó como la vestidura sensible de Dios y el medio por el cual la gracia se distribuye a través de la Jerarquía Celestial.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Metafísica de la Luz, de esta forma, se convirtió en el trasfondo filosófico y teológico que informa la obra de arte religiosa. El desarrollo de la arquitectura gótica no fue un mero avance ingenieril, sino un intento consciente de plasmar el concepto de la Plenitud trascendente.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C. La Arquitectura Gótica como Manifestación del </w:t>
      </w:r>
      <w:r w:rsidDel="00000000" w:rsidR="00000000" w:rsidRPr="00000000">
        <w:rPr>
          <w:b w:val="1"/>
          <w:bCs w:val="1"/>
          <w:i w:val="1"/>
          <w:iCs w:val="1"/>
          <w:sz w:val="28"/>
          <w:szCs w:val="28"/>
          <w:rtl w:val="0"/>
        </w:rPr>
        <w:t xml:space="preserve">Pleroma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punto de partida del gótico se sitúa en la construcción del nuevo coro de la abadía benedictina de Saint-Denis en 1140, bajo la dirección del Abad Suger. Suger buscó transformar el espacio interior del templo, aspirando a que la iglesia se convirtiera en un reflejo material del cielo.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gótica enfrentó el desafío de alcanzar grandes alturas utilizando la piedra, un material de extrema densidad. El éxito de este sistema fue superar la gravedad para permitir una mayor ligereza y la inserción de grandes ventanales y rosetones. Este esfuerzo físico-arquitectónico tenía un objetivo metafísico: transformar la piedra densa en una "luminosidad," haciendo que el espacio interior no solo fuera iluminado (</w:t>
      </w:r>
      <w:r w:rsidDel="00000000" w:rsidR="00000000" w:rsidRPr="00000000">
        <w:rPr>
          <w:i w:val="1"/>
          <w:iCs w:val="1"/>
          <w:rtl w:val="0"/>
        </w:rPr>
        <w:t xml:space="preserve">lumen</w:t>
      </w:r>
      <w:r w:rsidDel="00000000" w:rsidR="00000000" w:rsidRPr="00000000">
        <w:rPr>
          <w:rtl w:val="0"/>
        </w:rPr>
        <w:t xml:space="preserve">), sino que se sintiera infundido por la </w:t>
      </w:r>
      <w:r w:rsidDel="00000000" w:rsidR="00000000" w:rsidRPr="00000000">
        <w:rPr>
          <w:i w:val="1"/>
          <w:iCs w:val="1"/>
          <w:rtl w:val="0"/>
        </w:rPr>
        <w:t xml:space="preserve">Plenitud</w:t>
      </w:r>
      <w:r w:rsidDel="00000000" w:rsidR="00000000" w:rsidRPr="00000000">
        <w:rPr>
          <w:rtl w:val="0"/>
        </w:rPr>
        <w:t xml:space="preserve"> divina misma (el eco material del </w:t>
      </w:r>
      <w:r w:rsidDel="00000000" w:rsidR="00000000" w:rsidRPr="00000000">
        <w:rPr>
          <w:i w:val="1"/>
          <w:iCs w:val="1"/>
          <w:rtl w:val="0"/>
        </w:rPr>
        <w:t xml:space="preserve">Pleroma</w:t>
      </w:r>
      <w:r w:rsidDel="00000000" w:rsidR="00000000" w:rsidRPr="00000000">
        <w:rPr>
          <w:rtl w:val="0"/>
        </w:rPr>
        <w:t xml:space="preserve">). La iglesia gótica se convierte en un </w:t>
      </w:r>
      <w:r w:rsidDel="00000000" w:rsidR="00000000" w:rsidRPr="00000000">
        <w:rPr>
          <w:i w:val="1"/>
          <w:iCs w:val="1"/>
          <w:rtl w:val="0"/>
        </w:rPr>
        <w:t xml:space="preserve">Axis Mundi</w:t>
      </w:r>
      <w:r w:rsidDel="00000000" w:rsidR="00000000" w:rsidRPr="00000000">
        <w:rPr>
          <w:rtl w:val="0"/>
        </w:rPr>
        <w:t xml:space="preserve"> escatológico, utilizando la luz para ordenar el cosmos moral y acercar el mundo a la esfera ideal del Empíreo.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rosetón, con su geometría circular, actúa como el dispositivo focal de esta metafísica aplicada. Refleja la estructura concéntrica e ideal de la Cándida Rosa dantesca. El rosetón permite la interacción del sistema edificado con el medio exterior, transformando la luz profana en luz sagrada a través de los vitrales coloridos. La forma circular, que a menudo representa la Creación o la visión divina , es el medio material para experimentar el orden revelado por la Plenitud emanada, completando la cadena intelectual que va del axioma neoplatónico a la concreción estética.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II: Traza Metafísica de la Luz: Del Axioma de la Plenitud a la Estética Gótica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Etapa Conceptual</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Término Clave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Fuente Intelectual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Mecanismo de Proyección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Manifestación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Axioma Trascendente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Pleroma</w:t>
            </w:r>
            <w:r w:rsidDel="00000000" w:rsidR="00000000" w:rsidRPr="00000000">
              <w:rPr>
                <w:rtl w:val="0"/>
              </w:rPr>
              <w:t xml:space="preserve"> (Plenitud)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Gnosticismo / Neoplatonismo Tardo</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Emanación metafísica del Uno.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ideal de la Totalidad/Perfección.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Teoría del Vehículo</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Lux</w:t>
            </w:r>
            <w:r w:rsidDel="00000000" w:rsidR="00000000" w:rsidRPr="00000000">
              <w:rPr>
                <w:rtl w:val="0"/>
              </w:rPr>
              <w:t xml:space="preserve"> y </w:t>
            </w:r>
            <w:r w:rsidDel="00000000" w:rsidR="00000000" w:rsidRPr="00000000">
              <w:rPr>
                <w:i w:val="1"/>
                <w:iCs w:val="1"/>
                <w:rtl w:val="0"/>
              </w:rPr>
              <w:t xml:space="preserve">Lumen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Plotino, Pseudo-Dionisio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Luz como sustancia primordial y vehículo de la Gracia.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Uso simbólico de la orientación y el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Materialización Estética</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Transformatio</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Abad Suger (Saint-Denis)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Transformación de la densidad (piedra) en ligereza (luz).</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Rosetones, Vitrales, Bóvedas elevadas (Gótico).</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b w:val="1"/>
          <w:bCs w:val="1"/>
          <w:i w:val="1"/>
          <w:iCs w:val="1"/>
          <w:sz w:val="36"/>
          <w:szCs w:val="36"/>
        </w:rPr>
      </w:pPr>
      <w:r w:rsidDel="00000000" w:rsidR="00000000" w:rsidRPr="00000000">
        <w:rPr>
          <w:rtl w:val="0"/>
        </w:rPr>
        <w:t xml:space="preserve">III. El Estadio de la Observación: Dinámica Semántica y Visión Cristológica del </w:t>
      </w:r>
      <w:r w:rsidDel="00000000" w:rsidR="00000000" w:rsidRPr="00000000">
        <w:rPr>
          <w:b w:val="1"/>
          <w:bCs w:val="1"/>
          <w:i w:val="1"/>
          <w:iCs w:val="1"/>
          <w:sz w:val="36"/>
          <w:szCs w:val="36"/>
          <w:rtl w:val="0"/>
        </w:rPr>
        <w:t xml:space="preserve">Martyres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tercera dimensión del análisis requiere una investigación de la evolución semántica del término griego \mu \acute{\alpha}\rho\tau\upsilon\rho\epsilon\varsigma (</w:t>
      </w:r>
      <w:r w:rsidDel="00000000" w:rsidR="00000000" w:rsidRPr="00000000">
        <w:rPr>
          <w:i w:val="1"/>
          <w:iCs w:val="1"/>
          <w:rtl w:val="0"/>
        </w:rPr>
        <w:t xml:space="preserve">martyres</w:t>
      </w:r>
      <w:r w:rsidDel="00000000" w:rsidR="00000000" w:rsidRPr="00000000">
        <w:rPr>
          <w:rtl w:val="0"/>
        </w:rPr>
        <w:t xml:space="preserve">), y cómo su uso en el Nuevo Testamento, específicamente en Hebreos 12:1, estructura una metáfora visual y ética del cosmos.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b w:val="1"/>
          <w:bCs w:val="1"/>
          <w:i w:val="1"/>
          <w:iCs w:val="1"/>
          <w:sz w:val="28"/>
          <w:szCs w:val="28"/>
        </w:rPr>
      </w:pPr>
      <w:r w:rsidDel="00000000" w:rsidR="00000000" w:rsidRPr="00000000">
        <w:rPr>
          <w:rtl w:val="0"/>
        </w:rPr>
        <w:t xml:space="preserve">A. La Evolución Filológica de </w:t>
      </w:r>
      <w:r w:rsidDel="00000000" w:rsidR="00000000" w:rsidRPr="00000000">
        <w:rPr>
          <w:b w:val="1"/>
          <w:bCs w:val="1"/>
          <w:i w:val="1"/>
          <w:iCs w:val="1"/>
          <w:sz w:val="28"/>
          <w:szCs w:val="28"/>
          <w:rtl w:val="0"/>
        </w:rPr>
        <w:t xml:space="preserve">Martys</w:t>
      </w:r>
      <w:r w:rsidDel="00000000" w:rsidR="00000000" w:rsidRPr="00000000">
        <w:rPr>
          <w:rtl w:val="0"/>
        </w:rPr>
        <w:t xml:space="preserve"> en la </w:t>
      </w:r>
      <w:r w:rsidDel="00000000" w:rsidR="00000000" w:rsidRPr="00000000">
        <w:rPr>
          <w:b w:val="1"/>
          <w:bCs w:val="1"/>
          <w:i w:val="1"/>
          <w:iCs w:val="1"/>
          <w:sz w:val="28"/>
          <w:szCs w:val="28"/>
          <w:rtl w:val="0"/>
        </w:rPr>
        <w:t xml:space="preserve">Koiné</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griego clásico, </w:t>
      </w:r>
      <w:r w:rsidDel="00000000" w:rsidR="00000000" w:rsidRPr="00000000">
        <w:rPr>
          <w:i w:val="1"/>
          <w:iCs w:val="1"/>
          <w:rtl w:val="0"/>
        </w:rPr>
        <w:t xml:space="preserve">martys</w:t>
      </w:r>
      <w:r w:rsidDel="00000000" w:rsidR="00000000" w:rsidRPr="00000000">
        <w:rPr>
          <w:rtl w:val="0"/>
        </w:rPr>
        <w:t xml:space="preserve"> (singular de </w:t>
      </w:r>
      <w:r w:rsidDel="00000000" w:rsidR="00000000" w:rsidRPr="00000000">
        <w:rPr>
          <w:i w:val="1"/>
          <w:iCs w:val="1"/>
          <w:rtl w:val="0"/>
        </w:rPr>
        <w:t xml:space="preserve">martyres</w:t>
      </w:r>
      <w:r w:rsidDel="00000000" w:rsidR="00000000" w:rsidRPr="00000000">
        <w:rPr>
          <w:rtl w:val="0"/>
        </w:rPr>
        <w:t xml:space="preserve">) se utilizaba primariamente en un contexto legal para designar a un "testigo" que daba fe de un hecho. Su uso en el contexto de los juegos atléticos se refería a los "espectadores" que observaban la contienda en el estadio. La lengua del Nuevo Testamento es la </w:t>
      </w:r>
      <w:r w:rsidDel="00000000" w:rsidR="00000000" w:rsidRPr="00000000">
        <w:rPr>
          <w:i w:val="1"/>
          <w:iCs w:val="1"/>
          <w:rtl w:val="0"/>
        </w:rPr>
        <w:t xml:space="preserve">koiné</w:t>
      </w:r>
      <w:r w:rsidDel="00000000" w:rsidR="00000000" w:rsidRPr="00000000">
        <w:rPr>
          <w:rtl w:val="0"/>
        </w:rPr>
        <w:t xml:space="preserve"> , donde la semántica del término comenzó a cargarse de una connotación ética y religiosa específica.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cambio semántico crucial es la transición del testigo ocular al confesor. Mientras que en el ámbito secular el testigo solo observa o da testimonio de un hecho pasado, en el cristianismo primitivo, el "testigo" da fe de Cristo y de la verdad evangélica. Este testimonio se convierte, en la era post-apostólica, en un sello que requiere el sacrificio de la vida—la figura del mártir (aquel que sella su testimonio con la muerte).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El Estadio de Hebreos 12:1: La "Nube de Testigos"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texto de Hebreos 12:1 aplica esta terminología en una poderosa imagen visual y atlética: "Por tanto, nosotros también, teniendo en derredor nuestro tan grande nube de testigos, despojémonos de todo peso...". El autor está comparando la vida cristiana con una carrera que se disputa en un estadio.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"nube de testigos" son los héroes de la fe listados en el capítulo 11 de Hebreos. En este contexto, la función primaria de \mu \acute{\alpha}\rho\tau\upsilon\rho\epsilon\varsigma es la de </w:t>
      </w:r>
      <w:r w:rsidDel="00000000" w:rsidR="00000000" w:rsidRPr="00000000">
        <w:rPr>
          <w:b w:val="1"/>
          <w:bCs w:val="1"/>
          <w:rtl w:val="0"/>
        </w:rPr>
        <w:t xml:space="preserve">espectadores</w:t>
      </w:r>
      <w:r w:rsidDel="00000000" w:rsidR="00000000" w:rsidRPr="00000000">
        <w:rPr>
          <w:rtl w:val="0"/>
        </w:rPr>
        <w:t xml:space="preserve">. Ellos ya completaron su carrera y ahora, desde su posición de victoria, observan el esfuerzo de los creyentes que aún corren. Este estadio de la fe, observado por una audiencia inmensa y santificada, confiere una trascendencia ineludible a la acción terrenal.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El Estadio como </w:t>
      </w:r>
      <w:r w:rsidDel="00000000" w:rsidR="00000000" w:rsidRPr="00000000">
        <w:rPr>
          <w:b w:val="1"/>
          <w:bCs w:val="1"/>
          <w:i w:val="1"/>
          <w:iCs w:val="1"/>
          <w:sz w:val="28"/>
          <w:szCs w:val="28"/>
          <w:rtl w:val="0"/>
        </w:rPr>
        <w:t xml:space="preserve">Axis Mundi</w:t>
      </w:r>
      <w:r w:rsidDel="00000000" w:rsidR="00000000" w:rsidRPr="00000000">
        <w:rPr>
          <w:rtl w:val="0"/>
        </w:rPr>
        <w:t xml:space="preserve"> Ético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dinámica semántica del término </w:t>
      </w:r>
      <w:r w:rsidDel="00000000" w:rsidR="00000000" w:rsidRPr="00000000">
        <w:rPr>
          <w:i w:val="1"/>
          <w:iCs w:val="1"/>
          <w:rtl w:val="0"/>
        </w:rPr>
        <w:t xml:space="preserve">martyres</w:t>
      </w:r>
      <w:r w:rsidDel="00000000" w:rsidR="00000000" w:rsidRPr="00000000">
        <w:rPr>
          <w:rtl w:val="0"/>
        </w:rPr>
        <w:t xml:space="preserve"> afecta profundamente la interpretación visual del Estadio de la Observación, transformándolo de una simple arena deportiva a un centro ético-cósmico. La conexión se establece porque la "nube de testigos" representa el </w:t>
      </w:r>
      <w:r w:rsidDel="00000000" w:rsidR="00000000" w:rsidRPr="00000000">
        <w:rPr>
          <w:i w:val="1"/>
          <w:iCs w:val="1"/>
          <w:rtl w:val="0"/>
        </w:rPr>
        <w:t xml:space="preserve">Pleroma</w:t>
      </w:r>
      <w:r w:rsidDel="00000000" w:rsidR="00000000" w:rsidRPr="00000000">
        <w:rPr>
          <w:rtl w:val="0"/>
        </w:rPr>
        <w:t xml:space="preserve"> de los santos, la asamblea ordenada que reside en el centro ideal (la Cándida Rosa).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el Yggdrasil es el eje que ancla el destino y la Cándida Rosa es el eje escatológico del ordenamiento final , el Estadio de la Observación funciona como el </w:t>
      </w:r>
      <w:r w:rsidDel="00000000" w:rsidR="00000000" w:rsidRPr="00000000">
        <w:rPr>
          <w:b w:val="1"/>
          <w:bCs w:val="1"/>
          <w:rtl w:val="0"/>
        </w:rPr>
        <w:t xml:space="preserve">Axis Mundi de la historia de la salvación</w:t>
      </w:r>
      <w:r w:rsidDel="00000000" w:rsidR="00000000" w:rsidRPr="00000000">
        <w:rPr>
          <w:rtl w:val="0"/>
        </w:rPr>
        <w:t xml:space="preserve">. Es el punto focal donde el tiempo de la acción humana (la carrera) es validado por la eternidad (la mirada de los santos). El hecho de que seamos observados por aquellos que dieron su testimonio hasta la muerte dota al acto ético de una magnitud cósmica. La mirada de los </w:t>
      </w:r>
      <w:r w:rsidDel="00000000" w:rsidR="00000000" w:rsidRPr="00000000">
        <w:rPr>
          <w:i w:val="1"/>
          <w:iCs w:val="1"/>
          <w:rtl w:val="0"/>
        </w:rPr>
        <w:t xml:space="preserve">martyres</w:t>
      </w:r>
      <w:r w:rsidDel="00000000" w:rsidR="00000000" w:rsidRPr="00000000">
        <w:rPr>
          <w:rtl w:val="0"/>
        </w:rPr>
        <w:t xml:space="preserve"> une la esfera de la Plenitud con la lucha terrenal, asegurando que la acción del individuo esté alineada con el ordenamiento perfecto del centro trascendente. El martirio se convierte en el mecanismo que permite al espectador de la arena unirse a la asamblea ideal de la Cándida Rosa.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Tabla III: Evolución Semántica y Connotación Visual de </w:t>
      </w:r>
      <w:r w:rsidDel="00000000" w:rsidR="00000000" w:rsidRPr="00000000">
        <w:rPr>
          <w:i w:val="1"/>
          <w:iCs w:val="1"/>
          <w:rtl w:val="0"/>
        </w:rPr>
        <w:t xml:space="preserve">Martyres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Contexto Filológico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Término Griego</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Significado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Connotación Visual (Estadio)</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Conexión con el Eje Cósmico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Griego Clásico/Jurídico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\Mu\acute{\alpha}\rho\tau\upsilon\varsigma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Testigo ocular, espectador cívico.</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observador de una contienda.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centro de la polis o la arena.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Griego Neotestamentario (Hebreos 12:1)</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\Mu\acute{\alpha}\rho\tau\upsilon\rho\epsilon\varsigma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Testigo de la fe, espectador de la carrera.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"Nube" de héroes observando el esfuerzo.</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i w:val="1"/>
                <w:iCs w:val="1"/>
                <w:rtl w:val="0"/>
              </w:rPr>
              <w:t xml:space="preserve">Axis Mundi</w:t>
            </w:r>
            <w:r w:rsidDel="00000000" w:rsidR="00000000" w:rsidRPr="00000000">
              <w:rPr>
                <w:rtl w:val="0"/>
              </w:rPr>
              <w:t xml:space="preserve"> Ético (el punto de acción sagrada).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Cristianismo Post-Apostólico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\Mu\acute{\alpha}\rho\tau\upsilon\rho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Aquel que sella su testimonio con la muerte (Mártir).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confesor cuya acción es observada y santificada.</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en el </w:t>
            </w:r>
            <w:r w:rsidDel="00000000" w:rsidR="00000000" w:rsidRPr="00000000">
              <w:rPr>
                <w:i w:val="1"/>
                <w:iCs w:val="1"/>
                <w:rtl w:val="0"/>
              </w:rPr>
              <w:t xml:space="preserve">Pleroma</w:t>
            </w:r>
            <w:r w:rsidDel="00000000" w:rsidR="00000000" w:rsidRPr="00000000">
              <w:rPr>
                <w:rtl w:val="0"/>
              </w:rPr>
              <w:t xml:space="preserve"> (la Cándida Rosa).</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Conclusiones Integrales y Síntesis: La Unidad Estructural, Metafísica y Ética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análisis exhaustivo de los ejes cósmicos, la metafísica de la Luz y la dinámica del martirio revela una interconexión profunda en la estructuración de la visión cosmológica y escatológica occidental. Las estructuras visuales examinadas no son elementos aislados, sino componentes de un sistema cognitivo unificado que busca ordenar el universo en relación con un centro trascendente.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La Convergencia de los Ejes y la Ordenación de la Estructura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Existe una clara evolución en la conceptualización del centro. El </w:t>
      </w:r>
      <w:r w:rsidDel="00000000" w:rsidR="00000000" w:rsidRPr="00000000">
        <w:rPr>
          <w:i w:val="1"/>
          <w:iCs w:val="1"/>
          <w:rtl w:val="0"/>
        </w:rPr>
        <w:t xml:space="preserve">Axis Mundi</w:t>
      </w:r>
      <w:r w:rsidDel="00000000" w:rsidR="00000000" w:rsidRPr="00000000">
        <w:rPr>
          <w:rtl w:val="0"/>
        </w:rPr>
        <w:t xml:space="preserve"> mitológico se caracteriza por una naturaleza </w:t>
      </w:r>
      <w:r w:rsidDel="00000000" w:rsidR="00000000" w:rsidRPr="00000000">
        <w:rPr>
          <w:b w:val="1"/>
          <w:bCs w:val="1"/>
          <w:rtl w:val="0"/>
        </w:rPr>
        <w:t xml:space="preserve">curva y dinámica</w:t>
      </w:r>
      <w:r w:rsidDel="00000000" w:rsidR="00000000" w:rsidRPr="00000000">
        <w:rPr>
          <w:rtl w:val="0"/>
        </w:rPr>
        <w:t xml:space="preserve"> , sugiriendo una relación inseparable con el movimiento celeste y la causalidad (Yggdrasil como telar del destino). Esta inestabilidad estructural se resuelve en el ámbito escatológico por la </w:t>
      </w:r>
      <w:r w:rsidDel="00000000" w:rsidR="00000000" w:rsidRPr="00000000">
        <w:rPr>
          <w:b w:val="1"/>
          <w:bCs w:val="1"/>
          <w:rtl w:val="0"/>
        </w:rPr>
        <w:t xml:space="preserve">Cándida Rosa</w:t>
      </w:r>
      <w:r w:rsidDel="00000000" w:rsidR="00000000" w:rsidRPr="00000000">
        <w:rPr>
          <w:rtl w:val="0"/>
        </w:rPr>
        <w:t xml:space="preserve"> dantesca. La Rosa es el centro de perfecta simetría, un punto de </w:t>
      </w:r>
      <w:r w:rsidDel="00000000" w:rsidR="00000000" w:rsidRPr="00000000">
        <w:rPr>
          <w:i w:val="1"/>
          <w:iCs w:val="1"/>
          <w:rtl w:val="0"/>
        </w:rPr>
        <w:t xml:space="preserve">stasis</w:t>
      </w:r>
      <w:r w:rsidDel="00000000" w:rsidR="00000000" w:rsidRPr="00000000">
        <w:rPr>
          <w:rtl w:val="0"/>
        </w:rPr>
        <w:t xml:space="preserve"> donde la ordenación se visualiza de forma aérea , unificando todos los "centros analógicos" de la trayectoria espiritual en un único eje trascendente. El centro ideal, por lo tanto, es estático, perfecto y circular.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El </w:t>
      </w:r>
      <w:r w:rsidDel="00000000" w:rsidR="00000000" w:rsidRPr="00000000">
        <w:rPr>
          <w:b w:val="1"/>
          <w:bCs w:val="1"/>
          <w:i w:val="1"/>
          <w:iCs w:val="1"/>
          <w:sz w:val="28"/>
          <w:szCs w:val="28"/>
          <w:rtl w:val="0"/>
        </w:rPr>
        <w:t xml:space="preserve">Pleroma</w:t>
      </w:r>
      <w:r w:rsidDel="00000000" w:rsidR="00000000" w:rsidRPr="00000000">
        <w:rPr>
          <w:rtl w:val="0"/>
        </w:rPr>
        <w:t xml:space="preserve"> como Agente Sustancial y Estético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Metafísica de la Luz sirve como el lenguaje que dota de sustancia a la estructura ideal. El concepto del </w:t>
      </w:r>
      <w:r w:rsidDel="00000000" w:rsidR="00000000" w:rsidRPr="00000000">
        <w:rPr>
          <w:i w:val="1"/>
          <w:iCs w:val="1"/>
          <w:rtl w:val="0"/>
        </w:rPr>
        <w:t xml:space="preserve">Pleroma</w:t>
      </w:r>
      <w:r w:rsidDel="00000000" w:rsidR="00000000" w:rsidRPr="00000000">
        <w:rPr>
          <w:rtl w:val="0"/>
        </w:rPr>
        <w:t xml:space="preserve"> o Plenitud, derivado del neoplatonismo y el emanatismo , postula que lo divino se irradia como luz.</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Arquitectura Gótica toma esta metafísica y la aplica directamente. El objetivo de Suger al construir Saint-Denis era crear un espacio que replicara materialmente la infusión del </w:t>
      </w:r>
      <w:r w:rsidDel="00000000" w:rsidR="00000000" w:rsidRPr="00000000">
        <w:rPr>
          <w:i w:val="1"/>
          <w:iCs w:val="1"/>
          <w:rtl w:val="0"/>
        </w:rPr>
        <w:t xml:space="preserve">Pleroma</w:t>
      </w:r>
      <w:r w:rsidDel="00000000" w:rsidR="00000000" w:rsidRPr="00000000">
        <w:rPr>
          <w:rtl w:val="0"/>
        </w:rPr>
        <w:t xml:space="preserve">, transformando la densidad de la piedra en luminosidad. El rosetón, como elemento visual clave, funciona como la interfaz donde el eje estructural (la centralidad circular de la Cándida Rosa) se encuentra con la sustancia metafísica (la luz emanada del Pleroma). Los rosetones son, por lo tanto, el eco material de la visión de la Plenitud, anclando el orden ideal en el plano terrenal.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El Mártir-Espectador como Vínculo Ético-Temporal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evolución del término \mu \acute{\alpha}\rho\tau\upsilon\rho\epsilon\varsigma encapsula la conexión entre el centro ideal y la acción humana. En Hebreos 12:1, la "nube de testigos" son los espectadores santificados que observan la carrera de la fe. Esta audiencia no es pasiva; representa el </w:t>
      </w:r>
      <w:r w:rsidDel="00000000" w:rsidR="00000000" w:rsidRPr="00000000">
        <w:rPr>
          <w:i w:val="1"/>
          <w:iCs w:val="1"/>
          <w:rtl w:val="0"/>
        </w:rPr>
        <w:t xml:space="preserve">Pleroma</w:t>
      </w:r>
      <w:r w:rsidDel="00000000" w:rsidR="00000000" w:rsidRPr="00000000">
        <w:rPr>
          <w:rtl w:val="0"/>
        </w:rPr>
        <w:t xml:space="preserve"> de los santos, mirando desde la posición ventajosa de la Cándida Rosa.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Estadio de la Observación se convierte en el </w:t>
      </w:r>
      <w:r w:rsidDel="00000000" w:rsidR="00000000" w:rsidRPr="00000000">
        <w:rPr>
          <w:i w:val="1"/>
          <w:iCs w:val="1"/>
          <w:rtl w:val="0"/>
        </w:rPr>
        <w:t xml:space="preserve">Axis Mundi</w:t>
      </w:r>
      <w:r w:rsidDel="00000000" w:rsidR="00000000" w:rsidRPr="00000000">
        <w:rPr>
          <w:rtl w:val="0"/>
        </w:rPr>
        <w:t xml:space="preserve"> ético, el eje temporal donde la acción individual (el esfuerzo de la carrera) es validada por la mirada de la eternidad. La carga semántica del </w:t>
      </w:r>
      <w:r w:rsidDel="00000000" w:rsidR="00000000" w:rsidRPr="00000000">
        <w:rPr>
          <w:i w:val="1"/>
          <w:iCs w:val="1"/>
          <w:rtl w:val="0"/>
        </w:rPr>
        <w:t xml:space="preserve">martyres</w:t>
      </w:r>
      <w:r w:rsidDel="00000000" w:rsidR="00000000" w:rsidRPr="00000000">
        <w:rPr>
          <w:rtl w:val="0"/>
        </w:rPr>
        <w:t xml:space="preserve">, que transiciona de simple espectador a aquel que sella su testimonio con la vida, implica que la acción ética terrenal es observada, santificada y, finalmente, integrada en el orden eterno del centro ideal. El mártir es, en esencia, la figura que cruza el puente entre el eje de la acción y el eje de la Plenitud.</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¿Qué revela la forma curva del axis mundi en la mitología sobre la percepción del cielo por los antiguos? - Quora, https://es.quora.com/Qu%C3%A9-revela-la-forma-curva-del-axis-mundi-en-la-mitolog%C3%ADa-sobre-la-percepci%C3%B3n-del-cielo-por-los-antiguos 2. La representación del Axis Mundi en los Templos Montaña de Amerindia, https://digitalcommons.unl.edu/actas2023/29/ 3. Yggdrasil: el árbol cósmico en la mitología nórdica - Red Historia, https://redhistoria.com/el-yggdrasil-el-arbol-de-la-vida-en-la-mitologia-nordica/ 4. Yggdrasil - Wikipedia, la enciclopedia libre, https://es.wikipedia.org/wiki/Yggdrasil 5. Sursum Ductio. Reasoning Upward. An Investigation into the Vertical Structure of Dante's Commedia. - EliScholar, https://elischolar.library.yale.edu/context/gsas_dissertations/article/1036/viewcontent/28322394.pdf 6. Urban Space and its Practices in Shaping the Imagination of Dante in his Commedia, https://etheses.whiterose.ac.uk/id/eprint/32130/2/Redacted_ETrischler_History_PhD_2022.pdf 7. Mi sistema de magia basado en el gnosticismo : r/magicbuilding, https://www.reddit.com/r/magicbuilding/comments/1jeqogi/my_gnosticism_based_magic_system/?tl=es-419 8. Neoplatonismo - Wikipedia, la enciclopedia libre, https://es.wikipedia.org/wiki/Neoplatonismo 9. ¿Qué es el neoplatonismo? Génesis y encrucijadas de una categoría histórica - Revista - PUCP, https://revistas.pucp.edu.pe/index.php/arete/article/download/31755/27807/128120 10. Metafísica y Teología de La Luz en El Templo Gótico | PDF | Tomás de Aquino - Scribd, https://es.scribd.com/document/262408851/Metafisica-y-Teologia-de-La-Luz-en-El-Templo-Gotico 11. La Luz en la Iglesia Gótica del Siglo XIII - Revista Stella Itineris, https://stellaitineris.com/es/arte/la-luz-en-la-iglesia-gotica-parte-ii/ 12. GUÍA PARA EL ESTUDIO DEL GRIEGO DEL NUEVO TESTAMENTO, http://ucis.us/wp-content/uploads/2021/11/Bruno-Corsani-Guia-para-el-estudio-Griego-del-Nuevo-Testamento_compressed.pdf 13. Hebreos 12:1,Hebrews 12:1 RVR1960;KJV;ESV;NIV - Puestos los ojos en Jesús, https://www.biblegateway.com/passage/?search=Hebreos%2012%3A1%2CHebrews%2012%3A1&amp;version=RVR1960;KJV;ESV;NIV 14. ¿Quiénes son "la nube de testigos" que se mencionan en Hebreos 12:1? - Got Questions, https://www.gotquestions.org/Espanol/nube-de-testigos.html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