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Threshold-Dependent Logic Reconfiguration in Non-Linear Systems: From Stochastic Resonance to Phenotypic Plasticity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Paradigm Shift from Structural Rigidity to Fluid Computation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history of computing, from the mechanical difference engines of Babbage to the silicon integrated circuits of the modern era, has been defined by a philosophy of structural determinism. In this dominant paradigm, the function of a computational element is inextricably bound to its physical topology. A logic gate—the fundamental atom of digital processing—is defined by the immutable arrangement of its constituent transistors and interconnects. An AND gate etched into silicon is structurally condemned to perform the AND operation until the device is physically destroyed or redundant circuitry is activated via multiplexing. This "structural rigidity" ensures reliability and precision, the hallmarks of the digital age, but it imposes severe limitations on adaptability, energy efficiency, and functional density.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a convergent body of research across the disciplines of non-linear physics, synthetic biology, neuromorphic engineering, and chemical computing suggests that this rigidity is not a fundamental law of information processing, but rather an artifact of our chosen substrates. In the domain of "wetware"—biological tissues, chemically excitable media, and their bio-inspired electronic counterparts—logic is not a fixed anatomical feature but a dynamic physiological state. This report investigates the principle of "fixed-topology, variable-logic," a paradigm where the same physical substrate, with invariant connectivity, performs distinct and often mutually exclusive logical operations (e.g., transitioning from OR to AND, or XOR to NAND) solely through the modulation of global parameters. These parameters—ranging from bias voltages and background noise levels to chemical concentrations and illumination intensities—act as control knobs that shift the system's operating point across critical thresholds in its phase space.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phenomenon, which we term "polymorphic logic" or "threshold-dependent reconfiguration," represents a fundamental departure from the discrete determinism of the Von Neumann architecture toward a fluid, analog mode of computation. In this regime, logic gates are emergent properties of system sensitivity. A system with high sensitivity (low threshold) naturally behaves as an OR gate, capturing any available signal. A system with low sensitivity (high threshold) behaves as an AND gate, requiring coincidence to overcome the energetic barrier to activation. This report posits that biological decision-making—from the intricate switching of gene regulatory networks (GRNs) in </w:t>
      </w:r>
      <w:r w:rsidDel="00000000" w:rsidR="00000000" w:rsidRPr="00000000">
        <w:rPr>
          <w:i w:val="1"/>
          <w:iCs w:val="1"/>
          <w:rtl w:val="0"/>
        </w:rPr>
        <w:t xml:space="preserve">E. coli</w:t>
      </w:r>
      <w:r w:rsidDel="00000000" w:rsidR="00000000" w:rsidRPr="00000000">
        <w:rPr>
          <w:rtl w:val="0"/>
        </w:rPr>
        <w:t xml:space="preserve"> to the functional polarization of human macrophages —operates via this mechanism of "Logic-Seizing." Organisms do not rewire their genetic circuitry to adapt to stress; they modulate their internal noise and sensitivity thresholds to "seize" the appropriate computational logic from a continuum of possibilities available within their fixed genetic architecture.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Limitations of Fixed-Topology Logic</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appreciate the significance of variable logic, one must first scrutinize the constraints of the fixed-topology model. In classical CMOS (Complementary Metal-Oxide-Semiconductor) design, functionality is encoded in the lithographic mask sets used during fabrication. To change a function, one must either employ Field Programmable Gate Arrays (FPGAs), which use vast arrays of redundant transistors and memory bits to simulate rewiring, or design Application Specific Integrated Circuits (ASICs) that are efficient but static. FPGAs, while reconfigurable, are functionally rigid at the transistor level; they merely reroute signals between fixed logic blocks. This approach is energetically costly and spatially inefficient. The "configuration" acts as a separate layer of overhead, distinct from the computation itself.</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contrast, biological systems exhibit "intrinsic reconfigurability." A single neuron or a chemical reaction vessel does not contain redundant copies of itself to perform different tasks. Instead, it exploits the non-linear physics of its medium. By adjusting a bias current or a chemical gradient—effectively changing the "temperature" or "pressure" of the computational environment—the system undergoes a phase transition. The logic function is not "selected" from a library of options; it is "induced" by the physics of the substrate. This efficiency is paramount for survival. A cell facing metabolic starvation cannot afford the energy or time to synthesize a new network of proteins; it must instantly repurpose its existing network to prioritize survival signals over growth signals. This is achieved by shifting thresholds—Logic-Seizing.</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Research Vectors and Analytical Scope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analysis synthesizes detailed evidence across four distinct but theoretically convergent domains, using over 200 distinct research snippets to construct a unified theory of threshold-dependent logic:</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Stochastic Resonance in Logic (LSR):</w:t>
      </w:r>
      <w:r w:rsidDel="00000000" w:rsidR="00000000" w:rsidRPr="00000000">
        <w:rPr>
          <w:rtl w:val="0"/>
        </w:rPr>
        <w:t xml:space="preserve"> We explore how noise, typically considered a nuisance in engineering, is utilized as a critical resource in biological systems. We examine the phenomenon of Logical Stochastic Resonance (LSR), where an optimal intensity of noise allows a bistable system to transition between logic states, effectively effectively lowering the energy barrier for computation.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Neuromorphic Threshold Logic:</w:t>
      </w:r>
      <w:r w:rsidDel="00000000" w:rsidR="00000000" w:rsidRPr="00000000">
        <w:rPr>
          <w:rtl w:val="0"/>
        </w:rPr>
        <w:t xml:space="preserve"> We investigate the electronic emulation of these principles. Specifically, we analyze how biasing single-layer perceptrons and memristive crossbar arrays can shift their transfer functions from convex to concave, effectively toggling between OR and AND logic without structural modification.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Chemical Wave Logic:</w:t>
      </w:r>
      <w:r w:rsidDel="00000000" w:rsidR="00000000" w:rsidRPr="00000000">
        <w:rPr>
          <w:rtl w:val="0"/>
        </w:rPr>
        <w:t xml:space="preserve"> We delve into the reaction-diffusion dynamics of the Belousov-Zhabotinsky (BZ) reaction. Here, logic is implemented via the collision of oxidation waves in geometric channels. We detail how modulating the excitability of the medium via light or chemical inhibitors alters the outcome of these collisions, transforming the logical output of a fixed T-junction geometry.</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Phenotypic Plasticity as Computation:</w:t>
      </w:r>
      <w:r w:rsidDel="00000000" w:rsidR="00000000" w:rsidRPr="00000000">
        <w:rPr>
          <w:rtl w:val="0"/>
        </w:rPr>
        <w:t xml:space="preserve"> Finally, we interpret cellular biology through the lens of computing. We analyze theoretical frameworks that model cell fate decisions—such as stem cell differentiation and immune cell polarization—not as genetic switching but as the execution of threshold-dependent Boolean logic gates. This section connects the abstract physics of LSR to the concrete biological reality of organismal adaptation.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integrating these fields, this report demonstrates that "variable logic" is a universal property of non-linear excitable media. It offers a blueprint for next-generation bio-inspired computing architectures that prioritize adaptability over structural permanence, potentially leading to "liquid brains" capable of navigating the chaotic complexity of the real world.</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Theoretical Frameworks of Threshold Logic and Logic-Seizing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understand how a fixed structure can exhibit variable logic, one must first examine the mathematical underpinnings of Threshold Logic Units (TLUs) and the physics of phase transitions in excitable media. The central premise is that discrete logic operations are merely subsets of a continuous non-linear function, accessible by shifting the operating point of the system along a transfer curve.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Geometry of Linear Separability and Bias Modulation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simplest and most fundamental model of a variable logic gate is the single-layer perceptron (SLP), originally formalized by McCulloch and Pitts. In this model, a neuron computes a weighted sum of its inputs and applies a non-linear activation function. The mathematical formulation is: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w:t>
      </w:r>
    </w:p>
    <w:p w:rsidR="00000000" w:rsidDel="00000000" w:rsidP="00000000" w:rsidRDefault="00000000" w:rsidRPr="00000000" w14:paraId="0000001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 is the output (0 or 1).</w:t>
      </w:r>
    </w:p>
    <w:p w:rsidR="00000000" w:rsidDel="00000000" w:rsidP="00000000" w:rsidRDefault="00000000" w:rsidRPr="00000000" w14:paraId="0000001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\mathbf{w} is the weight vector describing synaptic strength.</w:t>
      </w:r>
    </w:p>
    <w:p w:rsidR="00000000" w:rsidDel="00000000" w:rsidP="00000000" w:rsidRDefault="00000000" w:rsidRPr="00000000" w14:paraId="0000001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\mathbf{x} is the input vector.</w:t>
      </w:r>
    </w:p>
    <w:p w:rsidR="00000000" w:rsidDel="00000000" w:rsidP="00000000" w:rsidRDefault="00000000" w:rsidRPr="00000000" w14:paraId="0000001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 is the bias term, which acts as the tunable threshold.</w:t>
      </w:r>
    </w:p>
    <w:p w:rsidR="00000000" w:rsidDel="00000000" w:rsidP="00000000" w:rsidRDefault="00000000" w:rsidRPr="00000000" w14:paraId="0000001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 is the activation function (e.g., Heaviside step, Sigmoid, or Hyperbolic Tangent).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binary input space (x \in \{0, 1\}), the logic function is determined by the linear separability of the input patterns. The bias term b determines the position of the separating hyperplane. By modulating b, we effectively slide this hyperplane across the input space, altering which input combinations trigger an output.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a two-input neuron with equal positive weights (w_1 = w_2 = 1). The activation condition is x_1 + x_2 + b &gt; 0, or x_1 + x_2 &gt; -b. The term -b represents the effective threshold \theta.</w:t>
      </w:r>
    </w:p>
    <w:p w:rsidR="00000000" w:rsidDel="00000000" w:rsidP="00000000" w:rsidRDefault="00000000" w:rsidRPr="00000000" w14:paraId="0000001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OR Gate Condition:</w:t>
      </w:r>
      <w:r w:rsidDel="00000000" w:rsidR="00000000" w:rsidRPr="00000000">
        <w:rPr>
          <w:rtl w:val="0"/>
        </w:rPr>
        <w:t xml:space="preserve"> If we set the threshold low (e.g., \theta = 0.5), then a single active input (1+0=1) is sufficient to cross the threshold (1 &gt; 0.5). The neuron fires if </w:t>
      </w:r>
      <w:r w:rsidDel="00000000" w:rsidR="00000000" w:rsidRPr="00000000">
        <w:rPr>
          <w:i w:val="1"/>
          <w:iCs w:val="1"/>
          <w:rtl w:val="0"/>
        </w:rPr>
        <w:t xml:space="preserve">either</w:t>
      </w:r>
      <w:r w:rsidDel="00000000" w:rsidR="00000000" w:rsidRPr="00000000">
        <w:rPr>
          <w:rtl w:val="0"/>
        </w:rPr>
        <w:t xml:space="preserve"> input is present.</w:t>
      </w:r>
    </w:p>
    <w:p w:rsidR="00000000" w:rsidDel="00000000" w:rsidP="00000000" w:rsidRDefault="00000000" w:rsidRPr="00000000" w14:paraId="0000001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AND Gate Condition:</w:t>
      </w:r>
      <w:r w:rsidDel="00000000" w:rsidR="00000000" w:rsidRPr="00000000">
        <w:rPr>
          <w:rtl w:val="0"/>
        </w:rPr>
        <w:t xml:space="preserve"> If we raise the threshold (e.g., \theta = 1.5), a single input is insufficient (1 &lt; 1.5). The neuron requires </w:t>
      </w:r>
      <w:r w:rsidDel="00000000" w:rsidR="00000000" w:rsidRPr="00000000">
        <w:rPr>
          <w:i w:val="1"/>
          <w:iCs w:val="1"/>
          <w:rtl w:val="0"/>
        </w:rPr>
        <w:t xml:space="preserve">both</w:t>
      </w:r>
      <w:r w:rsidDel="00000000" w:rsidR="00000000" w:rsidRPr="00000000">
        <w:rPr>
          <w:rtl w:val="0"/>
        </w:rPr>
        <w:t xml:space="preserve"> inputs to be active (1+1=2) to fire (2 &gt; 1.5).</w:t>
      </w:r>
    </w:p>
    <w:p w:rsidR="00000000" w:rsidDel="00000000" w:rsidP="00000000" w:rsidRDefault="00000000" w:rsidRPr="00000000" w14:paraId="0000001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Logic Transition:</w:t>
      </w:r>
      <w:r w:rsidDel="00000000" w:rsidR="00000000" w:rsidRPr="00000000">
        <w:rPr>
          <w:rtl w:val="0"/>
        </w:rPr>
        <w:t xml:space="preserve"> The transition from OR to AND is continuous. As the bias is decreased (making the threshold higher and the neuron less excitable), the system sheds the "OR" capability and retains only the "AND" capability. This is the fundamental mechanism of "Logic-Seizing": the system seizes the AND state by raising the energetic barrier to activation.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1: Transition of Logic States via Threshold Modulation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Logic Gate</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Condition</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Threshold Range (\theta)</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Excitability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OR</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\cdot 1 &gt; \theta</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&lt; \theta &lt; w</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(Promiscuous)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AND</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\cdot 1 &lt; \theta AND 2w &gt; \theta</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 &lt; \theta &lt; 2w</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(Selective)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Majority</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 x_i &gt; n/2</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\theta \approx n/2</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OFF</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input suffices</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\theta &gt; 2w</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Sub-critical</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mathematical triviality in the perceptron becomes physically profound when implemented in substrates where "bias" corresponds to biological or physical variables. In a neuron, bias is the resting membrane potential. In a chemical reaction, it is the concentration of an inhibitor. In a genetic network, it is the basal transcription rate. The "Logic-Seizing" framework posits that organisms actively tune this bias to reconfigure their computational properties in response to environmental demands.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Phase Transitions and the Edge of Chaos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reaction-diffusion systems and complex biological networks, logic reconfiguration is often described as a phase transition. The system exists in a high-dimensional parameter space where different regions correspond to different attractors (stable behaviors). A logic gate is essentially a mapping of input basins of attraction to output basins.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"Edge of Chaos" hypothesis suggests that complex computation is maximized at the phase transition between ordered (subcritical) and chaotic (supercritical) regimes.</w:t>
      </w:r>
    </w:p>
    <w:p w:rsidR="00000000" w:rsidDel="00000000" w:rsidP="00000000" w:rsidRDefault="00000000" w:rsidRPr="00000000" w14:paraId="0000003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Ordered Regime (Subcritical):</w:t>
      </w:r>
      <w:r w:rsidDel="00000000" w:rsidR="00000000" w:rsidRPr="00000000">
        <w:rPr>
          <w:rtl w:val="0"/>
        </w:rPr>
        <w:t xml:space="preserve"> Perturbations die out quickly. The system is highly stable and resistant to noise. This regime corresponds to high-threshold logic like </w:t>
      </w:r>
      <w:r w:rsidDel="00000000" w:rsidR="00000000" w:rsidRPr="00000000">
        <w:rPr>
          <w:b w:val="1"/>
          <w:bCs w:val="1"/>
          <w:rtl w:val="0"/>
        </w:rPr>
        <w:t xml:space="preserve">AND</w:t>
      </w:r>
      <w:r w:rsidDel="00000000" w:rsidR="00000000" w:rsidRPr="00000000">
        <w:rPr>
          <w:rtl w:val="0"/>
        </w:rPr>
        <w:t xml:space="preserve"> gates, where activation is rare and requires strong, coincident evidence.</w:t>
      </w:r>
    </w:p>
    <w:p w:rsidR="00000000" w:rsidDel="00000000" w:rsidP="00000000" w:rsidRDefault="00000000" w:rsidRPr="00000000" w14:paraId="0000003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Chaotic Regime (Supercritical):</w:t>
      </w:r>
      <w:r w:rsidDel="00000000" w:rsidR="00000000" w:rsidRPr="00000000">
        <w:rPr>
          <w:rtl w:val="0"/>
        </w:rPr>
        <w:t xml:space="preserve"> Perturbations grow and spread. The system is highly sensitive. This regime corresponds to low-threshold logic like </w:t>
      </w:r>
      <w:r w:rsidDel="00000000" w:rsidR="00000000" w:rsidRPr="00000000">
        <w:rPr>
          <w:b w:val="1"/>
          <w:bCs w:val="1"/>
          <w:rtl w:val="0"/>
        </w:rPr>
        <w:t xml:space="preserve">OR</w:t>
      </w:r>
      <w:r w:rsidDel="00000000" w:rsidR="00000000" w:rsidRPr="00000000">
        <w:rPr>
          <w:rtl w:val="0"/>
        </w:rPr>
        <w:t xml:space="preserve"> gates, where output is frequent and triggered by minimal input.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"Logic-Seizing" phenomenon can thus be physically interpreted as moving the system's state variable (e.g., membrane potential, concentration of a catalyst) across a separatrix in the phase space. When noise is added to the system (Stochastic Resonance), it effectively "blurs" the separatrix, allowing the system to sample basins of attraction that were previously inaccessible, thereby switching the logical output. This thermodynamic perspective reveals that logic is not just abstract mathematics; it is a physical process governed by energy landscapes and entropy production.</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Stochastic Resonance and Noise-Aided Computation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conventional digital logic design, noise is an adversary—an error source to be suppressed through shielding, error-correcting codes, and high voltage swings. In biological and "wetware" computing, however, noise is a resource. Logical Stochastic Resonance (LSR) is the counter-intuitive phenomenon where an optimal level of noise allows a non-linear system to perform reliable logic operations that would be impossible in a noise-free environment. This section explores how noise acts as a "functional component" in biological circuits.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Physics of Logical Stochastic Resonance (LSR)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theoretical model for LSR typically involves a bistable potential U(x) given by the symmetric double-well equation: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x represents the state variable (e.g., protein concentration or membrane voltage). The system is subject to two low-amplitude input signals I_1 and I_2, and a Gaussian noise term \xi(t) with intensity 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potential wells represent the logic states "0" and "1". The inputs I_1, I_2 shift the potential wells, making one deeper than the other (tilting the potential landscape), but are often insufficient on their own to drive a transition over the barrier \Delta U (i.e., they are sub-threshold).</w:t>
      </w:r>
    </w:p>
    <w:p w:rsidR="00000000" w:rsidDel="00000000" w:rsidP="00000000" w:rsidRDefault="00000000" w:rsidRPr="00000000" w14:paraId="0000004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Logic Switching Mechanism:</w:t>
      </w:r>
      <w:r w:rsidDel="00000000" w:rsidR="00000000" w:rsidRPr="00000000">
        <w:rPr>
          <w:rtl w:val="0"/>
        </w:rPr>
        <w:t xml:space="preserve"> The probability of switching from the "0" well to the "1" well is governed by the Kramers rate, which is exponentially sensitive to the barrier height \Delta U and the noise intensity D:</w:t>
      </w:r>
    </w:p>
    <w:p w:rsidR="00000000" w:rsidDel="00000000" w:rsidP="00000000" w:rsidRDefault="00000000" w:rsidRPr="00000000" w14:paraId="0000004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"OR" Regime:</w:t>
      </w:r>
      <w:r w:rsidDel="00000000" w:rsidR="00000000" w:rsidRPr="00000000">
        <w:rPr>
          <w:rtl w:val="0"/>
        </w:rPr>
        <w:t xml:space="preserve"> For the </w:t>
      </w:r>
      <w:r w:rsidDel="00000000" w:rsidR="00000000" w:rsidRPr="00000000">
        <w:rPr>
          <w:b w:val="1"/>
          <w:bCs w:val="1"/>
          <w:rtl w:val="0"/>
        </w:rPr>
        <w:t xml:space="preserve">OR</w:t>
      </w:r>
      <w:r w:rsidDel="00000000" w:rsidR="00000000" w:rsidRPr="00000000">
        <w:rPr>
          <w:rtl w:val="0"/>
        </w:rPr>
        <w:t xml:space="preserve"> operation, the system must switch if </w:t>
      </w:r>
      <w:r w:rsidDel="00000000" w:rsidR="00000000" w:rsidRPr="00000000">
        <w:rPr>
          <w:i w:val="1"/>
          <w:iCs w:val="1"/>
          <w:rtl w:val="0"/>
        </w:rPr>
        <w:t xml:space="preserve">either</w:t>
      </w:r>
      <w:r w:rsidDel="00000000" w:rsidR="00000000" w:rsidRPr="00000000">
        <w:rPr>
          <w:rtl w:val="0"/>
        </w:rPr>
        <w:t xml:space="preserve"> I_1=1 or I_2=1. A single input creates a small tilt in the potential. A </w:t>
      </w:r>
      <w:r w:rsidDel="00000000" w:rsidR="00000000" w:rsidRPr="00000000">
        <w:rPr>
          <w:i w:val="1"/>
          <w:iCs w:val="1"/>
          <w:rtl w:val="0"/>
        </w:rPr>
        <w:t xml:space="preserve">moderate</w:t>
      </w:r>
      <w:r w:rsidDel="00000000" w:rsidR="00000000" w:rsidRPr="00000000">
        <w:rPr>
          <w:rtl w:val="0"/>
        </w:rPr>
        <w:t xml:space="preserve"> noise intensity D_{optimal}^{OR} is required to assist this jump. The noise provides the thermal energy necessary to surmount the barrier that a single input effectively lowered but did not remove.</w:t>
      </w:r>
    </w:p>
    <w:p w:rsidR="00000000" w:rsidDel="00000000" w:rsidP="00000000" w:rsidRDefault="00000000" w:rsidRPr="00000000" w14:paraId="0000004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"AND" Regime:</w:t>
      </w:r>
      <w:r w:rsidDel="00000000" w:rsidR="00000000" w:rsidRPr="00000000">
        <w:rPr>
          <w:rtl w:val="0"/>
        </w:rPr>
        <w:t xml:space="preserve"> For the </w:t>
      </w:r>
      <w:r w:rsidDel="00000000" w:rsidR="00000000" w:rsidRPr="00000000">
        <w:rPr>
          <w:b w:val="1"/>
          <w:bCs w:val="1"/>
          <w:rtl w:val="0"/>
        </w:rPr>
        <w:t xml:space="preserve">AND</w:t>
      </w:r>
      <w:r w:rsidDel="00000000" w:rsidR="00000000" w:rsidRPr="00000000">
        <w:rPr>
          <w:rtl w:val="0"/>
        </w:rPr>
        <w:t xml:space="preserve"> operation, the system must switch </w:t>
      </w:r>
      <w:r w:rsidDel="00000000" w:rsidR="00000000" w:rsidRPr="00000000">
        <w:rPr>
          <w:i w:val="1"/>
          <w:iCs w:val="1"/>
          <w:rtl w:val="0"/>
        </w:rPr>
        <w:t xml:space="preserve">only</w:t>
      </w:r>
      <w:r w:rsidDel="00000000" w:rsidR="00000000" w:rsidRPr="00000000">
        <w:rPr>
          <w:rtl w:val="0"/>
        </w:rPr>
        <w:t xml:space="preserve"> if both inputs are present (I_1=1 and I_2=1). The combined inputs create a larger tilt (lower barrier). A </w:t>
      </w:r>
      <w:r w:rsidDel="00000000" w:rsidR="00000000" w:rsidRPr="00000000">
        <w:rPr>
          <w:i w:val="1"/>
          <w:iCs w:val="1"/>
          <w:rtl w:val="0"/>
        </w:rPr>
        <w:t xml:space="preserve">smaller</w:t>
      </w:r>
      <w:r w:rsidDel="00000000" w:rsidR="00000000" w:rsidRPr="00000000">
        <w:rPr>
          <w:rtl w:val="0"/>
        </w:rPr>
        <w:t xml:space="preserve"> noise intensity D_{optimal}^{AND} is sufficient to drive this transition. Conversely, if the noise is high, the "AND" specificity is lost because the noise will drive transitions even with single inputs (false positives).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dynamic reveals that logic is a function of the noise floor. By tuning the noise level D, a system can be "tuned" to different logical operators. High noise promotes "promiscuity" (OR logic), while low noise enforces "specificity" (AND logic).</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Biological Implementation in Genetic Regulatory Networks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Synthetic biology has provided experimental validation of LSR in living systems. Research cited in and utilized synthetic gene networks derived from the bacteriophage \lambda and the yeast </w:t>
      </w:r>
      <w:r w:rsidDel="00000000" w:rsidR="00000000" w:rsidRPr="00000000">
        <w:rPr>
          <w:i w:val="1"/>
          <w:iCs w:val="1"/>
          <w:rtl w:val="0"/>
        </w:rPr>
        <w:t xml:space="preserve">Saccharomyces cerevisiae</w:t>
      </w:r>
      <w:r w:rsidDel="00000000" w:rsidR="00000000" w:rsidRPr="00000000">
        <w:rPr>
          <w:rtl w:val="0"/>
        </w:rPr>
        <w:t xml:space="preserve">.</w:t>
      </w:r>
    </w:p>
    <w:p w:rsidR="00000000" w:rsidDel="00000000" w:rsidP="00000000" w:rsidRDefault="00000000" w:rsidRPr="00000000" w14:paraId="0000004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Experimental Setup:</w:t>
      </w:r>
      <w:r w:rsidDel="00000000" w:rsidR="00000000" w:rsidRPr="00000000">
        <w:rPr>
          <w:rtl w:val="0"/>
        </w:rPr>
        <w:t xml:space="preserve"> Researchers engineered a single-gene network where the expression of a reporter gene (Green Fluorescent Protein, GFP) was regulated by a promoter receiving two chemical inputs. The system was designed to be bistable (ON/OFF).</w:t>
      </w:r>
    </w:p>
    <w:p w:rsidR="00000000" w:rsidDel="00000000" w:rsidP="00000000" w:rsidRDefault="00000000" w:rsidRPr="00000000" w14:paraId="0000004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Noise Modulation:</w:t>
      </w:r>
      <w:r w:rsidDel="00000000" w:rsidR="00000000" w:rsidRPr="00000000">
        <w:rPr>
          <w:rtl w:val="0"/>
        </w:rPr>
        <w:t xml:space="preserve"> The "noise" in this context refers to transcriptional bursting—the stochastic fluctuations in mRNA and protein production. This intrinsic noise can be modulated by changing the temperature, using distinct promoter variants, or introducing "noise-generator" circuits that effectively jitter the concentration of regulatory proteins.</w:t>
      </w:r>
    </w:p>
    <w:p w:rsidR="00000000" w:rsidDel="00000000" w:rsidP="00000000" w:rsidRDefault="00000000" w:rsidRPr="00000000" w14:paraId="0000004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Results:</w:t>
      </w:r>
      <w:r w:rsidDel="00000000" w:rsidR="00000000" w:rsidRPr="00000000">
        <w:rPr>
          <w:rtl w:val="0"/>
        </w:rPr>
        <w:t xml:space="preserve"> The study demonstrated that the </w:t>
      </w:r>
      <w:r w:rsidDel="00000000" w:rsidR="00000000" w:rsidRPr="00000000">
        <w:rPr>
          <w:i w:val="1"/>
          <w:iCs w:val="1"/>
          <w:rtl w:val="0"/>
        </w:rPr>
        <w:t xml:space="preserve">same</w:t>
      </w:r>
      <w:r w:rsidDel="00000000" w:rsidR="00000000" w:rsidRPr="00000000">
        <w:rPr>
          <w:rtl w:val="0"/>
        </w:rPr>
        <w:t xml:space="preserve"> genetic circuit could be externally reprogrammed to function as either an AND or an OR gate simply by modulating the noise floor.</w:t>
      </w:r>
    </w:p>
    <w:p w:rsidR="00000000" w:rsidDel="00000000" w:rsidP="00000000" w:rsidRDefault="00000000" w:rsidRPr="00000000" w14:paraId="0000004A">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 an </w:t>
      </w:r>
      <w:r w:rsidDel="00000000" w:rsidR="00000000" w:rsidRPr="00000000">
        <w:rPr>
          <w:b w:val="1"/>
          <w:bCs w:val="1"/>
          <w:rtl w:val="0"/>
        </w:rPr>
        <w:t xml:space="preserve">optimal noise level</w:t>
      </w:r>
      <w:r w:rsidDel="00000000" w:rsidR="00000000" w:rsidRPr="00000000">
        <w:rPr>
          <w:rtl w:val="0"/>
        </w:rPr>
        <w:t xml:space="preserve">, the system exhibited robust </w:t>
      </w:r>
      <w:r w:rsidDel="00000000" w:rsidR="00000000" w:rsidRPr="00000000">
        <w:rPr>
          <w:b w:val="1"/>
          <w:bCs w:val="1"/>
          <w:rtl w:val="0"/>
        </w:rPr>
        <w:t xml:space="preserve">OR</w:t>
      </w:r>
      <w:r w:rsidDel="00000000" w:rsidR="00000000" w:rsidRPr="00000000">
        <w:rPr>
          <w:rtl w:val="0"/>
        </w:rPr>
        <w:t xml:space="preserve"> logic. The noise allowed sub-threshold concentrations of a single inducer to trigger the high-expression state.</w:t>
      </w:r>
    </w:p>
    <w:p w:rsidR="00000000" w:rsidDel="00000000" w:rsidP="00000000" w:rsidRDefault="00000000" w:rsidRPr="00000000" w14:paraId="0000004B">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 </w:t>
      </w:r>
      <w:r w:rsidDel="00000000" w:rsidR="00000000" w:rsidRPr="00000000">
        <w:rPr>
          <w:b w:val="1"/>
          <w:bCs w:val="1"/>
          <w:rtl w:val="0"/>
        </w:rPr>
        <w:t xml:space="preserve">lower noise levels</w:t>
      </w:r>
      <w:r w:rsidDel="00000000" w:rsidR="00000000" w:rsidRPr="00000000">
        <w:rPr>
          <w:rtl w:val="0"/>
        </w:rPr>
        <w:t xml:space="preserve">, the system reverted to </w:t>
      </w:r>
      <w:r w:rsidDel="00000000" w:rsidR="00000000" w:rsidRPr="00000000">
        <w:rPr>
          <w:b w:val="1"/>
          <w:bCs w:val="1"/>
          <w:rtl w:val="0"/>
        </w:rPr>
        <w:t xml:space="preserve">AND</w:t>
      </w:r>
      <w:r w:rsidDel="00000000" w:rsidR="00000000" w:rsidRPr="00000000">
        <w:rPr>
          <w:rtl w:val="0"/>
        </w:rPr>
        <w:t xml:space="preserve"> logic. The barrier to activation was too high for a single inducer plus weak noise to overcome; only the combined effect of two inducers lowered the barrier sufficiently.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"reprogrammability" is crucial for phenotypic plasticity. An organism does not need separate genetic circuits for every contingency. Instead, it can evolve a general-purpose regulatory motif and tune the intracellular noise (e.g., via chromatin remodeling or changing the copy number of regulatory molecules) to alter the computation. The implications for "Logic-Seizing" are profound: a biological system can "seize" a high-sensitivity mode (OR gate) during stress (high noise) to ensure a response to any danger signal, while reverting to a high-specificity mode (AND gate) during homeostasis to prevent energy wastage on false alarms.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Nanomechanical Systems and Universal Applicability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principles of LSR extend beyond biology to nanomechanical systems. Snippet discusses how LSR has been experimentally tested in nanomechanical oscillators. In these systems, a cantilever or a bistable switch is driven by a periodic signal and a noise source.</w:t>
      </w:r>
    </w:p>
    <w:p w:rsidR="00000000" w:rsidDel="00000000" w:rsidP="00000000" w:rsidRDefault="00000000" w:rsidRPr="00000000" w14:paraId="0000004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Relevance:</w:t>
      </w:r>
      <w:r w:rsidDel="00000000" w:rsidR="00000000" w:rsidRPr="00000000">
        <w:rPr>
          <w:rtl w:val="0"/>
        </w:rPr>
        <w:t xml:space="preserve"> This confirms that "wetware" logic is not exclusive to organic matter but is a general property of any system with a double-well potential and a noise source.</w:t>
      </w:r>
    </w:p>
    <w:p w:rsidR="00000000" w:rsidDel="00000000" w:rsidP="00000000" w:rsidRDefault="00000000" w:rsidRPr="00000000" w14:paraId="0000005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Application:</w:t>
      </w:r>
      <w:r w:rsidDel="00000000" w:rsidR="00000000" w:rsidRPr="00000000">
        <w:rPr>
          <w:rtl w:val="0"/>
        </w:rPr>
        <w:t xml:space="preserve"> This offers a novel method for designing reconfigurable nanodevices. Instead of complex control circuitry to switch logic modes, one could simply "turn up the volume" of a background white noise generator to switch a sensor array from a specific detection mode (AND) to a broad surveillance mode (OR). This connects the biological strategy of noise utilization with the engineering of ultra-low-power nanosensors.</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Neuromorphic Threshold Logic and Memristive Plasticity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Moving from the fluid dynamics of noise to the solid-state physics of "wetware mimics," neuromorphic engineering offers the most direct application of threshold-dependent logic. Here, the biological neuron is abstracted into silicon circuits or memristive devices that exhibit analog "spiking" behavior. This section analyzes how bias voltages and resistance states replace noise as the control parameter for logic reconfiguration.</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Bias Voltage Transition in Single-Layer Perceptrons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neuromorphic circuits (e.g., single-layer perceptrons implemented in CMOS or memristors), the "threshold" is explicitly controlled by a bias voltage (V_{bias}). Snippet explicitly describes a "Neuromorphic Logic Gate" where the transition between AND and OR is achieved "without changing the topology... by changing only the bias voltage value."</w:t>
      </w:r>
    </w:p>
    <w:p w:rsidR="00000000" w:rsidDel="00000000" w:rsidP="00000000" w:rsidRDefault="00000000" w:rsidRPr="00000000" w14:paraId="0000005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The circuit sums input currents I_{in} = I_1 + I_2. The neuron fires if the total current exceeds a threshold: I_{in} + I_{bias} &gt; I_{thresh}.</w:t>
      </w:r>
    </w:p>
    <w:p w:rsidR="00000000" w:rsidDel="00000000" w:rsidP="00000000" w:rsidRDefault="00000000" w:rsidRPr="00000000" w14:paraId="0000005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 Configuration:</w:t>
      </w:r>
      <w:r w:rsidDel="00000000" w:rsidR="00000000" w:rsidRPr="00000000">
        <w:rPr>
          <w:rtl w:val="0"/>
        </w:rPr>
        <w:t xml:space="preserve"> The bias is set high (I_{bias} \approx I_{thresh} - I_{1}). A single input is sufficient to push the total current over the threshold. I_1 + I_{bias} &gt; I_{thresh}.</w:t>
      </w:r>
    </w:p>
    <w:p w:rsidR="00000000" w:rsidDel="00000000" w:rsidP="00000000" w:rsidRDefault="00000000" w:rsidRPr="00000000" w14:paraId="0000005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AND Configuration:</w:t>
      </w:r>
      <w:r w:rsidDel="00000000" w:rsidR="00000000" w:rsidRPr="00000000">
        <w:rPr>
          <w:rtl w:val="0"/>
        </w:rPr>
        <w:t xml:space="preserve"> The bias is lowered (or made inhibitory/negative). Now, I_1 + I_{bias} &lt; I_{thresh}. The neuron requires the additive current of both inputs to fire: I_1 + I_2 + I_{bias} &gt; I_{thresh}.</w:t>
      </w:r>
    </w:p>
    <w:p w:rsidR="00000000" w:rsidDel="00000000" w:rsidP="00000000" w:rsidRDefault="00000000" w:rsidRPr="00000000" w14:paraId="0000005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XOR Problem:</w:t>
      </w:r>
      <w:r w:rsidDel="00000000" w:rsidR="00000000" w:rsidRPr="00000000">
        <w:rPr>
          <w:rtl w:val="0"/>
        </w:rPr>
        <w:t xml:space="preserve"> While a single layer cannot naturally perform XOR due to linear inseparability, Snippet introduces "Three-Independent-Gate Silicon Nanowire FETs" that solve this. By biasing a specific "control" gate, the device's ambipolar conduction characteristics (transporting both electrons and holes) are modulated. This allows a single transistor to exhibit a non-monotonic transfer function, effectively implementing XOR in a single device—a feat that requires 4-6 transistors in standard CMOS. This reduces transistor count by up to 83%, demonstrating the immense efficiency gains of polymorphic logic.</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Memristors: The Electronic Synapse and Stateful Logic</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Memristors (memory resistors) are devices whose resistance changes based on the history of charge that has passed through them. They are the closest electronic analog to biological synapses because they combine memory and processing in the same physical location.</w:t>
      </w:r>
    </w:p>
    <w:p w:rsidR="00000000" w:rsidDel="00000000" w:rsidP="00000000" w:rsidRDefault="00000000" w:rsidRPr="00000000" w14:paraId="0000005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Physics of Switching:</w:t>
      </w:r>
      <w:r w:rsidDel="00000000" w:rsidR="00000000" w:rsidRPr="00000000">
        <w:rPr>
          <w:rtl w:val="0"/>
        </w:rPr>
        <w:t xml:space="preserve"> Memristors rely on the drift of oxygen vacancies (in oxides like TiO_2 or HfO_2) or the formation of conductive filaments. They exhibit a "switching threshold" voltage (V_{th}). Below this voltage, the resistance state is stable. Above it, the device switches from High Resistance State (HRS/OFF) to Low Resistance State (LRS/ON).</w:t>
      </w:r>
    </w:p>
    <w:p w:rsidR="00000000" w:rsidDel="00000000" w:rsidP="00000000" w:rsidRDefault="00000000" w:rsidRPr="00000000" w14:paraId="0000005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Memristive Ratioed Logic (MRL):</w:t>
      </w:r>
      <w:r w:rsidDel="00000000" w:rsidR="00000000" w:rsidRPr="00000000">
        <w:rPr>
          <w:rtl w:val="0"/>
        </w:rPr>
        <w:t xml:space="preserve"> Logic operations are performed by arranging memristors in a crossbar array. The output of a gate is determined by the voltage divider ratio between memristors. Snippet describes passing signals through metal nanowires and memristors. The "configuration" is the resistance state itself.</w:t>
      </w:r>
    </w:p>
    <w:p w:rsidR="00000000" w:rsidDel="00000000" w:rsidP="00000000" w:rsidRDefault="00000000" w:rsidRPr="00000000" w14:paraId="0000005D">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Logic Reconfiguration:</w:t>
      </w:r>
      <w:r w:rsidDel="00000000" w:rsidR="00000000" w:rsidRPr="00000000">
        <w:rPr>
          <w:rtl w:val="0"/>
        </w:rPr>
        <w:t xml:space="preserve"> Changing the resistance of one memristor in the divider (via a "WRITE" pulse) changes the divider ratio. This shifts the output voltage level relative to the threshold of the next stage. A "WRITE" pulse can thus flip a gate from OR to AND.</w:t>
      </w:r>
    </w:p>
    <w:p w:rsidR="00000000" w:rsidDel="00000000" w:rsidP="00000000" w:rsidRDefault="00000000" w:rsidRPr="00000000" w14:paraId="0000005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Bias-Dependent Logic:</w:t>
      </w:r>
      <w:r w:rsidDel="00000000" w:rsidR="00000000" w:rsidRPr="00000000">
        <w:rPr>
          <w:rtl w:val="0"/>
        </w:rPr>
        <w:t xml:space="preserve"> Snippet details a "memristor-based logic gate" where an </w:t>
      </w:r>
      <w:r w:rsidDel="00000000" w:rsidR="00000000" w:rsidRPr="00000000">
        <w:rPr>
          <w:b w:val="1"/>
          <w:bCs w:val="1"/>
          <w:rtl w:val="0"/>
        </w:rPr>
        <w:t xml:space="preserve">AND</w:t>
      </w:r>
      <w:r w:rsidDel="00000000" w:rsidR="00000000" w:rsidRPr="00000000">
        <w:rPr>
          <w:rtl w:val="0"/>
        </w:rPr>
        <w:t xml:space="preserve"> gate is implemented with a negative bias voltage. Specifically, -1 V corresponds to logic "1" and -0.1 V to logic "0". By altering the polarity or magnitude of the bias, the device's switching dynamics are altered, effectively "seizing" different Boolean functions.</w:t>
      </w:r>
    </w:p>
    <w:p w:rsidR="00000000" w:rsidDel="00000000" w:rsidP="00000000" w:rsidRDefault="00000000" w:rsidRPr="00000000" w14:paraId="0000005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Spike-Time Dependent Plasticity (STDP):</w:t>
      </w:r>
      <w:r w:rsidDel="00000000" w:rsidR="00000000" w:rsidRPr="00000000">
        <w:rPr>
          <w:rtl w:val="0"/>
        </w:rPr>
        <w:t xml:space="preserve"> Memristors naturally implement STDP, where the change in weight (resistance) depends on the relative timing of input and output voltage spikes. This introduces a </w:t>
      </w:r>
      <w:r w:rsidDel="00000000" w:rsidR="00000000" w:rsidRPr="00000000">
        <w:rPr>
          <w:i w:val="1"/>
          <w:iCs w:val="1"/>
          <w:rtl w:val="0"/>
        </w:rPr>
        <w:t xml:space="preserve">temporal</w:t>
      </w:r>
      <w:r w:rsidDel="00000000" w:rsidR="00000000" w:rsidRPr="00000000">
        <w:rPr>
          <w:rtl w:val="0"/>
        </w:rPr>
        <w:t xml:space="preserve"> threshold. Logic connections are reinforced if inputs are causal (pre-spike before post-spike) and weakened otherwise. This effectively "learns" the logic function based on environmental correlations, a physical manifestation of phenotypic plasticity in hardware.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Intrinsic Plasticity and Liquid State Machines (LSM)</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"Liquid State Machine" (LSM) or "Reservoir Computing" (RC) framework provides a comprehensive theoretical model for "fixed-topology, variable-logic" in neuromorphic systems.</w:t>
      </w:r>
    </w:p>
    <w:p w:rsidR="00000000" w:rsidDel="00000000" w:rsidP="00000000" w:rsidRDefault="00000000" w:rsidRPr="00000000" w14:paraId="0000006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Reservoir:</w:t>
      </w:r>
      <w:r w:rsidDel="00000000" w:rsidR="00000000" w:rsidRPr="00000000">
        <w:rPr>
          <w:rtl w:val="0"/>
        </w:rPr>
        <w:t xml:space="preserve"> An LSM consists of a "reservoir"—a fixed, randomly connected non-linear medium (e.g., a bucket of water, a slice of neural tissue, or a memristor array)—and a "readout" layer. The reservoir projects low-dimensional inputs into a high-dimensional state space.</w:t>
      </w:r>
    </w:p>
    <w:p w:rsidR="00000000" w:rsidDel="00000000" w:rsidP="00000000" w:rsidRDefault="00000000" w:rsidRPr="00000000" w14:paraId="0000006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Intrinsic Plasticity (IP):</w:t>
      </w:r>
      <w:r w:rsidDel="00000000" w:rsidR="00000000" w:rsidRPr="00000000">
        <w:rPr>
          <w:rtl w:val="0"/>
        </w:rPr>
        <w:t xml:space="preserve"> While the connections (weights) inside the reservoir are typically fixed, the </w:t>
      </w:r>
      <w:r w:rsidDel="00000000" w:rsidR="00000000" w:rsidRPr="00000000">
        <w:rPr>
          <w:i w:val="1"/>
          <w:iCs w:val="1"/>
          <w:rtl w:val="0"/>
        </w:rPr>
        <w:t xml:space="preserve">dynamics</w:t>
      </w:r>
      <w:r w:rsidDel="00000000" w:rsidR="00000000" w:rsidRPr="00000000">
        <w:rPr>
          <w:rtl w:val="0"/>
        </w:rPr>
        <w:t xml:space="preserve"> of the reservoir nodes can be tuned. This is "Intrinsic Plasticity"—the adaptation of the internal parameters of the neuron (gain, threshold, refractory period) rather than the synapses.</w:t>
      </w:r>
    </w:p>
    <w:p w:rsidR="00000000" w:rsidDel="00000000" w:rsidP="00000000" w:rsidRDefault="00000000" w:rsidRPr="00000000" w14:paraId="0000006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Separation Property:</w:t>
      </w:r>
      <w:r w:rsidDel="00000000" w:rsidR="00000000" w:rsidRPr="00000000">
        <w:rPr>
          <w:rtl w:val="0"/>
        </w:rPr>
        <w:t xml:space="preserve"> The key to an LSM's power is the "Separation Property"—distinct inputs must drive the reservoir into distinct states. By adjusting the IP (e.g., shifting the sigmoid activation curve via bias), one can maximize this separation for a specific task. A reservoir tuned to the "Edge of Chaos" (high excitability) effectively separates complex, non-linear inputs (like XOR), while a sub-critical reservoir (low excitability) is better for simple linear separation (AND/OR).</w:t>
      </w:r>
    </w:p>
    <w:p w:rsidR="00000000" w:rsidDel="00000000" w:rsidP="00000000" w:rsidRDefault="00000000" w:rsidRPr="00000000" w14:paraId="0000006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Wetware Implementation:</w:t>
      </w:r>
      <w:r w:rsidDel="00000000" w:rsidR="00000000" w:rsidRPr="00000000">
        <w:rPr>
          <w:rtl w:val="0"/>
        </w:rPr>
        <w:t xml:space="preserve"> Snippets describe LSMs implemented in actual biological substrates. Cultured neurons on Multi-Electrode Arrays (MEAs) act as the reservoir. Chemical stimulation (dopamine, glutamate) changes the excitability (IP), thereby altering the computational landscape. This "Logic-Seizing" via chemical bath allows a biological network to serve as a reconfigurable co-processor for a silicon readout.</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Chemical Wave Computing: The Belousov-Zhabotinsky Reaction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Belousov-Zhabotinsky (BZ) reaction is the archetype of non-linear chemical computation. It is an oscillating chemical reaction that creates complex, self-organizing wave patterns (typically oxidation-reduction waves) in a petri dish or gel. These waves can be used to implement collision-based computing, where the interaction of wavefronts represents logical operations.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Geometric Channel Logic and T-Junctions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method of implementing logic in BZ systems is through geometric constraints. By confining the reaction to narrow channels (capillaries or lithographically defined grooves), researchers can control the propagation of excitation waves. The fundamental logic element is the </w:t>
      </w:r>
      <w:r w:rsidDel="00000000" w:rsidR="00000000" w:rsidRPr="00000000">
        <w:rPr>
          <w:b w:val="1"/>
          <w:bCs w:val="1"/>
          <w:rtl w:val="0"/>
        </w:rPr>
        <w:t xml:space="preserve">T-junction</w:t>
      </w:r>
      <w:r w:rsidDel="00000000" w:rsidR="00000000" w:rsidRPr="00000000">
        <w:rPr>
          <w:rtl w:val="0"/>
        </w:rPr>
        <w:t xml:space="preserve">.</w:t>
      </w:r>
    </w:p>
    <w:p w:rsidR="00000000" w:rsidDel="00000000" w:rsidP="00000000" w:rsidRDefault="00000000" w:rsidRPr="00000000" w14:paraId="0000006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Inputs:</w:t>
      </w:r>
      <w:r w:rsidDel="00000000" w:rsidR="00000000" w:rsidRPr="00000000">
        <w:rPr>
          <w:rtl w:val="0"/>
        </w:rPr>
        <w:t xml:space="preserve"> Two channels (A and B) meet at a junction.</w:t>
      </w:r>
    </w:p>
    <w:p w:rsidR="00000000" w:rsidDel="00000000" w:rsidP="00000000" w:rsidRDefault="00000000" w:rsidRPr="00000000" w14:paraId="0000006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Output:</w:t>
      </w:r>
      <w:r w:rsidDel="00000000" w:rsidR="00000000" w:rsidRPr="00000000">
        <w:rPr>
          <w:rtl w:val="0"/>
        </w:rPr>
        <w:t xml:space="preserve"> A single channel (C) exits the junction.</w:t>
      </w:r>
    </w:p>
    <w:p w:rsidR="00000000" w:rsidDel="00000000" w:rsidP="00000000" w:rsidRDefault="00000000" w:rsidRPr="00000000" w14:paraId="0000006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Standard Mode (OR):</w:t>
      </w:r>
      <w:r w:rsidDel="00000000" w:rsidR="00000000" w:rsidRPr="00000000">
        <w:rPr>
          <w:rtl w:val="0"/>
        </w:rPr>
        <w:t xml:space="preserve"> In a standard configuration, if a wave arrives from A, it propagates to C. If waves arrive from both A and B, they merge and propagate to C. This natively implements an </w:t>
      </w:r>
      <w:r w:rsidDel="00000000" w:rsidR="00000000" w:rsidRPr="00000000">
        <w:rPr>
          <w:b w:val="1"/>
          <w:bCs w:val="1"/>
          <w:rtl w:val="0"/>
        </w:rPr>
        <w:t xml:space="preserve">OR</w:t>
      </w:r>
      <w:r w:rsidDel="00000000" w:rsidR="00000000" w:rsidRPr="00000000">
        <w:rPr>
          <w:rtl w:val="0"/>
        </w:rPr>
        <w:t xml:space="preserve"> gate (1+0=1, 1+1=1).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"fixed-topology, variable-logic" principle emerges when we consider the </w:t>
      </w:r>
      <w:r w:rsidDel="00000000" w:rsidR="00000000" w:rsidRPr="00000000">
        <w:rPr>
          <w:b w:val="1"/>
          <w:bCs w:val="1"/>
          <w:rtl w:val="0"/>
        </w:rPr>
        <w:t xml:space="preserve">refractory period</w:t>
      </w:r>
      <w:r w:rsidDel="00000000" w:rsidR="00000000" w:rsidRPr="00000000">
        <w:rPr>
          <w:rtl w:val="0"/>
        </w:rPr>
        <w:t xml:space="preserve"> and </w:t>
      </w:r>
      <w:r w:rsidDel="00000000" w:rsidR="00000000" w:rsidRPr="00000000">
        <w:rPr>
          <w:b w:val="1"/>
          <w:bCs w:val="1"/>
          <w:rtl w:val="0"/>
        </w:rPr>
        <w:t xml:space="preserve">wave collision dynamics</w:t>
      </w:r>
      <w:r w:rsidDel="00000000" w:rsidR="00000000" w:rsidRPr="00000000">
        <w:rPr>
          <w:rtl w:val="0"/>
        </w:rPr>
        <w:t xml:space="preserve">. If the timing or the excitability of the medium is altered, the interaction at the T-junction changes.</w:t>
      </w:r>
    </w:p>
    <w:p w:rsidR="00000000" w:rsidDel="00000000" w:rsidP="00000000" w:rsidRDefault="00000000" w:rsidRPr="00000000" w14:paraId="0000006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Coincidence Mode (AND):</w:t>
      </w:r>
      <w:r w:rsidDel="00000000" w:rsidR="00000000" w:rsidRPr="00000000">
        <w:rPr>
          <w:rtl w:val="0"/>
        </w:rPr>
        <w:t xml:space="preserve"> By adjusting the channel width or the excitability (via light, see below), one can create a condition where a single wave fails to propagate through the junction due to the sudden expansion (diffraction effect). A wavefront expanding into a wider channel slows down; if the expansion is critical, the wave curvature becomes too high, and propagation fails. However, if two waves arrive simultaneously, their combined chemical flux (of the autocatalyst HBrO_2) maintains the concentration above the critical threshold, allowing the wave to survive the gap. This implements an </w:t>
      </w:r>
      <w:r w:rsidDel="00000000" w:rsidR="00000000" w:rsidRPr="00000000">
        <w:rPr>
          <w:b w:val="1"/>
          <w:bCs w:val="1"/>
          <w:rtl w:val="0"/>
        </w:rPr>
        <w:t xml:space="preserve">AND</w:t>
      </w:r>
      <w:r w:rsidDel="00000000" w:rsidR="00000000" w:rsidRPr="00000000">
        <w:rPr>
          <w:rtl w:val="0"/>
        </w:rPr>
        <w:t xml:space="preserve"> gate (1+0=0, 1+1=1).</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Threshold Modulation via Excitability and Light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powerful aspect of BZ computing is its reconfigurability via light. The Ruthenium-catalyzed BZ reaction (Ru(bpy)_3^{2+}) is photosensitive.</w:t>
      </w:r>
    </w:p>
    <w:p w:rsidR="00000000" w:rsidDel="00000000" w:rsidP="00000000" w:rsidRDefault="00000000" w:rsidRPr="00000000" w14:paraId="0000007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Light illumination produces bromide ions (Br^-), which act as an inhibitor to the reaction.</w:t>
      </w:r>
    </w:p>
    <w:p w:rsidR="00000000" w:rsidDel="00000000" w:rsidP="00000000" w:rsidRDefault="00000000" w:rsidRPr="00000000" w14:paraId="0000007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Light Intensity:</w:t>
      </w:r>
      <w:r w:rsidDel="00000000" w:rsidR="00000000" w:rsidRPr="00000000">
        <w:rPr>
          <w:rtl w:val="0"/>
        </w:rPr>
        <w:t xml:space="preserve"> High inhibitor concentration \rightarrow Low excitability. The medium becomes "sub-excitable." Waves travel slower and are more prone to dying out at channel expansions.</w:t>
      </w:r>
    </w:p>
    <w:p w:rsidR="00000000" w:rsidDel="00000000" w:rsidP="00000000" w:rsidRDefault="00000000" w:rsidRPr="00000000" w14:paraId="0000007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Light Intensity:</w:t>
      </w:r>
      <w:r w:rsidDel="00000000" w:rsidR="00000000" w:rsidRPr="00000000">
        <w:rPr>
          <w:rtl w:val="0"/>
        </w:rPr>
        <w:t xml:space="preserve"> Low inhibitor concentration \rightarrow High excitability. Waves are robust and travel effectively.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Case Study: The Polymorphic Gate</w:t>
      </w:r>
      <w:r w:rsidDel="00000000" w:rsidR="00000000" w:rsidRPr="00000000">
        <w:rPr>
          <w:rtl w:val="0"/>
        </w:rPr>
        <w:t xml:space="preserve"> A single T-junction geometry can function as different gates depending on the light level :</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Illumination (High Excitability):</w:t>
      </w:r>
      <w:r w:rsidDel="00000000" w:rsidR="00000000" w:rsidRPr="00000000">
        <w:rPr>
          <w:rtl w:val="0"/>
        </w:rPr>
        <w:t xml:space="preserve"> Waves from either input survive the junction. Logic: </w:t>
      </w:r>
      <w:r w:rsidDel="00000000" w:rsidR="00000000" w:rsidRPr="00000000">
        <w:rPr>
          <w:b w:val="1"/>
          <w:bCs w:val="1"/>
          <w:rtl w:val="0"/>
        </w:rPr>
        <w:t xml:space="preserve">OR</w:t>
      </w:r>
      <w:r w:rsidDel="00000000" w:rsidR="00000000" w:rsidRPr="00000000">
        <w:rPr>
          <w:rtl w:val="0"/>
        </w:rPr>
        <w:t xml:space="preserve">.</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 Illumination (Low Excitability):</w:t>
      </w:r>
      <w:r w:rsidDel="00000000" w:rsidR="00000000" w:rsidRPr="00000000">
        <w:rPr>
          <w:rtl w:val="0"/>
        </w:rPr>
        <w:t xml:space="preserve"> A single wave lacks the "mass" to propagate through the junction. It dissipates. However, if two waves arrive simultaneously, their combined chemical concentration is sufficient to overcome the inhibition and trigger a wave in the output channel. Logic: </w:t>
      </w:r>
      <w:r w:rsidDel="00000000" w:rsidR="00000000" w:rsidRPr="00000000">
        <w:rPr>
          <w:b w:val="1"/>
          <w:bCs w:val="1"/>
          <w:rtl w:val="0"/>
        </w:rPr>
        <w:t xml:space="preserve">AND</w:t>
      </w:r>
      <w:r w:rsidDel="00000000" w:rsidR="00000000" w:rsidRPr="00000000">
        <w:rPr>
          <w:rtl w:val="0"/>
        </w:rPr>
        <w:t xml:space="preserve">.</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Intermediate Illumination (XNOR):</w:t>
      </w:r>
      <w:r w:rsidDel="00000000" w:rsidR="00000000" w:rsidRPr="00000000">
        <w:rPr>
          <w:rtl w:val="0"/>
        </w:rPr>
        <w:t xml:space="preserve"> It is possible to tune the system to function as an </w:t>
      </w:r>
      <w:r w:rsidDel="00000000" w:rsidR="00000000" w:rsidRPr="00000000">
        <w:rPr>
          <w:b w:val="1"/>
          <w:bCs w:val="1"/>
          <w:rtl w:val="0"/>
        </w:rPr>
        <w:t xml:space="preserve">XNOR</w:t>
      </w:r>
      <w:r w:rsidDel="00000000" w:rsidR="00000000" w:rsidRPr="00000000">
        <w:rPr>
          <w:rtl w:val="0"/>
        </w:rPr>
        <w:t xml:space="preserve"> gate under specific collision conditions where single waves pass, but interacting waves annihilate due to collision geometry and refractory tails.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a definitive example of "fixed-topology, variable-logic." The channel structure (topology) is etched in stone (or polymer), but the logic is fluid, determined solely by the photon flux (threshold modulation).</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Speed-Dependent Logic and Temporal Plasticity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vector of logic reconfiguration is wave speed. Snippets discuss how chemical wave speed influences transport and interaction.</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Wave speed v is a function of reactant concentrations (e.g., [H^+], $$). If the reaction rate constant k is sensitive to temperature or light, then v changes.</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Synchronization Logic:</w:t>
      </w:r>
      <w:r w:rsidDel="00000000" w:rsidR="00000000" w:rsidRPr="00000000">
        <w:rPr>
          <w:rtl w:val="0"/>
        </w:rPr>
        <w:t xml:space="preserve"> In a clocked logic circuit (where signal arrival time matters), changing v changes the phase relationship of inputs at the junction. If Inputs A and B travel paths of different lengths, their arrival time difference \Delta t depends on v.</w:t>
      </w:r>
    </w:p>
    <w:p w:rsidR="00000000" w:rsidDel="00000000" w:rsidP="00000000" w:rsidRDefault="00000000" w:rsidRPr="00000000" w14:paraId="0000007D">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Logic Switching:</w:t>
      </w:r>
      <w:r w:rsidDel="00000000" w:rsidR="00000000" w:rsidRPr="00000000">
        <w:rPr>
          <w:rtl w:val="0"/>
        </w:rPr>
        <w:t xml:space="preserve"> If v is fast, \Delta t might be small enough for waves to overlap (Interaction/AND). If v is slow, \Delta t might be large enough that waves arrive sequentially (No Interaction/OR). This highlights the role of </w:t>
      </w:r>
      <w:r w:rsidDel="00000000" w:rsidR="00000000" w:rsidRPr="00000000">
        <w:rPr>
          <w:b w:val="1"/>
          <w:bCs w:val="1"/>
          <w:rtl w:val="0"/>
        </w:rPr>
        <w:t xml:space="preserve">temporal plasticity</w:t>
      </w:r>
      <w:r w:rsidDel="00000000" w:rsidR="00000000" w:rsidRPr="00000000">
        <w:rPr>
          <w:rtl w:val="0"/>
        </w:rPr>
        <w:t xml:space="preserve"> in chemical logic.</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Collision-Based Computing with Wave Fragments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channels, "unconstrained" BZ media allow for computation via "wave fragments"—free-floating excitation pulses that behave like quasiparticles. These fragments travel, collide, and interact.</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Annihilation:</w:t>
      </w:r>
      <w:r w:rsidDel="00000000" w:rsidR="00000000" w:rsidRPr="00000000">
        <w:rPr>
          <w:rtl w:val="0"/>
        </w:rPr>
        <w:t xml:space="preserve"> A + B \rightarrow \emptyset (Head-on collision, XOR-like).</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Fusion:</w:t>
      </w:r>
      <w:r w:rsidDel="00000000" w:rsidR="00000000" w:rsidRPr="00000000">
        <w:rPr>
          <w:rtl w:val="0"/>
        </w:rPr>
        <w:t xml:space="preserve"> A + B \rightarrow C (Merging, AND-like).</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Refraction:</w:t>
      </w:r>
      <w:r w:rsidDel="00000000" w:rsidR="00000000" w:rsidRPr="00000000">
        <w:rPr>
          <w:rtl w:val="0"/>
        </w:rPr>
        <w:t xml:space="preserve"> A + B \rightarrow A' + B' (Trajectory change).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Researchers have demonstrated that by varying the illumination level, one can control the outcome of these collisions. At low illumination, a collision might result in merger. At high illumination, it might result in annihilation. This approach allows for the construction of "liquid gates" that are infinitely reconfigurable. Snippet refers to this as the "Margolus Chemical Wave Logic Gate," capable of universal computation through billiard-ball-like interactions of chemical waves.</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Phenotypic Plasticity as Computation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Perhaps the most sophisticated deployment of "fixed-topology, variable-logic" occurs in biological cells. Phenotypic plasticity—the ability of a single genotype to produce multiple phenotypes in response to environmental cues—can be modeled as a computation where the "hardware" (genome) is fixed, but the "software" (gene expression logic) is reconfigurable.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Cellular Decision-Making: The Epigenetic Landscape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Waddington's epigenetic landscape visualizes cell differentiation as a ball rolling down a hill into branching valleys (attractors). Each valley represents a stable phenotype. The "decisions" at the bifurcation points are logical operations performed by the Gene Regulatory Network (GRN).</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Hardware:</w:t>
      </w:r>
      <w:r w:rsidDel="00000000" w:rsidR="00000000" w:rsidRPr="00000000">
        <w:rPr>
          <w:rtl w:val="0"/>
        </w:rPr>
        <w:t xml:space="preserve"> The DNA sequence and the connectivity of transcription factors (TFs).</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Variable Logic:</w:t>
      </w:r>
      <w:r w:rsidDel="00000000" w:rsidR="00000000" w:rsidRPr="00000000">
        <w:rPr>
          <w:rtl w:val="0"/>
        </w:rPr>
        <w:t xml:space="preserve"> The concentration of TFs, the methylation state of DNA, and the availability of co-factors act as dynamic thresholds.</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A specific gene promoter might act as an </w:t>
      </w:r>
      <w:r w:rsidDel="00000000" w:rsidR="00000000" w:rsidRPr="00000000">
        <w:rPr>
          <w:b w:val="1"/>
          <w:bCs w:val="1"/>
          <w:rtl w:val="0"/>
        </w:rPr>
        <w:t xml:space="preserve">AND</w:t>
      </w:r>
      <w:r w:rsidDel="00000000" w:rsidR="00000000" w:rsidRPr="00000000">
        <w:rPr>
          <w:rtl w:val="0"/>
        </w:rPr>
        <w:t xml:space="preserve"> gate (requiring TF A and TF B to bind). However, if the cell enters a stress state where the chromatin structure opens up (lowering the threshold for binding), that same promoter might behave as an </w:t>
      </w:r>
      <w:r w:rsidDel="00000000" w:rsidR="00000000" w:rsidRPr="00000000">
        <w:rPr>
          <w:b w:val="1"/>
          <w:bCs w:val="1"/>
          <w:rtl w:val="0"/>
        </w:rPr>
        <w:t xml:space="preserve">OR</w:t>
      </w:r>
      <w:r w:rsidDel="00000000" w:rsidR="00000000" w:rsidRPr="00000000">
        <w:rPr>
          <w:rtl w:val="0"/>
        </w:rPr>
        <w:t xml:space="preserve"> gate (requiring only TF A or TF B). This allows the cell to "seize" a survival phenotype. Snippet describes a Boolean model recovering eight stable states (attractors) corresponding to phenotypes like "epithelial," "mesenchymal," and "stem-like," with transitions driven by the loss of gating factors like p53 or activation of \beta-catenin.</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Macrophage Polarization: The M1/M2 Logic Switch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Macrophages exhibit distinct functional states: M1 (pro-inflammatory/killer) and M2 (anti-inflammatory/healer). This polarization is not a genetic change but a logic reconfiguration.</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Inputs:</w:t>
      </w:r>
      <w:r w:rsidDel="00000000" w:rsidR="00000000" w:rsidRPr="00000000">
        <w:rPr>
          <w:rtl w:val="0"/>
        </w:rPr>
        <w:t xml:space="preserve"> Cytokines (IFN-\gamma, IL-4, LPS).</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Logic:</w:t>
      </w:r>
      <w:r w:rsidDel="00000000" w:rsidR="00000000" w:rsidRPr="00000000">
        <w:rPr>
          <w:rtl w:val="0"/>
        </w:rPr>
        <w:t xml:space="preserve"> The macrophage integrates these signals.</w:t>
      </w:r>
    </w:p>
    <w:p w:rsidR="00000000" w:rsidDel="00000000" w:rsidP="00000000" w:rsidRDefault="00000000" w:rsidRPr="00000000" w14:paraId="0000008F">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High Threshold (AND):</w:t>
      </w:r>
      <w:r w:rsidDel="00000000" w:rsidR="00000000" w:rsidRPr="00000000">
        <w:rPr>
          <w:rtl w:val="0"/>
        </w:rPr>
        <w:t xml:space="preserve"> Under normal conditions, activation might require multiple signals (e.g., LPS </w:t>
      </w:r>
      <w:r w:rsidDel="00000000" w:rsidR="00000000" w:rsidRPr="00000000">
        <w:rPr>
          <w:b w:val="1"/>
          <w:bCs w:val="1"/>
          <w:rtl w:val="0"/>
        </w:rPr>
        <w:t xml:space="preserve">AND</w:t>
      </w:r>
      <w:r w:rsidDel="00000000" w:rsidR="00000000" w:rsidRPr="00000000">
        <w:rPr>
          <w:rtl w:val="0"/>
        </w:rPr>
        <w:t xml:space="preserve"> IFN-\gamma) to trigger the destructive M1 state, preventing autoimmunity.</w:t>
      </w:r>
    </w:p>
    <w:p w:rsidR="00000000" w:rsidDel="00000000" w:rsidP="00000000" w:rsidRDefault="00000000" w:rsidRPr="00000000" w14:paraId="00000090">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Low Threshold (OR):</w:t>
      </w:r>
      <w:r w:rsidDel="00000000" w:rsidR="00000000" w:rsidRPr="00000000">
        <w:rPr>
          <w:rtl w:val="0"/>
        </w:rPr>
        <w:t xml:space="preserve"> In the presence of a "danger signal" or high noise (inflammation), the sensitivity thresholds drop, and single inputs may trigger the response.</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Boolean Modeling with StepMiner:</w:t>
      </w:r>
      <w:r w:rsidDel="00000000" w:rsidR="00000000" w:rsidRPr="00000000">
        <w:rPr>
          <w:rtl w:val="0"/>
        </w:rPr>
        <w:t xml:space="preserve"> Research utilizes Boolean network models to map these transitions. The "StepMiner" algorithm identifies thresholds in gene expression data that delineate the "ON/OFF" states. The crucial insight is that these thresholds are dynamic. In a hypoxic tumor microenvironment, the threshold for Hypoxia Inducible Factor (HIF1a) drops. This changes the logical implications for downstream genes (e.g., VEGF). A gene that was "unaffected" by low HIF1a suddenly becomes "activated," switching the cell's logic from "dormant" to "angiogenic," effectively rewriting the Boolean rules of the immune cell in real-time.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CAR-T Cells and Logic Gating</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cancer immunotherapy, Chimeric Antigen Receptor (CAR) T-cells are engineered to perform explicit logic operations to distinguish tumor cells from healthy cells.</w:t>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AND Gates:</w:t>
      </w:r>
      <w:r w:rsidDel="00000000" w:rsidR="00000000" w:rsidRPr="00000000">
        <w:rPr>
          <w:rtl w:val="0"/>
        </w:rPr>
        <w:t xml:space="preserve"> The T-cell activates only if Antigen A </w:t>
      </w:r>
      <w:r w:rsidDel="00000000" w:rsidR="00000000" w:rsidRPr="00000000">
        <w:rPr>
          <w:b w:val="1"/>
          <w:bCs w:val="1"/>
          <w:rtl w:val="0"/>
        </w:rPr>
        <w:t xml:space="preserve">AND</w:t>
      </w:r>
      <w:r w:rsidDel="00000000" w:rsidR="00000000" w:rsidRPr="00000000">
        <w:rPr>
          <w:rtl w:val="0"/>
        </w:rPr>
        <w:t xml:space="preserve"> Antigen B are present. This increases specificity.</w:t>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 Gates:</w:t>
      </w:r>
      <w:r w:rsidDel="00000000" w:rsidR="00000000" w:rsidRPr="00000000">
        <w:rPr>
          <w:rtl w:val="0"/>
        </w:rPr>
        <w:t xml:space="preserve"> The T-cell activates if Antigen A </w:t>
      </w:r>
      <w:r w:rsidDel="00000000" w:rsidR="00000000" w:rsidRPr="00000000">
        <w:rPr>
          <w:b w:val="1"/>
          <w:bCs w:val="1"/>
          <w:rtl w:val="0"/>
        </w:rPr>
        <w:t xml:space="preserve">OR</w:t>
      </w:r>
      <w:r w:rsidDel="00000000" w:rsidR="00000000" w:rsidRPr="00000000">
        <w:rPr>
          <w:rtl w:val="0"/>
        </w:rPr>
        <w:t xml:space="preserve"> Antigen B is present. This prevents tumor escape via antigen loss.</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Threshold Tuning &amp; Contextual Logic:</w:t>
      </w:r>
      <w:r w:rsidDel="00000000" w:rsidR="00000000" w:rsidRPr="00000000">
        <w:rPr>
          <w:rtl w:val="0"/>
        </w:rPr>
        <w:t xml:space="preserve"> Recent advances involve "fuzzy logic" or "contextual AND gates". Here, the activation is not binary but dependent on antigen </w:t>
      </w:r>
      <w:r w:rsidDel="00000000" w:rsidR="00000000" w:rsidRPr="00000000">
        <w:rPr>
          <w:i w:val="1"/>
          <w:iCs w:val="1"/>
          <w:rtl w:val="0"/>
        </w:rPr>
        <w:t xml:space="preserve">density</w:t>
      </w:r>
      <w:r w:rsidDel="00000000" w:rsidR="00000000" w:rsidRPr="00000000">
        <w:rPr>
          <w:rtl w:val="0"/>
        </w:rPr>
        <w:t xml:space="preserve">. The T-cell is engineered with a specific affinity (threshold). If antigen density is low (healthy tissue), the signal is sub-threshold (Logic 0). If density is high (tumor), the signal is supra-threshold (Logic 1). This is a precise application of threshold-dependent logic reconfiguration to solve the "on-target, off-tumor" toxicity problem.</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Quorum Sensing: Distributed Logic and Crosstalk</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Bacteria use Quorum Sensing (QS) to estimate population density and trigger collective behaviors (e.g., biofilm formation). This is a distributed logic gate.</w:t>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Signal:</w:t>
      </w:r>
      <w:r w:rsidDel="00000000" w:rsidR="00000000" w:rsidRPr="00000000">
        <w:rPr>
          <w:rtl w:val="0"/>
        </w:rPr>
        <w:t xml:space="preserve"> Autoinducer (AHL) concentration.</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Threshold:</w:t>
      </w:r>
      <w:r w:rsidDel="00000000" w:rsidR="00000000" w:rsidRPr="00000000">
        <w:rPr>
          <w:rtl w:val="0"/>
        </w:rPr>
        <w:t xml:space="preserve"> The LuxR receptor binds AHL. Below a critical concentration, the probability of binding is low (OFF). Above the threshold, binding occurs, activating specific genes (ON).</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Logic Reconfiguration:</w:t>
      </w:r>
      <w:r w:rsidDel="00000000" w:rsidR="00000000" w:rsidRPr="00000000">
        <w:rPr>
          <w:rtl w:val="0"/>
        </w:rPr>
        <w:t xml:space="preserve"> The threshold for QS activation is not fixed. It can be modulated by environmental pH, the presence of competing species (crosstalk), or metabolic state. Snippet describes constructing complex adders and logic gates using orthogonal QS systems. A bacterial colony can effectively switch from an "individualist" logic to a "collectivist" logic based on the </w:t>
      </w:r>
      <w:r w:rsidDel="00000000" w:rsidR="00000000" w:rsidRPr="00000000">
        <w:rPr>
          <w:i w:val="1"/>
          <w:iCs w:val="1"/>
          <w:rtl w:val="0"/>
        </w:rPr>
        <w:t xml:space="preserve">rate</w:t>
      </w:r>
      <w:r w:rsidDel="00000000" w:rsidR="00000000" w:rsidRPr="00000000">
        <w:rPr>
          <w:rtl w:val="0"/>
        </w:rPr>
        <w:t xml:space="preserve"> of signal accumulation vs. dissipation. This functions as a temporal </w:t>
      </w:r>
      <w:r w:rsidDel="00000000" w:rsidR="00000000" w:rsidRPr="00000000">
        <w:rPr>
          <w:b w:val="1"/>
          <w:bCs w:val="1"/>
          <w:rtl w:val="0"/>
        </w:rPr>
        <w:t xml:space="preserve">AND</w:t>
      </w:r>
      <w:r w:rsidDel="00000000" w:rsidR="00000000" w:rsidRPr="00000000">
        <w:rPr>
          <w:rtl w:val="0"/>
        </w:rPr>
        <w:t xml:space="preserve"> gate (Signal present </w:t>
      </w:r>
      <w:r w:rsidDel="00000000" w:rsidR="00000000" w:rsidRPr="00000000">
        <w:rPr>
          <w:b w:val="1"/>
          <w:bCs w:val="1"/>
          <w:rtl w:val="0"/>
        </w:rPr>
        <w:t xml:space="preserve">AND</w:t>
      </w:r>
      <w:r w:rsidDel="00000000" w:rsidR="00000000" w:rsidRPr="00000000">
        <w:rPr>
          <w:rtl w:val="0"/>
        </w:rPr>
        <w:t xml:space="preserve"> Signal stable).</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Comparative Analysis: Silicon Rigidity vs. Wetware Fluidity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contrast between traditional silicon logic and the threshold-dependent logic described above is stark. This section compares the two paradigms across key dimensions of computation.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2: Comparison of Fixed-Topology Computing Paradigms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Silicon Digital Logic (CMOS)</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Wetware/Threshold Logic (LSM, BZ, Bio)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Logic Definition</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(Wiring/Transistors)</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(Threshold/Excitability)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Reconfiguration</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hardware change or FPGA LUT update</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parameter shift (Bias, Light, Noise)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Noise Role</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source (must be suppressed)</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Resource (LSR drives switching)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Energy Cost</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(charging/discharging caps)</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Potentially low (utilizing thermal noise)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Precision</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Exact (Deterministic)</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Probabilistic (Stochastic)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Complexity</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Linearly additive</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Emergent (Non-linear)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Failure Mode</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Catastrophic (Glitch/Short)</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Graceful degradation (Noise tolerance)</w:t>
            </w:r>
          </w:p>
        </w:tc>
      </w:tr>
    </w:tbl>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 The Thermodynamic Cost of Rigidity</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Silicon logic achieves determinism at the cost of entropy production. To maintain a rigid "0" or "1" state against thermal noise, CMOS circuits must dissipate energy (switching power). Reconfiguring this logic (e.g., in an FPGA) requires loading new configuration bits, a distinct and energetic process. Wetware logic, by contrast, relies on the "Multipotency" of the substrate. Just as a stem cell is multipotent (capable of becoming many types), a threshold logic gate is logically multipotent. It contains the </w:t>
      </w:r>
      <w:r w:rsidDel="00000000" w:rsidR="00000000" w:rsidRPr="00000000">
        <w:rPr>
          <w:i w:val="1"/>
          <w:iCs w:val="1"/>
          <w:rtl w:val="0"/>
        </w:rPr>
        <w:t xml:space="preserve">potential</w:t>
      </w:r>
      <w:r w:rsidDel="00000000" w:rsidR="00000000" w:rsidRPr="00000000">
        <w:rPr>
          <w:rtl w:val="0"/>
        </w:rPr>
        <w:t xml:space="preserve"> for AND, OR, and sometimes XOR/NOT, waiting for the correct bias signal to "collapse" the wavefunction of possibilities into a specific operator. This is thermodynamically efficient because the system utilizes the ambient energy (noise, thermal bath) to assist the transition, as seen in LSR.</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The Advantage of Fluidity in Unstructured Environments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applications like autonomous robotics, environmental monitoring, or implantable medicine, the environment is unpredictable. A fixed-logic controller might fail when conditions deviate from the design specs. A variable-logic controller (e.g., a BZ-based robot skin or a neuromorphic implant) could adapt its decision-making logic based on the ambient noise or chemical gradients. For instance, a "smart" drug delivery system could switch from a high-threshold AND gate (release drug only if Pathogen A AND Pathogen B are detected) to a low-threshold OR gate (release drug if </w:t>
      </w:r>
      <w:r w:rsidDel="00000000" w:rsidR="00000000" w:rsidRPr="00000000">
        <w:rPr>
          <w:i w:val="1"/>
          <w:iCs w:val="1"/>
          <w:rtl w:val="0"/>
        </w:rPr>
        <w:t xml:space="preserve">any</w:t>
      </w:r>
      <w:r w:rsidDel="00000000" w:rsidR="00000000" w:rsidRPr="00000000">
        <w:rPr>
          <w:rtl w:val="0"/>
        </w:rPr>
        <w:t xml:space="preserve"> pathogen is detected) simply because the fever (temperature) rose, increasing the reaction rate/excitability of the controller. This "context-aware" computation is intrinsic to the physics of the device, requiring no external software update.</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7.3 Future Architectures: "Liquid Brains"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Snippet mentions "Liquid brains, solid brains." The future of computing likely lies in hybrid architectures.</w:t>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Solid Brains (Silicon):</w:t>
      </w:r>
      <w:r w:rsidDel="00000000" w:rsidR="00000000" w:rsidRPr="00000000">
        <w:rPr>
          <w:rtl w:val="0"/>
        </w:rPr>
        <w:t xml:space="preserve"> Provide the rigid backbone for invariant data storage, precise arithmetic, and long-term memory.</w:t>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Liquid Brains (Wetware/Memristors):</w:t>
      </w:r>
      <w:r w:rsidDel="00000000" w:rsidR="00000000" w:rsidRPr="00000000">
        <w:rPr>
          <w:rtl w:val="0"/>
        </w:rPr>
        <w:t xml:space="preserve"> Provide the fluid, adaptive logic for pattern recognition, sensor fusion, and decision-making in noisy environments.</w:t>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Interface:</w:t>
      </w:r>
      <w:r w:rsidDel="00000000" w:rsidR="00000000" w:rsidRPr="00000000">
        <w:rPr>
          <w:rtl w:val="0"/>
        </w:rPr>
        <w:t xml:space="preserve"> The challenge lies in the interface. Reading out the state of a BZ reaction requires optics; stimulating neurons requires electrochemistry. Developing seamless electronic-chemical interfaces (like the CNT-MEA chips in Snippet ) is the critical path to realizing these hybrid systems.</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 Conclusion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investigation confirms that "fixed-topology, variable-logic" is not only possible but prevalent in the natural world. From the noise-aided switching of genetic gates (LSR) to the bias-controlled logic of neuromorphic chips, the evidence demonstrates that logic is an emergent property of sensitivity. By mastering the modulation of thresholds—through bias voltages, light intensity, chemical gradients, or noise floors—we can unlock a new class of "polymorphic" computers. These systems will not be "programmed" in the traditional sense; they will be "biased" into seizing the computational states required for survival, mirroring the elegance and adaptability of life itself. The rigid dualism of "1" and "0" is an engineering convenience; the reality of the physical world is a continuum of thresholds, waiting to be crossed.</w:t>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TWO-DIMENSIONAL NANO-TRANSISTORS FOR STEEP-SLOPE DEVICES AND HARDWARE SECURITY - MIT, https://www.mit.edu/~pengw/assets/pdf/Peng_Wu_PhD_Thesis.pdf 2. 2021 IRDS Beyond CMOS - IEEE, https://irds.ieee.org/images/files/pdf/2021/2021IRDS_BC.pdf 3. Reprogrammable Biological Logic Gate that Exploits Noise - Xiao Lab, https://xiao.lab.asu.edu/wp-content/uploads/sites/141/2014/08/06107796.pdf 4. Investigating tumor-associated macrophages and their polarization in colorectal cancer using Boolean implication networks - bioRxiv, https://www.biorxiv.org/content/10.1101/2023.08.01.551559v3.full.pdf 5. Emergence of phenotypic plasticity through epigenetic mechanisms - PubMed Central - NIH, https://pmc.ncbi.nlm.nih.gov/articles/PMC11291936/ 6. The genotype-phenotype map of an evolving digital organism - PMC - PubMed Central, https://pmc.ncbi.nlm.nih.gov/articles/PMC5348039/ 7. 2023 IRDS Beyond CMOS - IEEE, https://irds.ieee.org/images/files/pdf/2023/2023IRDS_BC.pdf 8. Creating morphable logic gates using logical stochastic resonance in an engineered gene network | EPL, https://epljournal.edpsciences.org/articles/epl/abs/2011/01/epl13241/epl13241.html 9. An International Political Ecology of the Himalaya - dokumen.pub, https://dokumen.pub/download/the-geopolitics-of-melting-mountains.html 10. Construction of logic gates exploiting resonance phenomena in nonlinear systems, https://royalsocietypublishing.org/rsta/article/379/2192/20200238/111818/Construction-of-logic-gates-exploiting-resonance 11. Synthesizing cognition in neuromorphic electronic systems - PNAS, https://www.pnas.org/doi/10.1073/pnas.1212083110 12. A hybrid nanomemristor/transistor logic circuit capable of self-programming | PNAS, https://www.pnas.org/doi/10.1073/pnas.0806642106 13. Bias Sweep-Induced Analog Memristor Behavior, Using a Cuprous Iodide Thin Film, for Neuromorphic Computing | ACS Applied Electronic Materials - ACS Publications, https://pubs.acs.org/doi/10.1021/acsaelm.5c00529 14. on polymorphic logical gates in subexcitable chemical medium - World Scientific Publishing, https://www.worldscientific.com/doi/abs/10.1142/S0218127411029574 15. A brief history of liquid computers | Philosophical Transactions of the Royal Society B, https://royalsocietypublishing.org/rstb/article/374/1774/20180372/42337/A-brief-history-of-liquid-computersLiquid 16. Chemical computing with reaction–diffusion processes - Royal Society Publishing, https://royalsocietypublishing.org/rsta/article/373/2046/20140219/114926/Chemical-computing-with-reaction-diffusion 17. The complex landscape of haematopoietic lineage commitments is encoded in the coarse-grained endogenous network, https://royalsocietypublishing.org/rsos/article/8/11/211289/95691/The-complex-landscape-of-haematopoietic-lineage 18. Margolus Chemical Wave Logic Gate with Memristive Oscillatory Networks - ResearchGate, https://www.researchgate.net/publication/357727181_Margolus_Chemical_Wave_Logic_Gate_with_Memristive_Oscillatory_Networks 19. Formalizing the Use of the Activation Function in Neural Inference - Wolfram, https://content.wolfram.com/sites/13/2022/12/31-4-4.pdf 20. Single Layer Perceptron and Activation Function | by Ansh David | CodeX - Medium, https://medium.com/codex/single-layer-perceptron-and-activation-function-b6b74b4aae66 21. What is a Perceptron: Components, Characteristics, and Types - Simplilearn.com, https://www.simplilearn.com/tutorials/deep-learning-tutorial/perceptron 22. Neuromorphic Logic Gates Design | IEEE Conference Publication, https://ieeexplore.ieee.org/document/9599038/ 23. arXiv:2102.04896v3 [q-bio.NC] 25 Dec 2022, https://arxiv.org/pdf/2102.04896 24. (PDF) A Boolean model explains phenotypic plasticity changes underlying hepatic cancer stem cells emergence - ResearchGate, https://www.researchgate.net/publication/383682168_A_Boolean_model_explains_phenotypic_plasticity_changes_underlying_hepatic_cancer_stem_cells_emergence 25. Quantifying cancer cell plasticity with gene regulatory networks and single-cell dynamics - PMC - PubMed Central, https://pmc.ncbi.nlm.nih.gov/articles/PMC10507267/ 26. Collective Analog Bioelectronic Computation - CORE, https://core.ac.uk/download/pdf/4417375.pdf 27. Resistive memory-based zero-shot liquid state machine for multimodal event data learning, https://arxiv.org/html/2307.00771v3 28. Native Chemical Computation. A Generic Application of Oscillating Chemistry Illustrated With the Belousov-Zhabotinsky Reaction. A Review - PMC - PubMed Central, https://pmc.ncbi.nlm.nih.gov/articles/PMC8144498/ 29. Native Chemical Computation. A Generic Application of Oscillating Chemistry Illustrated With the Belousov-Zhabotinsky Reaction. A Review - Frontiers, https://www.frontiersin.org/journals/chemistry/articles/10.3389/fchem.2021.611120/full 30. Noise-Aided Logic in an Electronic Analog of Synthetic Genetic, https://www.pik-potsdam.de/members/kurths/publikationen/2013/hellen_plos_8.pdf 31. Cis-Regulatory Logic Produces Gene-Expression Noise Describing Phenotypic Heterogeneity in Bacteria - PMC - PubMed Central, https://pmc.ncbi.nlm.nih.gov/articles/PMC8506120/ 32. Order-of-mutation effects on cancer progression: models for myeloproliferative neoplasm, https://pmc.ncbi.nlm.nih.gov/articles/PMC10462171/ 33. Configurable Circuits Featuring Dual-Threshold-Voltage Design With Three-Independent-Gate Silicon Nanowire FETs | Request PDF - ResearchGate, https://www.researchgate.net/publication/261432520_Configurable_Circuits_Featuring_Dual-Threshold-Voltage_Design_With_Three-Independent-Gate_Silicon_Nanowire_FETs 34. Low-voltage-driven memristor framework for efficient neuromorphic computation with STDP functionality - Frontiers, https://www.frontiersin.org/journals/nanotechnology/articles/10.3389/fnano.2025.1723433/full 35. Memristor−CMOS Hybrid Integrated Circuits for Reconfigurable Logic | Nano Letters, https://pubs.acs.org/doi/10.1021/nl901874j 36. Versatile optoelectronic memristor based on wide-bandgap Ga2O3 for artificial synapses and neuromorphic computing - PMC - PubMed Central, https://pmc.ncbi.nlm.nih.gov/articles/PMC11997223/ 37. New-Style Logic Operation and Neuromorphic Computing Enabled by Optoelectronic Artificial Synapses in an MXene/Y:HfO2 Ferroelectric Memristor - ACS Publications, https://pubs.acs.org/doi/10.1021/acsami.4c05316 38. ANALOG SPIKING NEUROMORPHIC CIRCUITS AND SYSTEMS FOR BRAIN- AND NANOTECHNOLOGY-INSPIRED COGNITIVE COMPUTING - ScholarWorks, https://scholarworks.boisestate.edu/cgi/viewcontent.cgi?referer=&amp;httpsredir=1&amp;article=2276&amp;context=td 39. Reservoir Computing as a Model for In-Materio Computing - University of York, https://www-users.york.ac.uk/~ss44/bib/ss/nonstd/reservoir2017.pdf 40. Quantum Wiener architecture for quantum reservoir computing - arXiv, https://arxiv.org/html/2601.04812v1 41. A Survey on Reservoir Computing and its Interdisciplinary Applications Beyond Traditional Machine Learning, https://api.lib.kyushu-u.ac.jp/opac_download_md/7172649/7172649.pdf 42. A Survey on Reservoir Computing and its Interdisciplinary Applications Beyond Traditional Machine Learning - IEEE Xplore, https://ieeexplore.ieee.org/iel7/6287639/6514899/10196105.pdf 43. Six Networks on a Universal Neuromorphic Computing Substrate - PMC - PubMed Central, https://pmc.ncbi.nlm.nih.gov/articles/PMC3575075/ 44. Reservoir Computing in Materio - BCS, https://www.bcs.org/media/7470/dd-2019-matthew-dale.pdf 45. Biological neurons act as generalization filters in reservoir computing - PNAS, https://www.pnas.org/doi/10.1073/pnas.2217008120 46. Reservoir computing with biocompatible organic electrochemical networks for brain-inspired biosignal classification - PMC - PubMed Central, https://pmc.ncbi.nlm.nih.gov/articles/PMC8373129/ 47. multi-electrode neural recording: Topics by Science.gov, https://www.science.gov/topicpages/m/multi-electrode+neural+recording.html 48. Blobotics - Wikipedia, https://en.wikipedia.org/wiki/Blobotics 49. Controlling Pattern Formation in Complex Networks - Brandeis, https://scholarworks.brandeis.edu/view/pdfCoverPage?instCode=01BRAND_INST&amp;filePid=13438286510001921&amp;download=true 50. Belousov-Zhabotinsky autonomic hydrogel composites: Regulating waves via asymmetry, https://pmc.ncbi.nlm.nih.gov/articles/PMC5035124/ 51. Micro-mechanical Logic for Field Produceable Gate Arrays - DSpace@MIT, http://dspace.mit.edu/bitstream/handle/1721.1/34486/70786701-MIT.pdf?sequence=2&amp;isAllowed=y 52. Cellular Automaton Belousov–Zhabotinsky Model for Binary Full Adder - ResearchGate, https://www.researchgate.net/publication/318195768_Cellular_Automaton_Belousov-Zhabotinsky_Model_for_Binary_Full_Adder 53. (PDF) Belousov–Zhabotinsky Reaction - ResearchGate, https://www.researchgate.net/publication/302467866_Belousov-Zhabotinsky_Reaction 54. Different operations on a single circuit: Field computation on an excitable chemical system - American Institute of Physics, https://pubs.aip.org/aip/jcp/article-pdf/118/18/8185/19093372/8185_1_online.pdf 55. Unconventional Programming: Programming Non-programmable Systems, https://www.db-thueringen.de/servlets/MCRFileNodeServlet/dbt_derivate_00038109/thesis.pdf 56. 1 s2.0 S0303264721001015 Main | PDF | Logic Gate - Scribd, https://www.scribd.com/document/958564777/1-s2-0-S0303264721001015-main 57. Bio-Mimicry and Self-Organisation of the Belousov Zhabotinsky reaction A thesis presented for the degree of Doctor of Philosophy - CentAUR, https://centaur.reading.ac.uk/115298/1/Back_Thesis.pdf 58. Collective Transport for Active Matter Run and Tumble Disk Systems on a Traveling Wave Substrate | Request PDF - ResearchGate, https://www.researchgate.net/publication/309607150_Collective_Transport_for_Active_Matter_Run_and_Tumble_Disk_Systems_on_a_Traveling_Wave_Substrate 59. Diffusing wave paradox of phototactic particles in traveling light pulses - ResearchGate, https://www.researchgate.net/publication/333664046_Diffusing_wave_paradox_of_phototactic_particles_in_traveling_light_pulses 60. Scientific program - Institut für Theoretische Physik - TU Berlin, https://www3.itp.tu-berlin.de/fileadmin/a3233_sfb910/Events/Wittenberg17/book-of-abstracts_Wittenberg2017_web.pdf 61. Information Processing Using Networks of Chemical Oscillators - MDPI, https://www.mdpi.com/1099-4300/24/8/1054 62. Simple Collision-Based Chemical Logic Gates with Adaptive Computing - ResearchGate, https://www.researchgate.net/publication/314531548_Simple_Collision-Based_Chemical_Logic_Gates_with_Adaptive_Computing 63. Deriving a Boolean dynamics to reveal macrophage activation with in vitro temporal cytokine expression profiles - PubMed Central, https://pmc.ncbi.nlm.nih.gov/articles/PMC6921543/ 64. Computational Approach to Identifying Universal Macrophage Biomarkers - Frontiers, https://www.frontiersin.org/journals/physiology/articles/10.3389/fphys.2020.00275/full 65. Macrophages on the run: Exercise balances macrophage polarization for improved health - PMC - NIH, https://pmc.ncbi.nlm.nih.gov/articles/PMC11585839/ 66. C1QA is an invariant biomarker for tissue macrophages, https://storage.prod.researchhub.com/uploads/papers/2024/01/29/2024.01.26.577475.full.pdf 67. Programming CAR T Cell Tumor Recognition: Tuned Antigen Sensing and Logic Gating, https://pmc.ncbi.nlm.nih.gov/articles/PMC10068450/ 68. Advancing CAR T Cell Therapy with Logic Gate Engineering, https://www.cellandgene.com/doc/advancing-car-cell-therapy-logic-gate-engineering-0001 69. Programming CAR T Cell Tumor Recognition: Tuned Antigen Sensing and Logic Gating - AACR Journals, https://aacrjournals.org/cancerdiscovery/article-pdf/doi/10.1158/2159-8290.CD-23-0101/3285739/cd-23-0101.pdf 70. Logic-gated and contextual control of immunotherapy for solid tumors: contrasting multi-specific T cell engagers and CAR-T cell therapies - Frontiers, https://www.frontiersin.org/journals/immunology/articles/10.3389/fimmu.2024.1490911/full 71. Quorum sensing for population-level control of bacteria and potential therapeutic applications - PubMed Central, https://pmc.ncbi.nlm.nih.gov/articles/PMC11104945/ 72. Combinatorial quorum sensing allows bacteria to resolve their social and physical environment | PNAS, https://www.pnas.org/doi/10.1073/pnas.1319175111 73. Implementation of a Quorum-Sensing System for Highly Efficient Biosynthesis of Lacto-N-neotetraose in Engineered Escherichia coli MG1655 - ACS Publications, https://pubs.acs.org/doi/10.1021/acs.jafc.3c09162 74. Design | WHU-China - iGEM 2025, https://2025.igem.wiki/whu-china/design 75. Modeling signaling-dependent pluripotent cell states with boolean logic can predict cell fate transitions | bioRxiv, https://www.biorxiv.org/content/10.1101/115683v2.full-text 76. Wetware network-based AI: a chemical approach to embodied cognition for robotics and artificial intelligence - Frontiers, https://www.frontiersin.org/journals/robotics-and-ai/articles/10.3389/frobt.2025.1694338/full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