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11572224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59DCF3" w14:textId="49366E10" w:rsidR="00111AC0" w:rsidRDefault="00111AC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1505665" wp14:editId="6E35EDC5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65C17F" w14:textId="6BCC0454" w:rsidR="00111AC0" w:rsidRDefault="00404C1D" w:rsidP="00404C1D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color w:val="4472C4" w:themeColor="accent1"/>
              <w:sz w:val="28"/>
              <w:szCs w:val="28"/>
            </w:rPr>
          </w:pPr>
          <w:r w:rsidRPr="00404C1D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PG_R01_ Proceso de refactorización- Fowler</w:t>
          </w:r>
        </w:p>
        <w:p w14:paraId="12BCD552" w14:textId="302F0921" w:rsidR="00111AC0" w:rsidRDefault="00111AC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6155D3" wp14:editId="58C8D8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EAD18F" w14:textId="4622312E" w:rsidR="00111AC0" w:rsidRDefault="00404C1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MAYO</w:t>
                                    </w:r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787620B4" w14:textId="3F791835" w:rsidR="00111AC0" w:rsidRDefault="005D7BE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11AC0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6D19DB6" w14:textId="61A420A8" w:rsidR="00111AC0" w:rsidRDefault="005D7BE2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11AC0">
                                      <w:rPr>
                                        <w:color w:val="4472C4" w:themeColor="accent1"/>
                                      </w:rPr>
                                      <w:t>Jon Ander Incera Moreno</w:t>
                                    </w:r>
                                  </w:sdtContent>
                                </w:sdt>
                              </w:p>
                              <w:p w14:paraId="3E48093B" w14:textId="7B80F278" w:rsidR="00404C1D" w:rsidRDefault="00404C1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Miguel José Gómez López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155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EAD18F" w14:textId="4622312E" w:rsidR="00111AC0" w:rsidRDefault="00404C1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111AC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MAYO</w:t>
                              </w:r>
                              <w:r w:rsidR="00111AC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787620B4" w14:textId="3F791835" w:rsidR="00111AC0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11AC0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6D19DB6" w14:textId="61A420A8" w:rsidR="00111AC0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11AC0">
                                <w:rPr>
                                  <w:color w:val="4472C4" w:themeColor="accent1"/>
                                </w:rPr>
                                <w:t>Jon Ander Incera Moreno</w:t>
                              </w:r>
                            </w:sdtContent>
                          </w:sdt>
                        </w:p>
                        <w:p w14:paraId="3E48093B" w14:textId="7B80F278" w:rsidR="00404C1D" w:rsidRDefault="00404C1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Miguel José Gómez López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ACB45B" wp14:editId="719008FB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F481B8" w14:textId="79FCF482" w:rsidR="00111AC0" w:rsidRDefault="00111AC0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605BA5F" wp14:editId="55FF1188">
                <wp:simplePos x="0" y="0"/>
                <wp:positionH relativeFrom="margin">
                  <wp:align>center</wp:align>
                </wp:positionH>
                <wp:positionV relativeFrom="paragraph">
                  <wp:posOffset>260540</wp:posOffset>
                </wp:positionV>
                <wp:extent cx="2490717" cy="2420036"/>
                <wp:effectExtent l="0" t="0" r="5080" b="0"/>
                <wp:wrapNone/>
                <wp:docPr id="148395364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0717" cy="2420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78044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C8010" w14:textId="76ED721B" w:rsidR="00111AC0" w:rsidRDefault="00111AC0">
          <w:pPr>
            <w:pStyle w:val="TtuloTDC"/>
          </w:pPr>
          <w:r>
            <w:t>Contenido</w:t>
          </w:r>
        </w:p>
        <w:p w14:paraId="279F2B53" w14:textId="48E54610" w:rsidR="00404C1D" w:rsidRDefault="00111AC0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22110" w:history="1">
            <w:r w:rsidR="00404C1D" w:rsidRPr="009C05E6">
              <w:rPr>
                <w:rStyle w:val="Hipervnculo"/>
                <w:noProof/>
              </w:rPr>
              <w:t>¿Cómo has utilizado en la práctica tus conocimientos de defectos de diseño?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_Toc167022110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2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204DCE05" w14:textId="0590D2E1" w:rsidR="00404C1D" w:rsidRDefault="005D7BE2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1" w:history="1">
            <w:r w:rsidR="00404C1D" w:rsidRPr="009C05E6">
              <w:rPr>
                <w:rStyle w:val="Hipervnculo"/>
                <w:noProof/>
              </w:rPr>
              <w:t>¿Cómo has utilizado en la práctica tus conocimientos de métricas de código?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_Toc167022111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3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63E55880" w14:textId="6B342345" w:rsidR="00404C1D" w:rsidRDefault="005D7BE2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2" w:history="1">
            <w:r w:rsidR="00404C1D" w:rsidRPr="009C05E6">
              <w:rPr>
                <w:rStyle w:val="Hipervnculo"/>
                <w:noProof/>
              </w:rPr>
              <w:t>¿Cómo has utilizado en la práctica tus conocimientos de prueba y cobertura de pruebas?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_Toc167022112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4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708119AA" w14:textId="19E09CD7" w:rsidR="00404C1D" w:rsidRDefault="005D7BE2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3" w:history="1">
            <w:r w:rsidR="00404C1D" w:rsidRPr="009C05E6">
              <w:rPr>
                <w:rStyle w:val="Hipervnculo"/>
                <w:noProof/>
              </w:rPr>
              <w:t>¿Se puede automatizar completamente el proceso de refactorización a través de herramientas?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_Toc167022113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5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23C26F91" w14:textId="1F869419" w:rsidR="00404C1D" w:rsidRDefault="005D7BE2">
          <w:pPr>
            <w:pStyle w:val="TDC1"/>
            <w:tabs>
              <w:tab w:val="right" w:leader="dot" w:pos="8700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022114" w:history="1">
            <w:r w:rsidR="00404C1D" w:rsidRPr="009C05E6">
              <w:rPr>
                <w:rStyle w:val="Hipervnculo"/>
                <w:noProof/>
              </w:rPr>
              <w:t>¿Qué relación encuentras entre el proceso de refactorización y la utilización de sistemas de control de tareas y versiones?</w:t>
            </w:r>
            <w:r w:rsidR="00404C1D">
              <w:rPr>
                <w:noProof/>
                <w:webHidden/>
              </w:rPr>
              <w:tab/>
            </w:r>
            <w:r w:rsidR="00404C1D">
              <w:rPr>
                <w:noProof/>
                <w:webHidden/>
              </w:rPr>
              <w:fldChar w:fldCharType="begin"/>
            </w:r>
            <w:r w:rsidR="00404C1D">
              <w:rPr>
                <w:noProof/>
                <w:webHidden/>
              </w:rPr>
              <w:instrText xml:space="preserve"> PAGEREF _Toc167022114 \h </w:instrText>
            </w:r>
            <w:r w:rsidR="00404C1D">
              <w:rPr>
                <w:noProof/>
                <w:webHidden/>
              </w:rPr>
            </w:r>
            <w:r w:rsidR="00404C1D">
              <w:rPr>
                <w:noProof/>
                <w:webHidden/>
              </w:rPr>
              <w:fldChar w:fldCharType="separate"/>
            </w:r>
            <w:r w:rsidR="00404C1D">
              <w:rPr>
                <w:noProof/>
                <w:webHidden/>
              </w:rPr>
              <w:t>6</w:t>
            </w:r>
            <w:r w:rsidR="00404C1D">
              <w:rPr>
                <w:noProof/>
                <w:webHidden/>
              </w:rPr>
              <w:fldChar w:fldCharType="end"/>
            </w:r>
          </w:hyperlink>
        </w:p>
        <w:p w14:paraId="65B9A9FF" w14:textId="753EDB39" w:rsidR="00111AC0" w:rsidRDefault="00111AC0">
          <w:r>
            <w:rPr>
              <w:b/>
              <w:bCs/>
            </w:rPr>
            <w:fldChar w:fldCharType="end"/>
          </w:r>
        </w:p>
      </w:sdtContent>
    </w:sdt>
    <w:p w14:paraId="2CAC5986" w14:textId="77777777" w:rsidR="004204EB" w:rsidRDefault="004204EB"/>
    <w:p w14:paraId="76501E17" w14:textId="77777777" w:rsidR="002A2D0C" w:rsidRDefault="002A2D0C"/>
    <w:p w14:paraId="4C718A94" w14:textId="77777777" w:rsidR="002A2D0C" w:rsidRDefault="002A2D0C"/>
    <w:p w14:paraId="771A3A8C" w14:textId="77777777" w:rsidR="002A2D0C" w:rsidRDefault="002A2D0C"/>
    <w:p w14:paraId="27B6F4B3" w14:textId="77777777" w:rsidR="002A2D0C" w:rsidRDefault="002A2D0C"/>
    <w:p w14:paraId="26A76051" w14:textId="77777777" w:rsidR="002A2D0C" w:rsidRDefault="002A2D0C"/>
    <w:p w14:paraId="3199472E" w14:textId="77777777" w:rsidR="002A2D0C" w:rsidRDefault="002A2D0C"/>
    <w:p w14:paraId="73C43234" w14:textId="77777777" w:rsidR="002A2D0C" w:rsidRDefault="002A2D0C"/>
    <w:p w14:paraId="0F76DC5B" w14:textId="77777777" w:rsidR="002A2D0C" w:rsidRDefault="002A2D0C"/>
    <w:p w14:paraId="63EAC250" w14:textId="77777777" w:rsidR="002A2D0C" w:rsidRDefault="002A2D0C"/>
    <w:p w14:paraId="277C88F6" w14:textId="77777777" w:rsidR="002A2D0C" w:rsidRDefault="002A2D0C"/>
    <w:p w14:paraId="41D41B99" w14:textId="77777777" w:rsidR="002A2D0C" w:rsidRDefault="002A2D0C"/>
    <w:p w14:paraId="30A61B5C" w14:textId="77777777" w:rsidR="002A2D0C" w:rsidRDefault="002A2D0C"/>
    <w:p w14:paraId="5F22AA9A" w14:textId="77777777" w:rsidR="002A2D0C" w:rsidRDefault="002A2D0C"/>
    <w:p w14:paraId="6D55F5B9" w14:textId="77777777" w:rsidR="002A2D0C" w:rsidRDefault="002A2D0C"/>
    <w:p w14:paraId="1A358881" w14:textId="77777777" w:rsidR="002A2D0C" w:rsidRDefault="002A2D0C"/>
    <w:p w14:paraId="47C9F1DF" w14:textId="77777777" w:rsidR="002A2D0C" w:rsidRDefault="002A2D0C"/>
    <w:p w14:paraId="1F3E6AF6" w14:textId="77777777" w:rsidR="002A2D0C" w:rsidRDefault="002A2D0C"/>
    <w:p w14:paraId="0BA08553" w14:textId="77777777" w:rsidR="002A2D0C" w:rsidRDefault="002A2D0C"/>
    <w:p w14:paraId="0AEECA78" w14:textId="77777777" w:rsidR="002A2D0C" w:rsidRDefault="002A2D0C"/>
    <w:p w14:paraId="18F61AEA" w14:textId="77777777" w:rsidR="002A2D0C" w:rsidRDefault="002A2D0C"/>
    <w:p w14:paraId="434021BF" w14:textId="77777777" w:rsidR="002A2D0C" w:rsidRDefault="002A2D0C"/>
    <w:p w14:paraId="630D60AF" w14:textId="77777777" w:rsidR="002A2D0C" w:rsidRDefault="002A2D0C"/>
    <w:p w14:paraId="1EAAB9C7" w14:textId="77777777" w:rsidR="00111AC0" w:rsidRDefault="00111AC0" w:rsidP="002A2D0C"/>
    <w:p w14:paraId="34FBC668" w14:textId="77777777" w:rsidR="00404C1D" w:rsidRDefault="00404C1D" w:rsidP="00404C1D">
      <w:pPr>
        <w:pStyle w:val="Ttulo1"/>
      </w:pPr>
      <w:bookmarkStart w:id="0" w:name="_Toc167022110"/>
      <w:r>
        <w:lastRenderedPageBreak/>
        <w:t>¿Cómo has utilizado en la práctica tus conocimientos de defectos de diseño?</w:t>
      </w:r>
      <w:bookmarkEnd w:id="0"/>
      <w:r>
        <w:t xml:space="preserve"> </w:t>
      </w:r>
    </w:p>
    <w:p w14:paraId="759CFC78" w14:textId="3446B604" w:rsidR="00404C1D" w:rsidRDefault="001865A4">
      <w:r w:rsidRPr="001865A4">
        <w:t>He aplicado mis conocimientos de defectos de diseño identificando y corrigiendo code smells en el proyecto del videoclub. Utilicé el catálogo de Martin Fowler para detectar problemas como métodos excesivamente largos, código duplicado y otras ineficiencias. Implementé técnicas de refactorización como "Extract Method" para dividir métodos largos en otros más pequeños y específicos, y "Move Method" para reubicar lógica inapropiada a clases más adecuadas. Estas acciones mejoraron la legibilidad, mantenibilidad y modularidad del código.</w:t>
      </w:r>
    </w:p>
    <w:p w14:paraId="439AD295" w14:textId="77777777" w:rsidR="001865A4" w:rsidRDefault="001865A4"/>
    <w:p w14:paraId="3F0F58F7" w14:textId="77777777" w:rsidR="001865A4" w:rsidRDefault="001865A4"/>
    <w:p w14:paraId="0F947CEB" w14:textId="77777777" w:rsidR="001865A4" w:rsidRDefault="001865A4"/>
    <w:p w14:paraId="6D7A6E85" w14:textId="77777777" w:rsidR="001865A4" w:rsidRDefault="001865A4"/>
    <w:p w14:paraId="204B85DD" w14:textId="77777777" w:rsidR="001865A4" w:rsidRDefault="001865A4"/>
    <w:p w14:paraId="0E72C0ED" w14:textId="77777777" w:rsidR="001865A4" w:rsidRDefault="001865A4"/>
    <w:p w14:paraId="04A029C4" w14:textId="77777777" w:rsidR="001865A4" w:rsidRDefault="001865A4"/>
    <w:p w14:paraId="272CE954" w14:textId="77777777" w:rsidR="001865A4" w:rsidRDefault="001865A4"/>
    <w:p w14:paraId="0B97976D" w14:textId="77777777" w:rsidR="001865A4" w:rsidRDefault="001865A4"/>
    <w:p w14:paraId="1E7DE271" w14:textId="77777777" w:rsidR="001865A4" w:rsidRDefault="001865A4"/>
    <w:p w14:paraId="58E2598D" w14:textId="77777777" w:rsidR="001865A4" w:rsidRDefault="001865A4"/>
    <w:p w14:paraId="5B256D20" w14:textId="77777777" w:rsidR="001865A4" w:rsidRDefault="001865A4"/>
    <w:p w14:paraId="42403792" w14:textId="77777777" w:rsidR="001865A4" w:rsidRDefault="001865A4"/>
    <w:p w14:paraId="5BCE1891" w14:textId="77777777" w:rsidR="001865A4" w:rsidRDefault="001865A4"/>
    <w:p w14:paraId="48A7A277" w14:textId="77777777" w:rsidR="001865A4" w:rsidRDefault="001865A4"/>
    <w:p w14:paraId="381DA9FB" w14:textId="77777777" w:rsidR="001865A4" w:rsidRDefault="001865A4"/>
    <w:p w14:paraId="480BD511" w14:textId="77777777" w:rsidR="001865A4" w:rsidRDefault="001865A4"/>
    <w:p w14:paraId="6ADBFFC9" w14:textId="77777777" w:rsidR="001865A4" w:rsidRDefault="001865A4"/>
    <w:p w14:paraId="2FB01588" w14:textId="77777777" w:rsidR="001865A4" w:rsidRDefault="001865A4"/>
    <w:p w14:paraId="426BDCDD" w14:textId="77777777" w:rsidR="001865A4" w:rsidRDefault="001865A4"/>
    <w:p w14:paraId="69331B11" w14:textId="77777777" w:rsidR="001865A4" w:rsidRDefault="001865A4"/>
    <w:p w14:paraId="01DDAD5B" w14:textId="77777777" w:rsidR="001865A4" w:rsidRDefault="001865A4"/>
    <w:p w14:paraId="7C04D289" w14:textId="77777777" w:rsidR="001865A4" w:rsidRDefault="001865A4"/>
    <w:p w14:paraId="2CFFF3B4" w14:textId="161B836B" w:rsidR="00404C1D" w:rsidRDefault="00404C1D" w:rsidP="005114AA">
      <w:pPr>
        <w:pStyle w:val="Ttulo1"/>
      </w:pPr>
      <w:bookmarkStart w:id="1" w:name="_Toc167022111"/>
      <w:r>
        <w:lastRenderedPageBreak/>
        <w:t>¿Cómo has utilizado en la práctica tus conocimientos de métricas de código?</w:t>
      </w:r>
      <w:bookmarkEnd w:id="1"/>
      <w:r>
        <w:t xml:space="preserve"> </w:t>
      </w:r>
    </w:p>
    <w:p w14:paraId="7E30EE67" w14:textId="3FD3BCD8" w:rsidR="005114AA" w:rsidRPr="005114AA" w:rsidRDefault="005114AA" w:rsidP="005114AA">
      <w:r w:rsidRPr="005114AA">
        <w:t>Utilicé métricas de código para evaluar la calidad del software antes y después de la refactorización. Calculé la complejidad ciclomática para medir la complejidad lógica del código y utilicé herramientas de análisis de cobertura para asegurar que las pruebas abarquen una alta proporción del código. Estas métricas permitieron cuantificar las mejoras y asegurar que las refactorizaciones no introdujeran nuevos errores.</w:t>
      </w:r>
    </w:p>
    <w:p w14:paraId="7E520AE4" w14:textId="2A60B5CF" w:rsidR="00404C1D" w:rsidRDefault="00404C1D" w:rsidP="00404C1D">
      <w:pPr>
        <w:pStyle w:val="Ttulo1"/>
      </w:pPr>
      <w:bookmarkStart w:id="2" w:name="_Toc167022112"/>
      <w:r>
        <w:t>¿Cómo has utilizado en la práctica tus conocimientos de prueba y cobertura de pruebas?</w:t>
      </w:r>
      <w:bookmarkEnd w:id="2"/>
    </w:p>
    <w:p w14:paraId="1F7BC2C6" w14:textId="2E6F6525" w:rsidR="00404C1D" w:rsidRDefault="00503C94">
      <w:r w:rsidRPr="00503C94">
        <w:t>Apliqué mis conocimientos de prueba y cobertura asegurando que las modificaciones en el código estuvieran bien testeadas. Realicé pruebas unitarias y de integración antes y después de cada refactorización. Utilicé herramientas de análisis de cobertura para asegurar que el nivel de cobertura se mantuviera por encima del 80%, garantizando que las áreas críticas del código estuvieran adecuadamente verificadas.</w:t>
      </w:r>
    </w:p>
    <w:p w14:paraId="30E8A308" w14:textId="1B786792" w:rsidR="00404C1D" w:rsidRDefault="00404C1D" w:rsidP="00404C1D">
      <w:pPr>
        <w:pStyle w:val="Ttulo1"/>
      </w:pPr>
      <w:bookmarkStart w:id="3" w:name="_Toc167022113"/>
      <w:r>
        <w:t>¿Se puede automatizar completamente el proceso de refactorización a través de herramientas?</w:t>
      </w:r>
      <w:bookmarkEnd w:id="3"/>
      <w:r>
        <w:t xml:space="preserve"> </w:t>
      </w:r>
    </w:p>
    <w:p w14:paraId="6A1580E7" w14:textId="48956018" w:rsidR="00BF1982" w:rsidRDefault="00BF1982">
      <w:r w:rsidRPr="00BF1982">
        <w:t>No, el proceso de refactorización no se puede automatizar completamente, ya que requiere juicio y conocimiento del contexto del código que las herramientas automáticas no pueden proporcionar. Sin embargo, herramientas como Eclipse ofrecen funcionalidades para ejecutar refactorizaciones comunes y registrar cambios, lo cual facilita y acelera el proceso.</w:t>
      </w:r>
    </w:p>
    <w:p w14:paraId="44E0708C" w14:textId="6EB53DAF" w:rsidR="00111AC0" w:rsidRDefault="00404C1D" w:rsidP="00404C1D">
      <w:pPr>
        <w:pStyle w:val="Ttulo1"/>
      </w:pPr>
      <w:bookmarkStart w:id="4" w:name="_Toc167022114"/>
      <w:r>
        <w:t>¿Qué relación encuentras entre el proceso de refactorización y la utilización de sistemas de control de tareas y versiones?</w:t>
      </w:r>
      <w:bookmarkEnd w:id="4"/>
    </w:p>
    <w:p w14:paraId="25A5B89D" w14:textId="5B7A4DDF" w:rsidR="005D7BE2" w:rsidRPr="005D7BE2" w:rsidRDefault="005D7BE2" w:rsidP="005D7BE2">
      <w:r w:rsidRPr="005D7BE2">
        <w:t>El proceso de refactorización está estrechamente relacionado con el uso de sistemas de control de tareas y versiones. Cada refactorización debe asociarse con una issue específica para facilitar el seguimiento y la trazabilidad de los cambios. Utilizar ramas independientes para cada tarea de refactorización ayuda a gestionar y revisar los cambios de manera aislada, permitiendo una integración más segura y organizada del código refactorizado.</w:t>
      </w:r>
    </w:p>
    <w:sectPr w:rsidR="005D7BE2" w:rsidRPr="005D7BE2" w:rsidSect="00111AC0">
      <w:footerReference w:type="default" r:id="rId12"/>
      <w:pgSz w:w="11910" w:h="16840"/>
      <w:pgMar w:top="1400" w:right="1600" w:bottom="280" w:left="160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C4864" w14:textId="77777777" w:rsidR="00FE2B5E" w:rsidRDefault="00FE2B5E" w:rsidP="00111AC0">
      <w:pPr>
        <w:spacing w:after="0" w:line="240" w:lineRule="auto"/>
      </w:pPr>
      <w:r>
        <w:separator/>
      </w:r>
    </w:p>
  </w:endnote>
  <w:endnote w:type="continuationSeparator" w:id="0">
    <w:p w14:paraId="1DC6BF44" w14:textId="77777777" w:rsidR="00FE2B5E" w:rsidRDefault="00FE2B5E" w:rsidP="0011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6CCF1" w14:textId="77777777" w:rsidR="00111AC0" w:rsidRDefault="00111AC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E4C81D" w14:textId="77777777" w:rsidR="00111AC0" w:rsidRDefault="00111A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937E2" w14:textId="77777777" w:rsidR="00FE2B5E" w:rsidRDefault="00FE2B5E" w:rsidP="00111AC0">
      <w:pPr>
        <w:spacing w:after="0" w:line="240" w:lineRule="auto"/>
      </w:pPr>
      <w:r>
        <w:separator/>
      </w:r>
    </w:p>
  </w:footnote>
  <w:footnote w:type="continuationSeparator" w:id="0">
    <w:p w14:paraId="0AA68F16" w14:textId="77777777" w:rsidR="00FE2B5E" w:rsidRDefault="00FE2B5E" w:rsidP="0011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3C46"/>
    <w:multiLevelType w:val="hybridMultilevel"/>
    <w:tmpl w:val="F51A9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266D6"/>
    <w:multiLevelType w:val="hybridMultilevel"/>
    <w:tmpl w:val="F7F29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6245">
    <w:abstractNumId w:val="1"/>
  </w:num>
  <w:num w:numId="2" w16cid:durableId="57764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0C"/>
    <w:rsid w:val="00111AC0"/>
    <w:rsid w:val="001865A4"/>
    <w:rsid w:val="001A72A5"/>
    <w:rsid w:val="001C2AE5"/>
    <w:rsid w:val="002A2D0C"/>
    <w:rsid w:val="003A4E3D"/>
    <w:rsid w:val="00404C1D"/>
    <w:rsid w:val="004204EB"/>
    <w:rsid w:val="00477C98"/>
    <w:rsid w:val="004F14EF"/>
    <w:rsid w:val="00503C94"/>
    <w:rsid w:val="005114AA"/>
    <w:rsid w:val="005D7BE2"/>
    <w:rsid w:val="00633789"/>
    <w:rsid w:val="00654CEA"/>
    <w:rsid w:val="006773A8"/>
    <w:rsid w:val="00793EA5"/>
    <w:rsid w:val="009757B8"/>
    <w:rsid w:val="00A417CB"/>
    <w:rsid w:val="00A57FCA"/>
    <w:rsid w:val="00BF1982"/>
    <w:rsid w:val="00D40C95"/>
    <w:rsid w:val="00EE6EED"/>
    <w:rsid w:val="00F14D84"/>
    <w:rsid w:val="00F30735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796D"/>
  <w15:chartTrackingRefBased/>
  <w15:docId w15:val="{4CF1C9C5-B1A1-4A98-A8F3-FD97B7B0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C0"/>
  </w:style>
  <w:style w:type="paragraph" w:styleId="Ttulo1">
    <w:name w:val="heading 1"/>
    <w:basedOn w:val="Normal"/>
    <w:next w:val="Normal"/>
    <w:link w:val="Ttulo1Car"/>
    <w:uiPriority w:val="9"/>
    <w:qFormat/>
    <w:rsid w:val="00111A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A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A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1A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1A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1A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1A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1A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D0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11AC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1AC0"/>
  </w:style>
  <w:style w:type="character" w:customStyle="1" w:styleId="Ttulo1Car">
    <w:name w:val="Título 1 Car"/>
    <w:basedOn w:val="Fuentedeprrafopredeter"/>
    <w:link w:val="Ttulo1"/>
    <w:uiPriority w:val="9"/>
    <w:rsid w:val="00111AC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1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1AC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AC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1AC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1AC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1AC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1AC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1AC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11AC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111A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11AC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11A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1A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11AC0"/>
    <w:rPr>
      <w:b/>
      <w:bCs/>
    </w:rPr>
  </w:style>
  <w:style w:type="character" w:styleId="nfasis">
    <w:name w:val="Emphasis"/>
    <w:basedOn w:val="Fuentedeprrafopredeter"/>
    <w:uiPriority w:val="20"/>
    <w:qFormat/>
    <w:rsid w:val="00111AC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111AC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11AC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1AC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1AC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11AC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11AC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11AC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111AC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111AC0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111AC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11AC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1AC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1AC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1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AC0"/>
  </w:style>
  <w:style w:type="paragraph" w:styleId="Piedepgina">
    <w:name w:val="footer"/>
    <w:basedOn w:val="Normal"/>
    <w:link w:val="PiedepginaCar"/>
    <w:uiPriority w:val="99"/>
    <w:unhideWhenUsed/>
    <w:rsid w:val="00111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AC0"/>
  </w:style>
  <w:style w:type="paragraph" w:styleId="NormalWeb">
    <w:name w:val="Normal (Web)"/>
    <w:basedOn w:val="Normal"/>
    <w:uiPriority w:val="99"/>
    <w:unhideWhenUsed/>
    <w:rsid w:val="00404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de MAYO de 2024</PublishDate>
  <Abstract/>
  <CompanyAddress>Jon Ander Incera Moreno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05FAAB-70A3-4661-91FE-6C3969AC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VALIDACION Y PRUEBA</dc:title>
  <dc:subject/>
  <dc:creator>Jon Ander Incera Moreno</dc:creator>
  <cp:keywords/>
  <dc:description/>
  <cp:lastModifiedBy>Jon Ander Incera Moreno</cp:lastModifiedBy>
  <cp:revision>12</cp:revision>
  <cp:lastPrinted>2023-09-17T18:47:00Z</cp:lastPrinted>
  <dcterms:created xsi:type="dcterms:W3CDTF">2023-09-17T16:12:00Z</dcterms:created>
  <dcterms:modified xsi:type="dcterms:W3CDTF">2024-05-20T14:35:00Z</dcterms:modified>
</cp:coreProperties>
</file>