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6EB" w:rsidRPr="000606EB" w:rsidRDefault="000606EB" w:rsidP="000606EB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0606EB" w:rsidRPr="000606EB" w:rsidRDefault="000606EB" w:rsidP="000606EB">
      <w:pPr>
        <w:pStyle w:val="Default"/>
        <w:ind w:firstLine="45"/>
        <w:rPr>
          <w:rFonts w:asciiTheme="minorHAnsi" w:hAnsiTheme="minorHAnsi" w:cstheme="minorHAnsi"/>
          <w:sz w:val="22"/>
          <w:szCs w:val="22"/>
          <w:lang w:val="en-US"/>
        </w:rPr>
      </w:pPr>
    </w:p>
    <w:p w:rsidR="000606EB" w:rsidRDefault="000606EB" w:rsidP="000606EB">
      <w:pPr>
        <w:pStyle w:val="Default"/>
        <w:numPr>
          <w:ilvl w:val="0"/>
          <w:numId w:val="1"/>
        </w:numPr>
        <w:spacing w:after="214"/>
        <w:rPr>
          <w:rFonts w:asciiTheme="minorHAnsi" w:hAnsiTheme="minorHAnsi" w:cstheme="minorHAnsi"/>
          <w:sz w:val="22"/>
          <w:szCs w:val="22"/>
          <w:lang w:val="en-US"/>
        </w:rPr>
      </w:pPr>
      <w:r w:rsidRPr="000606EB">
        <w:rPr>
          <w:rFonts w:asciiTheme="minorHAnsi" w:hAnsiTheme="minorHAnsi" w:cstheme="minorHAnsi"/>
          <w:sz w:val="22"/>
          <w:szCs w:val="22"/>
          <w:lang w:val="en-US"/>
        </w:rPr>
        <w:t>Why do protons scatter less than electrons?</w:t>
      </w:r>
    </w:p>
    <w:p w:rsidR="00EA2AD5" w:rsidRDefault="00A54BEE" w:rsidP="00EA2AD5">
      <w:pPr>
        <w:pStyle w:val="Default"/>
        <w:spacing w:after="214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r w:rsidRPr="00A54BEE">
        <w:rPr>
          <w:rFonts w:asciiTheme="minorHAnsi" w:hAnsiTheme="minorHAnsi" w:cstheme="minorHAnsi"/>
          <w:sz w:val="22"/>
          <w:szCs w:val="22"/>
        </w:rPr>
        <w:t xml:space="preserve">Ved elastisk kollisjon er </w:t>
      </w:r>
      <m:oMath>
        <m:r>
          <w:rPr>
            <w:rFonts w:ascii="Cambria Math" w:hAnsi="Cambria Math" w:cstheme="minorHAnsi"/>
            <w:sz w:val="22"/>
            <w:szCs w:val="22"/>
            <w:lang w:val="en-US"/>
          </w:rPr>
          <m:t>tanθ</m:t>
        </m:r>
        <m:r>
          <w:rPr>
            <w:rFonts w:ascii="Cambria Math" w:hAnsi="Cambria Math" w:cstheme="minorHAnsi"/>
            <w:sz w:val="22"/>
            <w:szCs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  <w:szCs w:val="22"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sin</m:t>
                </m:r>
              </m:fName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2</m:t>
                </m:r>
                <m:r>
                  <w:rPr>
                    <w:rFonts w:ascii="Cambria Math" w:hAnsi="Cambria Math" w:cstheme="minorHAnsi"/>
                    <w:sz w:val="22"/>
                    <w:szCs w:val="22"/>
                    <w:lang w:val="en-US"/>
                  </w:rPr>
                  <m:t>χ</m:t>
                </m:r>
              </m:e>
            </m:func>
          </m:num>
          <m:den>
            <m:f>
              <m:f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2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2"/>
                        <w:szCs w:val="2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theme="minorHAnsi"/>
                <w:sz w:val="22"/>
                <w:szCs w:val="22"/>
              </w:rPr>
              <m:t>-</m:t>
            </m:r>
            <m:func>
              <m:funcPr>
                <m:ctrlPr>
                  <w:rPr>
                    <w:rFonts w:ascii="Cambria Math" w:hAnsi="Cambria Math" w:cstheme="minorHAnsi"/>
                    <w:i/>
                    <w:sz w:val="22"/>
                    <w:szCs w:val="22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2"/>
                    <w:szCs w:val="22"/>
                  </w:rPr>
                  <m:t>cos</m:t>
                </m:r>
              </m:fName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2</m:t>
                </m:r>
                <m:r>
                  <w:rPr>
                    <w:rFonts w:ascii="Cambria Math" w:hAnsi="Cambria Math" w:cstheme="minorHAnsi"/>
                    <w:sz w:val="22"/>
                    <w:szCs w:val="22"/>
                    <w:lang w:val="en-US"/>
                  </w:rPr>
                  <m:t>χ</m:t>
                </m:r>
              </m:e>
            </m:func>
          </m:den>
        </m:f>
      </m:oMath>
      <w:r w:rsidRPr="00A54BEE">
        <w:rPr>
          <w:rFonts w:asciiTheme="minorHAnsi" w:eastAsiaTheme="minorEastAsia" w:hAnsiTheme="minorHAnsi" w:cstheme="minorHAnsi"/>
          <w:sz w:val="22"/>
          <w:szCs w:val="22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US"/>
              </w:rPr>
              <m:t>maks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US"/>
          </w:rPr>
          <m:t>=4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US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 w:val="22"/>
            <w:szCs w:val="22"/>
            <w:lang w:val="en-US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US"/>
              </w:rPr>
              <m:t>0</m:t>
            </m:r>
          </m:sub>
        </m:sSub>
      </m:oMath>
    </w:p>
    <w:p w:rsidR="00A54BEE" w:rsidRDefault="00A54BEE" w:rsidP="00EA2AD5">
      <w:pPr>
        <w:pStyle w:val="Default"/>
        <w:spacing w:after="214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proofErr w:type="spellStart"/>
      <w:r>
        <w:rPr>
          <w:rFonts w:asciiTheme="minorHAnsi" w:eastAsiaTheme="minorEastAsia" w:hAnsiTheme="minorHAnsi" w:cstheme="minorHAnsi"/>
          <w:sz w:val="22"/>
          <w:szCs w:val="22"/>
          <w:lang w:val="en-US"/>
        </w:rPr>
        <w:t>Dette</w:t>
      </w:r>
      <w:proofErr w:type="spellEnd"/>
      <w:r>
        <w:rPr>
          <w:rFonts w:asciiTheme="minorHAnsi" w:eastAsiaTheme="minorEastAsia" w:hAnsiTheme="minorHAnsi" w:cstheme="min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  <w:sz w:val="22"/>
          <w:szCs w:val="22"/>
          <w:lang w:val="en-US"/>
        </w:rPr>
        <w:t>gjør</w:t>
      </w:r>
      <w:proofErr w:type="spellEnd"/>
      <w:r>
        <w:rPr>
          <w:rFonts w:asciiTheme="minorHAnsi" w:eastAsiaTheme="minorEastAsia" w:hAnsiTheme="minorHAnsi" w:cstheme="minorHAnsi"/>
          <w:sz w:val="22"/>
          <w:szCs w:val="22"/>
          <w:lang w:val="en-US"/>
        </w:rPr>
        <w:t xml:space="preserve"> at</w:t>
      </w:r>
    </w:p>
    <w:p w:rsidR="00A54BEE" w:rsidRDefault="00A54BEE" w:rsidP="00EA2AD5">
      <w:pPr>
        <w:pStyle w:val="Default"/>
        <w:spacing w:after="214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r>
        <w:rPr>
          <w:rFonts w:asciiTheme="minorHAnsi" w:eastAsiaTheme="minorEastAsia" w:hAnsiTheme="minorHAnsi" w:cstheme="minorHAnsi"/>
          <w:noProof/>
          <w:sz w:val="22"/>
          <w:szCs w:val="22"/>
          <w:lang w:eastAsia="nb-NO"/>
        </w:rPr>
        <w:drawing>
          <wp:inline distT="0" distB="0" distL="0" distR="0">
            <wp:extent cx="38100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. 1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EE" w:rsidRDefault="00A54BEE" w:rsidP="00EA2AD5">
      <w:pPr>
        <w:pStyle w:val="Default"/>
        <w:spacing w:after="214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/>
          <w:sz w:val="22"/>
          <w:szCs w:val="22"/>
        </w:rPr>
        <w:t xml:space="preserve">Hvor det gjør at for protoner-elektron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maks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0.03</m:t>
            </m:r>
          </m:e>
          <m:sup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o</m:t>
            </m:r>
          </m:sup>
        </m:sSup>
        <m:r>
          <w:rPr>
            <w:rFonts w:ascii="Cambria Math" w:eastAsiaTheme="minorEastAsia" w:hAnsi="Cambria Math" w:cstheme="minorHAnsi"/>
            <w:sz w:val="22"/>
            <w:szCs w:val="22"/>
          </w:rPr>
          <m:t xml:space="preserve"> </m:t>
        </m:r>
      </m:oMath>
      <w:r>
        <w:rPr>
          <w:rFonts w:asciiTheme="minorHAnsi" w:eastAsiaTheme="minorEastAsia" w:hAnsiTheme="minorHAnsi" w:cstheme="minorHAnsi"/>
          <w:sz w:val="22"/>
          <w:szCs w:val="22"/>
        </w:rPr>
        <w:t xml:space="preserve">og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maks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</w:rPr>
          <m:t>=0.2%</m:t>
        </m:r>
      </m:oMath>
    </w:p>
    <w:p w:rsidR="00A54BEE" w:rsidRPr="00A54BEE" w:rsidRDefault="00A54BEE" w:rsidP="00EA2AD5">
      <w:pPr>
        <w:pStyle w:val="Default"/>
        <w:spacing w:after="214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/>
          <w:sz w:val="22"/>
          <w:szCs w:val="22"/>
        </w:rPr>
        <w:t xml:space="preserve">Og for elektroner-elektron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θ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maks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90</m:t>
            </m:r>
          </m:e>
          <m:sup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o</m:t>
            </m:r>
          </m:sup>
        </m:sSup>
        <m:r>
          <w:rPr>
            <w:rFonts w:ascii="Cambria Math" w:eastAsiaTheme="minorEastAsia" w:hAnsi="Cambria Math" w:cstheme="minorHAnsi"/>
            <w:sz w:val="22"/>
            <w:szCs w:val="22"/>
          </w:rPr>
          <m:t xml:space="preserve"> </m:t>
        </m:r>
      </m:oMath>
      <w:r>
        <w:rPr>
          <w:rFonts w:asciiTheme="minorHAnsi" w:eastAsiaTheme="minorEastAsia" w:hAnsiTheme="minorHAnsi" w:cstheme="minorHAnsi"/>
          <w:sz w:val="22"/>
          <w:szCs w:val="22"/>
        </w:rPr>
        <w:t xml:space="preserve">og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</w:rPr>
              <m:t>maks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</w:rPr>
          <m:t>=</m:t>
        </m:r>
        <m:r>
          <w:rPr>
            <w:rFonts w:ascii="Cambria Math" w:eastAsiaTheme="minorEastAsia" w:hAnsi="Cambria Math" w:cstheme="minorHAnsi"/>
            <w:sz w:val="22"/>
            <w:szCs w:val="22"/>
          </w:rPr>
          <m:t>100</m:t>
        </m:r>
        <m:r>
          <w:rPr>
            <w:rFonts w:ascii="Cambria Math" w:eastAsiaTheme="minorEastAsia" w:hAnsi="Cambria Math" w:cstheme="minorHAnsi"/>
            <w:sz w:val="22"/>
            <w:szCs w:val="22"/>
          </w:rPr>
          <m:t>%</m:t>
        </m:r>
      </m:oMath>
    </w:p>
    <w:p w:rsidR="00A54BEE" w:rsidRPr="00A54BEE" w:rsidRDefault="00A54BEE" w:rsidP="00EA2AD5">
      <w:pPr>
        <w:pStyle w:val="Default"/>
        <w:spacing w:after="214"/>
        <w:rPr>
          <w:rFonts w:asciiTheme="minorHAnsi" w:hAnsiTheme="minorHAnsi" w:cstheme="minorHAnsi"/>
          <w:sz w:val="22"/>
          <w:szCs w:val="22"/>
        </w:rPr>
      </w:pPr>
    </w:p>
    <w:p w:rsidR="000606EB" w:rsidRDefault="000606EB" w:rsidP="000606EB">
      <w:pPr>
        <w:pStyle w:val="Default"/>
        <w:numPr>
          <w:ilvl w:val="0"/>
          <w:numId w:val="1"/>
        </w:numPr>
        <w:spacing w:after="214"/>
        <w:rPr>
          <w:rFonts w:asciiTheme="minorHAnsi" w:hAnsiTheme="minorHAnsi" w:cstheme="minorHAnsi"/>
          <w:sz w:val="22"/>
          <w:szCs w:val="22"/>
          <w:lang w:val="en-US"/>
        </w:rPr>
      </w:pPr>
      <w:r w:rsidRPr="000606EB">
        <w:rPr>
          <w:rFonts w:asciiTheme="minorHAnsi" w:hAnsiTheme="minorHAnsi" w:cstheme="minorHAnsi"/>
          <w:sz w:val="22"/>
          <w:szCs w:val="22"/>
          <w:lang w:val="en-US"/>
        </w:rPr>
        <w:t>What</w:t>
      </w:r>
      <w:r w:rsidR="00492DB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0606EB">
        <w:rPr>
          <w:rFonts w:asciiTheme="minorHAnsi" w:hAnsiTheme="minorHAnsi" w:cstheme="minorHAnsi"/>
          <w:sz w:val="22"/>
          <w:szCs w:val="22"/>
          <w:lang w:val="en-US"/>
        </w:rPr>
        <w:t>is</w:t>
      </w:r>
      <w:r w:rsidR="00492DB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0606EB">
        <w:rPr>
          <w:rFonts w:asciiTheme="minorHAnsi" w:hAnsiTheme="minorHAnsi" w:cstheme="minorHAnsi"/>
          <w:sz w:val="22"/>
          <w:szCs w:val="22"/>
          <w:lang w:val="en-US"/>
        </w:rPr>
        <w:t>contained</w:t>
      </w:r>
      <w:r w:rsidR="00492DB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0606EB">
        <w:rPr>
          <w:rFonts w:asciiTheme="minorHAnsi" w:hAnsiTheme="minorHAnsi" w:cstheme="minorHAnsi"/>
          <w:sz w:val="22"/>
          <w:szCs w:val="22"/>
          <w:lang w:val="en-US"/>
        </w:rPr>
        <w:t>in</w:t>
      </w:r>
      <w:r w:rsidR="00492DB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0606EB">
        <w:rPr>
          <w:rFonts w:asciiTheme="minorHAnsi" w:hAnsiTheme="minorHAnsi" w:cstheme="minorHAnsi"/>
          <w:sz w:val="22"/>
          <w:szCs w:val="22"/>
          <w:lang w:val="en-US"/>
        </w:rPr>
        <w:t>the</w:t>
      </w:r>
      <w:r w:rsidR="00492DB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0606EB">
        <w:rPr>
          <w:rFonts w:asciiTheme="minorHAnsi" w:hAnsiTheme="minorHAnsi" w:cstheme="minorHAnsi"/>
          <w:sz w:val="22"/>
          <w:szCs w:val="22"/>
          <w:lang w:val="en-US"/>
        </w:rPr>
        <w:t>energy</w:t>
      </w:r>
      <w:r w:rsidR="00492DB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0606EB">
        <w:rPr>
          <w:rFonts w:asciiTheme="minorHAnsi" w:hAnsiTheme="minorHAnsi" w:cstheme="minorHAnsi"/>
          <w:sz w:val="22"/>
          <w:szCs w:val="22"/>
          <w:lang w:val="en-US"/>
        </w:rPr>
        <w:t>transfer</w:t>
      </w:r>
      <w:r w:rsidR="00492DB1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0606EB">
        <w:rPr>
          <w:rFonts w:asciiTheme="minorHAnsi" w:hAnsiTheme="minorHAnsi" w:cstheme="minorHAnsi"/>
          <w:sz w:val="22"/>
          <w:szCs w:val="22"/>
          <w:lang w:val="en-US"/>
        </w:rPr>
        <w:t>spectrum?</w:t>
      </w:r>
    </w:p>
    <w:p w:rsidR="00BC5A54" w:rsidRDefault="00134C6A" w:rsidP="00BC5A54">
      <w:pPr>
        <w:pStyle w:val="Default"/>
        <w:spacing w:after="214"/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Energi</w:t>
      </w:r>
      <w:proofErr w:type="spellEnd"/>
      <w:r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overførings</w:t>
      </w:r>
      <w:proofErr w:type="spellEnd"/>
      <w:r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spektrumet</w:t>
      </w:r>
      <w:proofErr w:type="spellEnd"/>
    </w:p>
    <w:p w:rsidR="00134C6A" w:rsidRDefault="00134C6A" w:rsidP="00BC5A54">
      <w:pPr>
        <w:pStyle w:val="Default"/>
        <w:spacing w:after="214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noProof/>
          <w:sz w:val="22"/>
          <w:szCs w:val="22"/>
          <w:lang w:eastAsia="nb-NO"/>
        </w:rPr>
        <w:drawing>
          <wp:inline distT="0" distB="0" distL="0" distR="0">
            <wp:extent cx="3390900" cy="127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3. 2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6A" w:rsidRDefault="00134C6A" w:rsidP="00BC5A54">
      <w:pPr>
        <w:pStyle w:val="Default"/>
        <w:spacing w:after="214"/>
        <w:rPr>
          <w:rFonts w:asciiTheme="minorHAnsi" w:hAnsiTheme="minorHAnsi" w:cstheme="minorHAnsi"/>
          <w:sz w:val="22"/>
          <w:szCs w:val="22"/>
        </w:rPr>
      </w:pPr>
      <w:r w:rsidRPr="00134C6A">
        <w:rPr>
          <w:rFonts w:asciiTheme="minorHAnsi" w:hAnsiTheme="minorHAnsi" w:cstheme="minorHAnsi"/>
          <w:sz w:val="22"/>
          <w:szCs w:val="22"/>
        </w:rPr>
        <w:t xml:space="preserve">Det inneholder sannsynligheten per </w:t>
      </w:r>
      <w:proofErr w:type="spellStart"/>
      <w:r w:rsidRPr="00134C6A">
        <w:rPr>
          <w:rFonts w:asciiTheme="minorHAnsi" w:hAnsiTheme="minorHAnsi" w:cstheme="minorHAnsi"/>
          <w:sz w:val="22"/>
          <w:szCs w:val="22"/>
        </w:rPr>
        <w:t>energy</w:t>
      </w:r>
      <w:proofErr w:type="spellEnd"/>
      <w:r w:rsidRPr="00134C6A">
        <w:rPr>
          <w:rFonts w:asciiTheme="minorHAnsi" w:hAnsiTheme="minorHAnsi" w:cstheme="minorHAnsi"/>
          <w:sz w:val="22"/>
          <w:szCs w:val="22"/>
        </w:rPr>
        <w:t xml:space="preserve"> bin. </w:t>
      </w:r>
      <w:r>
        <w:rPr>
          <w:rFonts w:asciiTheme="minorHAnsi" w:hAnsiTheme="minorHAnsi" w:cstheme="minorHAnsi"/>
          <w:sz w:val="22"/>
          <w:szCs w:val="22"/>
        </w:rPr>
        <w:t xml:space="preserve">Den midlere energien er gitt og på slutten har den en </w:t>
      </w:r>
      <w:proofErr w:type="spellStart"/>
      <w:r>
        <w:rPr>
          <w:rFonts w:asciiTheme="minorHAnsi" w:hAnsiTheme="minorHAnsi" w:cstheme="minorHAnsi"/>
          <w:sz w:val="22"/>
          <w:szCs w:val="22"/>
        </w:rPr>
        <w:t>rutherford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cross </w:t>
      </w:r>
      <w:proofErr w:type="spellStart"/>
      <w:r>
        <w:rPr>
          <w:rFonts w:asciiTheme="minorHAnsi" w:hAnsiTheme="minorHAnsi" w:cstheme="minorHAnsi"/>
          <w:sz w:val="22"/>
          <w:szCs w:val="22"/>
        </w:rPr>
        <w:t>section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1/E^2.</w:t>
      </w:r>
    </w:p>
    <w:p w:rsidR="00C31ACC" w:rsidRDefault="00C31ACC" w:rsidP="00BC5A54">
      <w:pPr>
        <w:pStyle w:val="Default"/>
        <w:spacing w:after="214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nb-NO"/>
        </w:rPr>
        <w:lastRenderedPageBreak/>
        <w:drawing>
          <wp:anchor distT="0" distB="0" distL="114300" distR="114300" simplePos="0" relativeHeight="251659264" behindDoc="0" locked="0" layoutInCell="1" allowOverlap="1" wp14:anchorId="242AB9B8" wp14:editId="16238C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96955" cy="6929277"/>
            <wp:effectExtent l="0" t="0" r="3695" b="4923"/>
            <wp:wrapSquare wrapText="bothSides"/>
            <wp:docPr id="7" name="Bild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955" cy="69292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BE0D79" w:rsidRPr="00134C6A" w:rsidRDefault="00BE0D79" w:rsidP="00BC5A54">
      <w:pPr>
        <w:pStyle w:val="Default"/>
        <w:spacing w:after="214"/>
        <w:rPr>
          <w:rFonts w:asciiTheme="minorHAnsi" w:hAnsiTheme="minorHAnsi" w:cstheme="minorHAnsi"/>
          <w:sz w:val="22"/>
          <w:szCs w:val="22"/>
        </w:rPr>
      </w:pPr>
    </w:p>
    <w:p w:rsidR="000606EB" w:rsidRDefault="000606EB" w:rsidP="000606EB">
      <w:pPr>
        <w:pStyle w:val="Default"/>
        <w:numPr>
          <w:ilvl w:val="0"/>
          <w:numId w:val="1"/>
        </w:numPr>
        <w:spacing w:after="214"/>
        <w:rPr>
          <w:rFonts w:asciiTheme="minorHAnsi" w:hAnsiTheme="minorHAnsi" w:cstheme="minorHAnsi"/>
          <w:sz w:val="22"/>
          <w:szCs w:val="22"/>
          <w:lang w:val="en-US"/>
        </w:rPr>
      </w:pPr>
      <w:r w:rsidRPr="000606EB">
        <w:rPr>
          <w:rFonts w:asciiTheme="minorHAnsi" w:hAnsiTheme="minorHAnsi" w:cstheme="minorHAnsi"/>
          <w:sz w:val="22"/>
          <w:szCs w:val="22"/>
          <w:lang w:val="en-US"/>
        </w:rPr>
        <w:t>Discuss differences in cross section between charged particles and photons, and how this impacts ionization patterns</w:t>
      </w:r>
    </w:p>
    <w:p w:rsidR="00BE0D79" w:rsidRDefault="00BE0D79" w:rsidP="00BE0D79">
      <w:pPr>
        <w:pStyle w:val="Default"/>
        <w:spacing w:after="214"/>
        <w:rPr>
          <w:rFonts w:asciiTheme="minorHAnsi" w:hAnsiTheme="minorHAnsi" w:cstheme="minorHAnsi"/>
          <w:sz w:val="22"/>
          <w:szCs w:val="22"/>
        </w:rPr>
      </w:pPr>
      <w:r w:rsidRPr="00BE0D79">
        <w:rPr>
          <w:rFonts w:asciiTheme="minorHAnsi" w:hAnsiTheme="minorHAnsi" w:cstheme="minorHAnsi"/>
          <w:sz w:val="22"/>
          <w:szCs w:val="22"/>
        </w:rPr>
        <w:t xml:space="preserve">Det er mange ordener forskjell I bade total cross </w:t>
      </w:r>
      <w:proofErr w:type="spellStart"/>
      <w:r w:rsidRPr="00BE0D79">
        <w:rPr>
          <w:rFonts w:asciiTheme="minorHAnsi" w:hAnsiTheme="minorHAnsi" w:cstheme="minorHAnsi"/>
          <w:sz w:val="22"/>
          <w:szCs w:val="22"/>
        </w:rPr>
        <w:t>section</w:t>
      </w:r>
      <w:proofErr w:type="spellEnd"/>
      <w:r w:rsidRPr="00BE0D79">
        <w:rPr>
          <w:rFonts w:asciiTheme="minorHAnsi" w:hAnsiTheme="minorHAnsi" w:cstheme="minorHAnsi"/>
          <w:sz w:val="22"/>
          <w:szCs w:val="22"/>
        </w:rPr>
        <w:t xml:space="preserve"> og </w:t>
      </w:r>
      <w:proofErr w:type="spellStart"/>
      <w:r w:rsidRPr="00BE0D79">
        <w:rPr>
          <w:rFonts w:asciiTheme="minorHAnsi" w:hAnsiTheme="minorHAnsi" w:cstheme="minorHAnsi"/>
          <w:sz w:val="22"/>
          <w:szCs w:val="22"/>
        </w:rPr>
        <w:t>mean</w:t>
      </w:r>
      <w:proofErr w:type="spellEnd"/>
      <w:r w:rsidRPr="00BE0D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E0D79">
        <w:rPr>
          <w:rFonts w:asciiTheme="minorHAnsi" w:hAnsiTheme="minorHAnsi" w:cstheme="minorHAnsi"/>
          <w:sz w:val="22"/>
          <w:szCs w:val="22"/>
        </w:rPr>
        <w:t>free</w:t>
      </w:r>
      <w:proofErr w:type="spellEnd"/>
      <w:r w:rsidRPr="00BE0D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E0D79">
        <w:rPr>
          <w:rFonts w:asciiTheme="minorHAnsi" w:hAnsiTheme="minorHAnsi" w:cstheme="minorHAnsi"/>
          <w:sz w:val="22"/>
          <w:szCs w:val="22"/>
        </w:rPr>
        <w:t>path</w:t>
      </w:r>
      <w:proofErr w:type="spellEnd"/>
      <w:r w:rsidRPr="00BE0D79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 xml:space="preserve">8 ordener for 10^4 </w:t>
      </w:r>
      <w:proofErr w:type="spellStart"/>
      <w:r>
        <w:rPr>
          <w:rFonts w:asciiTheme="minorHAnsi" w:hAnsiTheme="minorHAnsi" w:cstheme="minorHAnsi"/>
          <w:sz w:val="22"/>
          <w:szCs w:val="22"/>
        </w:rPr>
        <w:t>keV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ca.</w:t>
      </w:r>
      <w:r w:rsidR="00A1769D">
        <w:rPr>
          <w:rFonts w:asciiTheme="minorHAnsi" w:hAnsiTheme="minorHAnsi" w:cstheme="minorHAnsi"/>
          <w:sz w:val="22"/>
          <w:szCs w:val="22"/>
        </w:rPr>
        <w:t xml:space="preserve"> </w:t>
      </w:r>
    </w:p>
    <w:p w:rsidR="00A1769D" w:rsidRDefault="00A1769D" w:rsidP="00BE0D79">
      <w:pPr>
        <w:pStyle w:val="Default"/>
        <w:spacing w:after="21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Som vi ser fra den forrige oppgaven er det stor sannsynlighet fra det er mange små interaksjoner.</w:t>
      </w:r>
      <w:r w:rsidR="00C31ACC">
        <w:rPr>
          <w:rFonts w:asciiTheme="minorHAnsi" w:hAnsiTheme="minorHAnsi" w:cstheme="minorHAnsi"/>
          <w:sz w:val="22"/>
          <w:szCs w:val="22"/>
        </w:rPr>
        <w:t xml:space="preserve"> De kommer i form av</w:t>
      </w:r>
    </w:p>
    <w:p w:rsidR="00C31ACC" w:rsidRDefault="00C31ACC" w:rsidP="00BE0D79">
      <w:pPr>
        <w:pStyle w:val="Default"/>
        <w:spacing w:after="214"/>
        <w:rPr>
          <w:rFonts w:asciiTheme="minorHAnsi" w:hAnsiTheme="minorHAnsi" w:cstheme="minorHAnsi"/>
          <w:sz w:val="22"/>
          <w:szCs w:val="22"/>
        </w:rPr>
      </w:pPr>
      <w:r>
        <w:rPr>
          <w:noProof/>
          <w:lang w:eastAsia="nb-NO"/>
        </w:rPr>
        <w:drawing>
          <wp:inline distT="0" distB="0" distL="0" distR="0">
            <wp:extent cx="5265362" cy="3664083"/>
            <wp:effectExtent l="0" t="0" r="0" b="0"/>
            <wp:docPr id="3" name="Bild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362" cy="36640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A7A68" w:rsidRDefault="00BA7A68" w:rsidP="00BE0D79">
      <w:pPr>
        <w:pStyle w:val="Default"/>
        <w:spacing w:after="214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Ladde partikler ioniserer da langs sporet ved mange små energi overføringer. </w:t>
      </w:r>
    </w:p>
    <w:p w:rsidR="002A20EC" w:rsidRDefault="002A20EC" w:rsidP="00BE0D79">
      <w:pPr>
        <w:pStyle w:val="Default"/>
        <w:spacing w:after="214"/>
        <w:rPr>
          <w:rFonts w:asciiTheme="minorHAnsi" w:hAnsiTheme="minorHAnsi" w:cstheme="minorHAnsi"/>
          <w:sz w:val="22"/>
          <w:szCs w:val="22"/>
        </w:rPr>
      </w:pPr>
    </w:p>
    <w:p w:rsidR="002A20EC" w:rsidRDefault="002A20EC" w:rsidP="00BE0D79">
      <w:pPr>
        <w:pStyle w:val="Default"/>
        <w:spacing w:after="214"/>
        <w:rPr>
          <w:rFonts w:asciiTheme="minorHAnsi" w:hAnsiTheme="minorHAnsi" w:cstheme="minorHAnsi"/>
          <w:sz w:val="22"/>
          <w:szCs w:val="22"/>
        </w:rPr>
      </w:pPr>
    </w:p>
    <w:p w:rsidR="002A20EC" w:rsidRPr="00BE0D79" w:rsidRDefault="002A20EC" w:rsidP="00BE0D79">
      <w:pPr>
        <w:pStyle w:val="Default"/>
        <w:spacing w:after="214"/>
        <w:rPr>
          <w:rFonts w:asciiTheme="minorHAnsi" w:hAnsiTheme="minorHAnsi" w:cstheme="minorHAnsi"/>
          <w:sz w:val="22"/>
          <w:szCs w:val="22"/>
        </w:rPr>
      </w:pPr>
    </w:p>
    <w:p w:rsidR="000606EB" w:rsidRPr="000606EB" w:rsidRDefault="000606EB" w:rsidP="000606EB">
      <w:pPr>
        <w:pStyle w:val="Defaul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  <w:lang w:val="en-US"/>
        </w:rPr>
      </w:pPr>
      <w:r w:rsidRPr="000606EB">
        <w:rPr>
          <w:rFonts w:asciiTheme="minorHAnsi" w:hAnsiTheme="minorHAnsi" w:cstheme="minorHAnsi"/>
          <w:sz w:val="22"/>
          <w:szCs w:val="22"/>
          <w:lang w:val="en-US"/>
        </w:rPr>
        <w:lastRenderedPageBreak/>
        <w:t>Discuss differences between soft and hard collisions</w:t>
      </w:r>
    </w:p>
    <w:p w:rsidR="000440DF" w:rsidRDefault="00201E63">
      <w:pPr>
        <w:rPr>
          <w:rFonts w:cstheme="minorHAnsi"/>
          <w:lang w:val="en-US"/>
        </w:rPr>
      </w:pPr>
    </w:p>
    <w:p w:rsidR="002A20EC" w:rsidRDefault="002A20EC" w:rsidP="002A20EC">
      <w:pPr>
        <w:rPr>
          <w:rFonts w:cstheme="minorHAnsi"/>
          <w:b/>
        </w:rPr>
      </w:pPr>
      <w:r>
        <w:rPr>
          <w:rFonts w:cstheme="minorHAnsi"/>
          <w:b/>
        </w:rPr>
        <w:t>Myke kollisjoner (</w:t>
      </w:r>
      <m:oMath>
        <m:r>
          <m:rPr>
            <m:sty m:val="bi"/>
          </m:rPr>
          <w:rPr>
            <w:rFonts w:ascii="Cambria Math" w:hAnsi="Cambria Math" w:cstheme="minorHAnsi"/>
          </w:rPr>
          <m:t>a&gt;&gt;b)</m:t>
        </m:r>
      </m:oMath>
    </w:p>
    <w:p w:rsidR="002A20EC" w:rsidRDefault="002A20EC" w:rsidP="002A20EC">
      <w:pPr>
        <w:rPr>
          <w:rFonts w:cstheme="minorHAnsi"/>
        </w:rPr>
      </w:pPr>
      <w:r>
        <w:rPr>
          <w:rFonts w:cstheme="minorHAnsi"/>
        </w:rPr>
        <w:t xml:space="preserve">Parameteren som den ladde partikkelen føler </w:t>
      </w:r>
      <w:proofErr w:type="spellStart"/>
      <w:r>
        <w:rPr>
          <w:rFonts w:cstheme="minorHAnsi"/>
        </w:rPr>
        <w:t>coloumb</w:t>
      </w:r>
      <w:proofErr w:type="spellEnd"/>
      <w:r>
        <w:rPr>
          <w:rFonts w:cstheme="minorHAnsi"/>
        </w:rPr>
        <w:t xml:space="preserve"> feltet er avstanden til kjernen.  </w:t>
      </w:r>
      <w:proofErr w:type="spellStart"/>
      <w:r>
        <w:rPr>
          <w:rFonts w:cstheme="minorHAnsi"/>
        </w:rPr>
        <w:t>Littegrann</w:t>
      </w:r>
      <w:proofErr w:type="spellEnd"/>
      <w:r>
        <w:rPr>
          <w:rFonts w:cstheme="minorHAnsi"/>
        </w:rPr>
        <w:t xml:space="preserve"> energi overføreres netto til atomet i et medium. Siden stor b er mer </w:t>
      </w:r>
      <w:proofErr w:type="spellStart"/>
      <w:r>
        <w:rPr>
          <w:rFonts w:cstheme="minorHAnsi"/>
        </w:rPr>
        <w:t>sannsylig</w:t>
      </w:r>
      <w:proofErr w:type="spellEnd"/>
      <w:r>
        <w:rPr>
          <w:rFonts w:cstheme="minorHAnsi"/>
        </w:rPr>
        <w:t xml:space="preserve"> er dette en mye </w:t>
      </w:r>
      <w:proofErr w:type="spellStart"/>
      <w:r>
        <w:rPr>
          <w:rFonts w:cstheme="minorHAnsi"/>
        </w:rPr>
        <w:t>hypigere</w:t>
      </w:r>
      <w:proofErr w:type="spellEnd"/>
      <w:r>
        <w:rPr>
          <w:rFonts w:cstheme="minorHAnsi"/>
        </w:rPr>
        <w:t xml:space="preserve"> interaksjon.</w:t>
      </w:r>
    </w:p>
    <w:p w:rsidR="002A20EC" w:rsidRDefault="002A20EC" w:rsidP="002A20EC">
      <w:pPr>
        <w:rPr>
          <w:rFonts w:cstheme="minorHAnsi"/>
        </w:rPr>
      </w:pPr>
    </w:p>
    <w:p w:rsidR="002A20EC" w:rsidRDefault="002A20EC" w:rsidP="002A20EC">
      <w:pPr>
        <w:jc w:val="center"/>
        <w:rPr>
          <w:rFonts w:cstheme="minorHAnsi"/>
        </w:rPr>
      </w:pPr>
      <w:r>
        <w:rPr>
          <w:noProof/>
          <w:lang w:eastAsia="nb-NO"/>
        </w:rPr>
        <w:drawing>
          <wp:inline distT="0" distB="0" distL="0" distR="0" wp14:anchorId="146AD036" wp14:editId="60C25446">
            <wp:extent cx="5666787" cy="2905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506" cy="29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EC" w:rsidRDefault="002A20EC" w:rsidP="002A20EC">
      <w:pPr>
        <w:jc w:val="center"/>
        <w:rPr>
          <w:rFonts w:cstheme="minorHAnsi"/>
        </w:rPr>
      </w:pPr>
    </w:p>
    <w:p w:rsidR="002A20EC" w:rsidRDefault="002A20EC" w:rsidP="002A20EC">
      <w:pPr>
        <w:rPr>
          <w:rFonts w:cstheme="minorHAnsi"/>
        </w:rPr>
      </w:pPr>
      <w:r>
        <w:rPr>
          <w:rFonts w:cstheme="minorHAnsi"/>
        </w:rPr>
        <w:t xml:space="preserve">I myke kollisjoner kan en liten del av energien brukt av elektronet bli </w:t>
      </w:r>
      <w:proofErr w:type="spellStart"/>
      <w:r>
        <w:rPr>
          <w:rFonts w:cstheme="minorHAnsi"/>
        </w:rPr>
        <w:t>emmitert</w:t>
      </w:r>
      <w:proofErr w:type="spellEnd"/>
      <w:r>
        <w:rPr>
          <w:rFonts w:cstheme="minorHAnsi"/>
        </w:rPr>
        <w:t xml:space="preserve"> som blå-hvitt lys, kalt </w:t>
      </w:r>
      <w:proofErr w:type="spellStart"/>
      <w:r>
        <w:rPr>
          <w:rFonts w:cstheme="minorHAnsi"/>
        </w:rPr>
        <w:t>cernekov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radiation</w:t>
      </w:r>
      <w:proofErr w:type="spellEnd"/>
      <w:r>
        <w:rPr>
          <w:rFonts w:cstheme="minorHAnsi"/>
        </w:rPr>
        <w:t>. Viktig i høy-energi kjerne fysikk.</w:t>
      </w:r>
    </w:p>
    <w:p w:rsidR="002A20EC" w:rsidRDefault="002A20EC" w:rsidP="002A20EC">
      <w:pPr>
        <w:rPr>
          <w:rFonts w:cstheme="minorHAnsi"/>
        </w:rPr>
      </w:pPr>
    </w:p>
    <w:p w:rsidR="002A20EC" w:rsidRDefault="002A20EC" w:rsidP="002A20EC">
      <w:pPr>
        <w:rPr>
          <w:rFonts w:cstheme="minorHAnsi"/>
          <w:b/>
        </w:rPr>
      </w:pPr>
    </w:p>
    <w:p w:rsidR="002A20EC" w:rsidRDefault="002A20EC" w:rsidP="002A20EC">
      <w:pPr>
        <w:rPr>
          <w:rFonts w:cstheme="minorHAnsi"/>
          <w:b/>
        </w:rPr>
      </w:pPr>
      <w:r>
        <w:rPr>
          <w:rFonts w:cstheme="minorHAnsi"/>
          <w:b/>
        </w:rPr>
        <w:t>Harde kollisjoner (</w:t>
      </w:r>
      <m:oMath>
        <m:r>
          <m:rPr>
            <m:sty m:val="bi"/>
          </m:rPr>
          <w:rPr>
            <w:rFonts w:ascii="Cambria Math" w:hAnsi="Cambria Math" w:cstheme="minorHAnsi"/>
          </w:rPr>
          <m:t>b ~ a</m:t>
        </m:r>
      </m:oMath>
      <w:r>
        <w:rPr>
          <w:rFonts w:cstheme="minorHAnsi"/>
          <w:b/>
        </w:rPr>
        <w:t>)</w:t>
      </w:r>
    </w:p>
    <w:p w:rsidR="002A20EC" w:rsidRDefault="002A20EC" w:rsidP="002A20EC">
      <w:pPr>
        <w:rPr>
          <w:rFonts w:cstheme="minorHAnsi"/>
        </w:rPr>
      </w:pPr>
      <w:r>
        <w:rPr>
          <w:rFonts w:cstheme="minorHAnsi"/>
        </w:rPr>
        <w:lastRenderedPageBreak/>
        <w:t xml:space="preserve">Når b er i nærheten av atomradiusen er det mer sannsynlig at partikkelen vekselvirker med et enkelt atomisk elektron. Som blir skutt ut fra </w:t>
      </w:r>
      <w:proofErr w:type="spellStart"/>
      <w:r>
        <w:rPr>
          <w:rFonts w:cstheme="minorHAnsi"/>
        </w:rPr>
        <w:t>atomed</w:t>
      </w:r>
      <w:proofErr w:type="spellEnd"/>
      <w:r>
        <w:rPr>
          <w:rFonts w:cstheme="minorHAnsi"/>
        </w:rPr>
        <w:t xml:space="preserve"> med en stor kinetisk energi og kalles </w:t>
      </w:r>
      <m:oMath>
        <m:r>
          <w:rPr>
            <w:rFonts w:ascii="Cambria Math" w:hAnsi="Cambria Math" w:cstheme="minorHAnsi"/>
          </w:rPr>
          <m:t>δ</m:t>
        </m:r>
      </m:oMath>
      <w:r>
        <w:rPr>
          <w:rFonts w:cstheme="minorHAnsi"/>
        </w:rPr>
        <w:t xml:space="preserve">-stråling. I teorien blir </w:t>
      </w:r>
      <m:oMath>
        <m:r>
          <w:rPr>
            <w:rFonts w:ascii="Cambria Math" w:hAnsi="Cambria Math" w:cstheme="minorHAnsi"/>
          </w:rPr>
          <m:t>δ</m:t>
        </m:r>
      </m:oMath>
      <w:r>
        <w:rPr>
          <w:rFonts w:cstheme="minorHAnsi"/>
        </w:rPr>
        <w:t xml:space="preserve">-strålings prosessen neglisjerer bindingsenergien og ser på atomisk elektronet som fritt. Sannsynligheten for harde kollisjoner avhenger av spinn og </w:t>
      </w:r>
      <w:proofErr w:type="spellStart"/>
      <w:r>
        <w:rPr>
          <w:rFonts w:cstheme="minorHAnsi"/>
        </w:rPr>
        <w:t>exchange</w:t>
      </w:r>
      <w:proofErr w:type="spellEnd"/>
      <w:r>
        <w:rPr>
          <w:rFonts w:cstheme="minorHAnsi"/>
        </w:rPr>
        <w:t xml:space="preserve"> effekts og på </w:t>
      </w:r>
      <w:proofErr w:type="spellStart"/>
      <w:r>
        <w:rPr>
          <w:rFonts w:cstheme="minorHAnsi"/>
        </w:rPr>
        <w:t>partiklens</w:t>
      </w:r>
      <w:proofErr w:type="spellEnd"/>
      <w:r>
        <w:rPr>
          <w:rFonts w:cstheme="minorHAnsi"/>
        </w:rPr>
        <w:t xml:space="preserve"> type, tung eller ikke. Selv om disse er sjeldne står energien i en hard kollisjon ca. for like mye energi som myke. Mulighet for karakteristisk stråling og </w:t>
      </w:r>
      <w:proofErr w:type="spellStart"/>
      <w:r>
        <w:rPr>
          <w:rFonts w:cstheme="minorHAnsi"/>
        </w:rPr>
        <w:t>auger</w:t>
      </w:r>
      <w:proofErr w:type="spellEnd"/>
      <w:r>
        <w:rPr>
          <w:rFonts w:cstheme="minorHAnsi"/>
        </w:rPr>
        <w:t xml:space="preserve"> elektron.</w:t>
      </w:r>
    </w:p>
    <w:p w:rsidR="002A20EC" w:rsidRDefault="002A20EC">
      <w:pPr>
        <w:rPr>
          <w:rFonts w:cstheme="minorHAnsi"/>
          <w:lang w:val="en-US"/>
        </w:rPr>
      </w:pPr>
    </w:p>
    <w:p w:rsidR="00CB257A" w:rsidRPr="00CB257A" w:rsidRDefault="00CB257A">
      <w:pPr>
        <w:rPr>
          <w:rFonts w:cstheme="minorHAnsi"/>
        </w:rPr>
      </w:pPr>
      <w:r w:rsidRPr="00CB257A">
        <w:rPr>
          <w:rFonts w:cstheme="minorHAnsi"/>
        </w:rPr>
        <w:t>For å være komplett så</w:t>
      </w:r>
    </w:p>
    <w:p w:rsidR="00CB257A" w:rsidRPr="00371199" w:rsidRDefault="00CB257A" w:rsidP="00CB257A">
      <w:pPr>
        <w:rPr>
          <w:rFonts w:cstheme="minorHAnsi"/>
          <w:b/>
        </w:rPr>
      </w:pPr>
      <w:r w:rsidRPr="00371199">
        <w:rPr>
          <w:rFonts w:cstheme="minorHAnsi"/>
          <w:b/>
        </w:rPr>
        <w:t xml:space="preserve">Coulomb-force interaksjon med det </w:t>
      </w:r>
      <w:proofErr w:type="spellStart"/>
      <w:r w:rsidRPr="00371199">
        <w:rPr>
          <w:rFonts w:cstheme="minorHAnsi"/>
          <w:b/>
        </w:rPr>
        <w:t>external</w:t>
      </w:r>
      <w:proofErr w:type="spellEnd"/>
      <w:r w:rsidRPr="00371199">
        <w:rPr>
          <w:rFonts w:cstheme="minorHAnsi"/>
          <w:b/>
        </w:rPr>
        <w:t xml:space="preserve"> </w:t>
      </w:r>
      <w:proofErr w:type="spellStart"/>
      <w:r w:rsidRPr="00371199">
        <w:rPr>
          <w:rFonts w:cstheme="minorHAnsi"/>
          <w:b/>
        </w:rPr>
        <w:t>nuclear</w:t>
      </w:r>
      <w:proofErr w:type="spellEnd"/>
      <w:r w:rsidRPr="00371199">
        <w:rPr>
          <w:rFonts w:cstheme="minorHAnsi"/>
          <w:b/>
        </w:rPr>
        <w:t xml:space="preserve"> </w:t>
      </w:r>
      <w:proofErr w:type="spellStart"/>
      <w:r w:rsidRPr="00371199">
        <w:rPr>
          <w:rFonts w:cstheme="minorHAnsi"/>
          <w:b/>
        </w:rPr>
        <w:t>field</w:t>
      </w:r>
      <w:proofErr w:type="spellEnd"/>
      <w:r w:rsidRPr="00371199">
        <w:rPr>
          <w:rFonts w:cstheme="minorHAnsi"/>
          <w:b/>
        </w:rPr>
        <w:t xml:space="preserve"> (</w:t>
      </w:r>
      <m:oMath>
        <m:r>
          <m:rPr>
            <m:sty m:val="bi"/>
          </m:rPr>
          <w:rPr>
            <w:rFonts w:ascii="Cambria Math" w:hAnsi="Cambria Math" w:cstheme="minorHAnsi"/>
          </w:rPr>
          <m:t>b&lt;&lt;</m:t>
        </m:r>
        <m:r>
          <m:rPr>
            <m:sty m:val="bi"/>
          </m:rPr>
          <w:rPr>
            <w:rFonts w:ascii="Cambria Math" w:hAnsi="Cambria Math" w:cstheme="minorHAnsi"/>
            <w:lang w:val="en-US"/>
          </w:rPr>
          <m:t>a</m:t>
        </m:r>
        <m:r>
          <m:rPr>
            <m:sty m:val="bi"/>
          </m:rPr>
          <w:rPr>
            <w:rFonts w:ascii="Cambria Math" w:hAnsi="Cambria Math" w:cstheme="minorHAnsi"/>
          </w:rPr>
          <m:t>)</m:t>
        </m:r>
      </m:oMath>
    </w:p>
    <w:p w:rsidR="00CB257A" w:rsidRDefault="00CB257A" w:rsidP="00CB257A">
      <w:pPr>
        <w:rPr>
          <w:rFonts w:cstheme="minorHAnsi"/>
        </w:rPr>
      </w:pPr>
      <w:r w:rsidRPr="008D1EBE">
        <w:rPr>
          <w:rFonts w:cstheme="minorHAnsi"/>
        </w:rPr>
        <w:t xml:space="preserve">Det som kan skje er I </w:t>
      </w:r>
      <w:r>
        <w:rPr>
          <w:rFonts w:cstheme="minorHAnsi"/>
        </w:rPr>
        <w:t>97</w:t>
      </w:r>
      <w:r w:rsidRPr="008D1EBE">
        <w:rPr>
          <w:rFonts w:cstheme="minorHAnsi"/>
        </w:rPr>
        <w:t>-</w:t>
      </w:r>
      <w:r>
        <w:rPr>
          <w:rFonts w:cstheme="minorHAnsi"/>
        </w:rPr>
        <w:t>98</w:t>
      </w:r>
      <w:r w:rsidRPr="008D1EBE">
        <w:rPr>
          <w:rFonts w:cstheme="minorHAnsi"/>
        </w:rPr>
        <w:t xml:space="preserve">% av alle </w:t>
      </w:r>
      <w:proofErr w:type="spellStart"/>
      <w:r w:rsidRPr="008D1EBE">
        <w:rPr>
          <w:rFonts w:cstheme="minorHAnsi"/>
        </w:rPr>
        <w:t>encounters</w:t>
      </w:r>
      <w:proofErr w:type="spellEnd"/>
      <w:r w:rsidRPr="008D1EBE">
        <w:rPr>
          <w:rFonts w:cstheme="minorHAnsi"/>
        </w:rPr>
        <w:t xml:space="preserve"> (elektroner) er de elastisk spredd og gir ikke ut røntgenfoton eller eksiterer kjernen (dvs. </w:t>
      </w:r>
      <w:r>
        <w:rPr>
          <w:rFonts w:cstheme="minorHAnsi"/>
        </w:rPr>
        <w:t xml:space="preserve">neglisjerbart). Den </w:t>
      </w:r>
      <w:proofErr w:type="spellStart"/>
      <w:r w:rsidRPr="00F928A6">
        <w:rPr>
          <w:rFonts w:cstheme="minorHAnsi"/>
          <w:b/>
        </w:rPr>
        <w:t>differensiale</w:t>
      </w:r>
      <w:proofErr w:type="spellEnd"/>
      <w:r w:rsidRPr="00F928A6">
        <w:rPr>
          <w:rFonts w:cstheme="minorHAnsi"/>
          <w:b/>
        </w:rPr>
        <w:t xml:space="preserve"> </w:t>
      </w:r>
      <w:proofErr w:type="spellStart"/>
      <w:r w:rsidRPr="00F928A6">
        <w:rPr>
          <w:rFonts w:cstheme="minorHAnsi"/>
          <w:b/>
        </w:rPr>
        <w:t>eletiske</w:t>
      </w:r>
      <w:proofErr w:type="spellEnd"/>
      <w:r w:rsidRPr="00F928A6">
        <w:rPr>
          <w:rFonts w:cstheme="minorHAnsi"/>
          <w:b/>
        </w:rPr>
        <w:t xml:space="preserve">-sprednings </w:t>
      </w:r>
      <w:proofErr w:type="spellStart"/>
      <w:r w:rsidRPr="00F928A6">
        <w:rPr>
          <w:rFonts w:cstheme="minorHAnsi"/>
          <w:b/>
        </w:rPr>
        <w:t>tversnittet</w:t>
      </w:r>
      <w:proofErr w:type="spellEnd"/>
      <w:r>
        <w:rPr>
          <w:rFonts w:cstheme="minorHAnsi"/>
        </w:rPr>
        <w:t xml:space="preserve"> er proporsjonal med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Z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>
        <w:rPr>
          <w:rFonts w:cstheme="minorHAnsi"/>
        </w:rPr>
        <w:t xml:space="preserve">. </w:t>
      </w:r>
    </w:p>
    <w:p w:rsidR="00CB257A" w:rsidRDefault="00CB257A" w:rsidP="00CB257A">
      <w:pPr>
        <w:rPr>
          <w:rFonts w:cstheme="minorHAnsi"/>
        </w:rPr>
      </w:pPr>
      <w:r>
        <w:rPr>
          <w:rFonts w:cstheme="minorHAnsi"/>
        </w:rPr>
        <w:t xml:space="preserve">I de 2-3% resterende når et elektron passerer kjernen, skjer det en </w:t>
      </w:r>
      <w:proofErr w:type="spellStart"/>
      <w:r>
        <w:rPr>
          <w:rFonts w:cstheme="minorHAnsi"/>
        </w:rPr>
        <w:t>inelastisk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radiativ</w:t>
      </w:r>
      <w:proofErr w:type="spellEnd"/>
      <w:r>
        <w:rPr>
          <w:rFonts w:cstheme="minorHAnsi"/>
        </w:rPr>
        <w:t xml:space="preserve"> interaksjon hvor et røntgenfoton blir </w:t>
      </w:r>
      <w:proofErr w:type="spellStart"/>
      <w:r>
        <w:rPr>
          <w:rFonts w:cstheme="minorHAnsi"/>
        </w:rPr>
        <w:t>emmitert</w:t>
      </w:r>
      <w:proofErr w:type="spellEnd"/>
      <w:r>
        <w:rPr>
          <w:rFonts w:cstheme="minorHAnsi"/>
        </w:rPr>
        <w:t xml:space="preserve">. Elektronet blir </w:t>
      </w:r>
      <w:proofErr w:type="spellStart"/>
      <w:r>
        <w:rPr>
          <w:rFonts w:cstheme="minorHAnsi"/>
        </w:rPr>
        <w:t>deflektert</w:t>
      </w:r>
      <w:proofErr w:type="spellEnd"/>
      <w:r>
        <w:rPr>
          <w:rFonts w:cstheme="minorHAnsi"/>
        </w:rPr>
        <w:t xml:space="preserve"> og kan overføre kinetisk energi opp til 100% til fotonet, mens den sakner i prosessen. Disse strålene heter </w:t>
      </w:r>
      <w:proofErr w:type="spellStart"/>
      <w:r>
        <w:rPr>
          <w:rFonts w:cstheme="minorHAnsi"/>
        </w:rPr>
        <w:t>bremstrahlung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Debbe</w:t>
      </w:r>
      <w:proofErr w:type="spellEnd"/>
      <w:r>
        <w:rPr>
          <w:rFonts w:cstheme="minorHAnsi"/>
        </w:rPr>
        <w:t xml:space="preserve"> interaksjonen har også en </w:t>
      </w:r>
      <w:r w:rsidRPr="000B5B43">
        <w:rPr>
          <w:rFonts w:cstheme="minorHAnsi"/>
          <w:b/>
        </w:rPr>
        <w:t xml:space="preserve">differensiell atomært </w:t>
      </w:r>
      <w:proofErr w:type="spellStart"/>
      <w:r w:rsidRPr="000B5B43">
        <w:rPr>
          <w:rFonts w:cstheme="minorHAnsi"/>
          <w:b/>
        </w:rPr>
        <w:t>tversnitt</w:t>
      </w:r>
      <w:proofErr w:type="spellEnd"/>
      <w:r>
        <w:rPr>
          <w:rFonts w:cstheme="minorHAnsi"/>
        </w:rPr>
        <w:t xml:space="preserve"> proporsjonalt med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Z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>
        <w:rPr>
          <w:rFonts w:cstheme="minorHAnsi"/>
        </w:rPr>
        <w:t xml:space="preserve">. Dette er også </w:t>
      </w:r>
      <w:proofErr w:type="spellStart"/>
      <w:r>
        <w:rPr>
          <w:rFonts w:cstheme="minorHAnsi"/>
        </w:rPr>
        <w:t>avhengi</w:t>
      </w:r>
      <w:proofErr w:type="spellEnd"/>
      <w:r>
        <w:rPr>
          <w:rFonts w:cstheme="minorHAnsi"/>
        </w:rPr>
        <w:t xml:space="preserve"> av det inverse kvadratet av massen til </w:t>
      </w:r>
      <w:proofErr w:type="spellStart"/>
      <w:r>
        <w:rPr>
          <w:rFonts w:cstheme="minorHAnsi"/>
        </w:rPr>
        <w:t>partiklen</w:t>
      </w:r>
      <w:proofErr w:type="spellEnd"/>
      <w:r>
        <w:rPr>
          <w:rFonts w:cstheme="minorHAnsi"/>
        </w:rPr>
        <w:t xml:space="preserve">, for en gitt hastighet, og dermed er bremsetråling </w:t>
      </w:r>
      <w:proofErr w:type="spellStart"/>
      <w:r>
        <w:rPr>
          <w:rFonts w:cstheme="minorHAnsi"/>
        </w:rPr>
        <w:t>insignifikant</w:t>
      </w:r>
      <w:proofErr w:type="spellEnd"/>
      <w:r>
        <w:rPr>
          <w:rFonts w:cstheme="minorHAnsi"/>
        </w:rPr>
        <w:t xml:space="preserve"> for andre partikler en elektronet.</w:t>
      </w:r>
    </w:p>
    <w:p w:rsidR="00CB257A" w:rsidRDefault="00CB257A">
      <w:pPr>
        <w:rPr>
          <w:rFonts w:cstheme="minorHAnsi"/>
        </w:rPr>
      </w:pPr>
    </w:p>
    <w:p w:rsidR="00CB257A" w:rsidRDefault="00CB257A">
      <w:pPr>
        <w:rPr>
          <w:rFonts w:cstheme="minorHAnsi"/>
        </w:rPr>
      </w:pPr>
      <w:r>
        <w:rPr>
          <w:rFonts w:cstheme="minorHAnsi"/>
        </w:rPr>
        <w:t xml:space="preserve">Bremsestråling er proporsjon al med </w:t>
      </w:r>
    </w:p>
    <w:p w:rsidR="00CB257A" w:rsidRDefault="00CB257A">
      <w:pPr>
        <w:rPr>
          <w:rFonts w:eastAsiaTheme="minorEastAsia" w:cstheme="minorHAnsi"/>
        </w:rPr>
      </w:pPr>
      <w:r>
        <w:rPr>
          <w:rFonts w:cstheme="minorHAnsi"/>
        </w:rPr>
        <w:tab/>
      </w:r>
      <m:oMath>
        <m:r>
          <w:rPr>
            <w:rFonts w:ascii="Cambria Math" w:hAnsi="Cambria Math" w:cstheme="minorHAnsi"/>
          </w:rPr>
          <m:t>P=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m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</w:p>
    <w:p w:rsidR="00201E63" w:rsidRPr="00CB257A" w:rsidRDefault="00201E63">
      <w:pPr>
        <w:rPr>
          <w:rFonts w:cstheme="minorHAnsi"/>
        </w:rPr>
      </w:pPr>
      <w:r>
        <w:rPr>
          <w:rFonts w:eastAsiaTheme="minorEastAsia" w:cstheme="minorHAnsi"/>
        </w:rPr>
        <w:t xml:space="preserve">Første spørsmål sa også at spredning ikke skjer omtrent med artikler pga. massen. Det samme skjer med bremsestråling som er neglisjerbart for alle partikler </w:t>
      </w:r>
      <w:proofErr w:type="spellStart"/>
      <w:r>
        <w:rPr>
          <w:rFonts w:eastAsiaTheme="minorEastAsia" w:cstheme="minorHAnsi"/>
        </w:rPr>
        <w:t>borsett</w:t>
      </w:r>
      <w:proofErr w:type="spellEnd"/>
      <w:r>
        <w:rPr>
          <w:rFonts w:eastAsiaTheme="minorEastAsia" w:cstheme="minorHAnsi"/>
        </w:rPr>
        <w:t xml:space="preserve"> fra elektroner pga. massen.</w:t>
      </w:r>
      <w:bookmarkStart w:id="0" w:name="_GoBack"/>
      <w:bookmarkEnd w:id="0"/>
      <w:r>
        <w:rPr>
          <w:rFonts w:eastAsiaTheme="minorEastAsia" w:cstheme="minorHAnsi"/>
        </w:rPr>
        <w:t xml:space="preserve"> </w:t>
      </w:r>
    </w:p>
    <w:sectPr w:rsidR="00201E63" w:rsidRPr="00CB257A" w:rsidSect="00247042">
      <w:pgSz w:w="19200" w:h="11300"/>
      <w:pgMar w:top="1400" w:right="900" w:bottom="0" w:left="900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C3163"/>
    <w:multiLevelType w:val="hybridMultilevel"/>
    <w:tmpl w:val="A07430E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6EB"/>
    <w:rsid w:val="000606EB"/>
    <w:rsid w:val="00134C6A"/>
    <w:rsid w:val="00201E63"/>
    <w:rsid w:val="002A20EC"/>
    <w:rsid w:val="002B3735"/>
    <w:rsid w:val="00492DB1"/>
    <w:rsid w:val="00A1769D"/>
    <w:rsid w:val="00A54BEE"/>
    <w:rsid w:val="00BA7A68"/>
    <w:rsid w:val="00BC5A54"/>
    <w:rsid w:val="00BE0D79"/>
    <w:rsid w:val="00C31ACC"/>
    <w:rsid w:val="00CB257A"/>
    <w:rsid w:val="00CF025F"/>
    <w:rsid w:val="00EA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4702E"/>
  <w15:chartTrackingRefBased/>
  <w15:docId w15:val="{919AAFC2-6D13-4917-B1A8-C7C646E6C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606E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54B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915760BC</Template>
  <TotalTime>36</TotalTime>
  <Pages>5</Pages>
  <Words>503</Words>
  <Characters>2666</Characters>
  <Application>Microsoft Office Word</Application>
  <DocSecurity>0</DocSecurity>
  <Lines>22</Lines>
  <Paragraphs>6</Paragraphs>
  <ScaleCrop>false</ScaleCrop>
  <Company>Universitetet i Oslo</Company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Asperud</dc:creator>
  <cp:keywords/>
  <dc:description/>
  <cp:lastModifiedBy>Jonas Asperud</cp:lastModifiedBy>
  <cp:revision>13</cp:revision>
  <dcterms:created xsi:type="dcterms:W3CDTF">2018-12-04T13:58:00Z</dcterms:created>
  <dcterms:modified xsi:type="dcterms:W3CDTF">2018-12-04T14:36:00Z</dcterms:modified>
</cp:coreProperties>
</file>