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1889" w:rsidRPr="008B71BC" w:rsidRDefault="00431889" w:rsidP="00431889">
      <w:pPr>
        <w:numPr>
          <w:ilvl w:val="0"/>
          <w:numId w:val="1"/>
        </w:numPr>
        <w:shd w:val="clear" w:color="auto" w:fill="FFFFFF"/>
        <w:spacing w:before="100" w:beforeAutospacing="1" w:after="100" w:afterAutospacing="1" w:line="240" w:lineRule="auto"/>
        <w:ind w:left="375"/>
        <w:rPr>
          <w:rFonts w:eastAsia="Times New Roman" w:cstheme="minorHAnsi"/>
          <w:b/>
          <w:color w:val="2D3B45"/>
          <w:lang w:val="en-US" w:eastAsia="nb-NO"/>
        </w:rPr>
      </w:pPr>
      <w:r w:rsidRPr="008B71BC">
        <w:rPr>
          <w:rFonts w:eastAsia="Times New Roman" w:cstheme="minorHAnsi"/>
          <w:b/>
          <w:color w:val="2D3B45"/>
          <w:lang w:val="en-US" w:eastAsia="nb-NO"/>
        </w:rPr>
        <w:t>What is the difference between oncogenes and tumor suppressor genes?</w:t>
      </w:r>
    </w:p>
    <w:p w:rsidR="00AE03FF" w:rsidRPr="008B71BC" w:rsidRDefault="00AE03FF" w:rsidP="00431889">
      <w:pPr>
        <w:shd w:val="clear" w:color="auto" w:fill="FFFFFF"/>
        <w:spacing w:before="100" w:beforeAutospacing="1" w:after="100" w:afterAutospacing="1" w:line="240" w:lineRule="auto"/>
        <w:rPr>
          <w:rFonts w:eastAsia="Times New Roman" w:cstheme="minorHAnsi"/>
          <w:color w:val="2D3B45"/>
          <w:lang w:eastAsia="nb-NO"/>
        </w:rPr>
      </w:pPr>
      <w:r w:rsidRPr="008B71BC">
        <w:rPr>
          <w:rFonts w:eastAsia="Times New Roman" w:cstheme="minorHAnsi"/>
          <w:color w:val="2D3B45"/>
          <w:lang w:eastAsia="nb-NO"/>
        </w:rPr>
        <w:t xml:space="preserve">Onkogener er det som promoterer celledeling. Som ras og myc, Se Q3, som tar cellen inn i s-fase. </w:t>
      </w:r>
    </w:p>
    <w:p w:rsidR="00431889" w:rsidRPr="008B71BC" w:rsidRDefault="00AE03FF" w:rsidP="00431889">
      <w:pPr>
        <w:shd w:val="clear" w:color="auto" w:fill="FFFFFF"/>
        <w:spacing w:before="100" w:beforeAutospacing="1" w:after="100" w:afterAutospacing="1" w:line="240" w:lineRule="auto"/>
        <w:rPr>
          <w:rFonts w:eastAsia="Times New Roman" w:cstheme="minorHAnsi"/>
          <w:color w:val="2D3B45"/>
          <w:lang w:eastAsia="nb-NO"/>
        </w:rPr>
      </w:pPr>
      <w:r w:rsidRPr="008B71BC">
        <w:rPr>
          <w:rFonts w:eastAsia="Times New Roman" w:cstheme="minorHAnsi"/>
          <w:color w:val="2D3B45"/>
          <w:lang w:eastAsia="nb-NO"/>
        </w:rPr>
        <w:t>Tumor suppressor gener tar å arresterer cellen slik at cellen kan reparere skader eller P53 kan si at cellen skal ta apoptose hvis det er bedre enn å reparere.</w:t>
      </w:r>
    </w:p>
    <w:p w:rsidR="00431889" w:rsidRPr="008B71BC" w:rsidRDefault="00431889" w:rsidP="00431889">
      <w:pPr>
        <w:shd w:val="clear" w:color="auto" w:fill="FFFFFF"/>
        <w:spacing w:before="100" w:beforeAutospacing="1" w:after="100" w:afterAutospacing="1" w:line="240" w:lineRule="auto"/>
        <w:rPr>
          <w:rFonts w:eastAsia="Times New Roman" w:cstheme="minorHAnsi"/>
          <w:b/>
          <w:color w:val="2D3B45"/>
          <w:lang w:eastAsia="nb-NO"/>
        </w:rPr>
      </w:pPr>
    </w:p>
    <w:p w:rsidR="00431889" w:rsidRPr="008B71BC" w:rsidRDefault="00431889" w:rsidP="00431889">
      <w:pPr>
        <w:numPr>
          <w:ilvl w:val="0"/>
          <w:numId w:val="1"/>
        </w:numPr>
        <w:shd w:val="clear" w:color="auto" w:fill="FFFFFF"/>
        <w:spacing w:before="100" w:beforeAutospacing="1" w:after="100" w:afterAutospacing="1" w:line="240" w:lineRule="auto"/>
        <w:ind w:left="375"/>
        <w:rPr>
          <w:rFonts w:eastAsia="Times New Roman" w:cstheme="minorHAnsi"/>
          <w:b/>
          <w:color w:val="2D3B45"/>
          <w:lang w:val="en-US" w:eastAsia="nb-NO"/>
        </w:rPr>
      </w:pPr>
      <w:r w:rsidRPr="008B71BC">
        <w:rPr>
          <w:rFonts w:eastAsia="Times New Roman" w:cstheme="minorHAnsi"/>
          <w:b/>
          <w:color w:val="2D3B45"/>
          <w:lang w:val="en-US" w:eastAsia="nb-NO"/>
        </w:rPr>
        <w:t>How is p53 regulated and activated?</w:t>
      </w:r>
    </w:p>
    <w:p w:rsidR="00431889" w:rsidRPr="008B71BC" w:rsidRDefault="00CA5563" w:rsidP="00431889">
      <w:pPr>
        <w:shd w:val="clear" w:color="auto" w:fill="FFFFFF"/>
        <w:spacing w:before="100" w:beforeAutospacing="1" w:after="100" w:afterAutospacing="1" w:line="240" w:lineRule="auto"/>
        <w:rPr>
          <w:rFonts w:eastAsia="Times New Roman" w:cstheme="minorHAnsi"/>
          <w:color w:val="2D3B45"/>
          <w:lang w:val="en-US" w:eastAsia="nb-NO"/>
        </w:rPr>
      </w:pPr>
      <w:r w:rsidRPr="008B71BC">
        <w:rPr>
          <w:rFonts w:eastAsia="Times New Roman" w:cstheme="minorHAnsi"/>
          <w:color w:val="2D3B45"/>
          <w:lang w:val="en-US" w:eastAsia="nb-NO"/>
        </w:rPr>
        <w:t xml:space="preserve">P53 er aktiver via </w:t>
      </w:r>
    </w:p>
    <w:p w:rsidR="00CA5563" w:rsidRPr="008B71BC" w:rsidRDefault="00CA5563" w:rsidP="00431889">
      <w:pPr>
        <w:shd w:val="clear" w:color="auto" w:fill="FFFFFF"/>
        <w:spacing w:before="100" w:beforeAutospacing="1" w:after="100" w:afterAutospacing="1" w:line="240" w:lineRule="auto"/>
        <w:rPr>
          <w:rFonts w:eastAsia="Times New Roman" w:cstheme="minorHAnsi"/>
          <w:color w:val="2D3B45"/>
          <w:lang w:val="en-US" w:eastAsia="nb-NO"/>
        </w:rPr>
      </w:pPr>
      <w:r w:rsidRPr="008B71BC">
        <w:rPr>
          <w:rFonts w:cstheme="minorHAnsi"/>
          <w:noProof/>
          <w:lang w:eastAsia="nb-NO"/>
        </w:rPr>
        <w:drawing>
          <wp:inline distT="0" distB="0" distL="0" distR="0" wp14:anchorId="5651E2EA" wp14:editId="0954D28F">
            <wp:extent cx="4472609" cy="315035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83238" cy="3157837"/>
                    </a:xfrm>
                    <a:prstGeom prst="rect">
                      <a:avLst/>
                    </a:prstGeom>
                  </pic:spPr>
                </pic:pic>
              </a:graphicData>
            </a:graphic>
          </wp:inline>
        </w:drawing>
      </w:r>
    </w:p>
    <w:p w:rsidR="00431889" w:rsidRPr="008B71BC" w:rsidRDefault="00CA5563" w:rsidP="00431889">
      <w:pPr>
        <w:shd w:val="clear" w:color="auto" w:fill="FFFFFF"/>
        <w:spacing w:before="100" w:beforeAutospacing="1" w:after="100" w:afterAutospacing="1" w:line="240" w:lineRule="auto"/>
        <w:rPr>
          <w:rFonts w:eastAsia="Times New Roman" w:cstheme="minorHAnsi"/>
          <w:color w:val="2D3B45"/>
          <w:lang w:eastAsia="nb-NO"/>
        </w:rPr>
      </w:pPr>
      <w:r w:rsidRPr="008B71BC">
        <w:rPr>
          <w:rFonts w:eastAsia="Times New Roman" w:cstheme="minorHAnsi"/>
          <w:color w:val="2D3B45"/>
          <w:lang w:eastAsia="nb-NO"/>
        </w:rPr>
        <w:t>Den er regulert av ATM f.eks ved tråd brudd I DNA. Som igjen aktiverer Chk1/Chk2</w:t>
      </w:r>
      <w:r w:rsidR="000A7C2F" w:rsidRPr="008B71BC">
        <w:rPr>
          <w:rFonts w:eastAsia="Times New Roman" w:cstheme="minorHAnsi"/>
          <w:color w:val="2D3B45"/>
          <w:lang w:eastAsia="nb-NO"/>
        </w:rPr>
        <w:t xml:space="preserve"> kinase.</w:t>
      </w:r>
    </w:p>
    <w:p w:rsidR="000A7C2F" w:rsidRPr="008B71BC" w:rsidRDefault="000A7C2F" w:rsidP="00431889">
      <w:pPr>
        <w:shd w:val="clear" w:color="auto" w:fill="FFFFFF"/>
        <w:spacing w:before="100" w:beforeAutospacing="1" w:after="100" w:afterAutospacing="1" w:line="240" w:lineRule="auto"/>
        <w:rPr>
          <w:rFonts w:eastAsia="Times New Roman" w:cstheme="minorHAnsi"/>
          <w:color w:val="2D3B45"/>
          <w:lang w:eastAsia="nb-NO"/>
        </w:rPr>
      </w:pPr>
    </w:p>
    <w:p w:rsidR="00047345" w:rsidRPr="008B71BC" w:rsidRDefault="00047345" w:rsidP="00431889">
      <w:pPr>
        <w:shd w:val="clear" w:color="auto" w:fill="FFFFFF"/>
        <w:spacing w:before="100" w:beforeAutospacing="1" w:after="100" w:afterAutospacing="1" w:line="240" w:lineRule="auto"/>
        <w:rPr>
          <w:rFonts w:eastAsia="Times New Roman" w:cstheme="minorHAnsi"/>
          <w:color w:val="2D3B45"/>
          <w:lang w:eastAsia="nb-NO"/>
        </w:rPr>
      </w:pPr>
    </w:p>
    <w:p w:rsidR="00047345" w:rsidRPr="008B71BC" w:rsidRDefault="00047345" w:rsidP="00431889">
      <w:pPr>
        <w:shd w:val="clear" w:color="auto" w:fill="FFFFFF"/>
        <w:spacing w:before="100" w:beforeAutospacing="1" w:after="100" w:afterAutospacing="1" w:line="240" w:lineRule="auto"/>
        <w:rPr>
          <w:rFonts w:eastAsia="Times New Roman" w:cstheme="minorHAnsi"/>
          <w:color w:val="2D3B45"/>
          <w:lang w:eastAsia="nb-NO"/>
        </w:rPr>
      </w:pPr>
    </w:p>
    <w:p w:rsidR="00047345" w:rsidRPr="008B71BC" w:rsidRDefault="00047345" w:rsidP="00431889">
      <w:pPr>
        <w:shd w:val="clear" w:color="auto" w:fill="FFFFFF"/>
        <w:spacing w:before="100" w:beforeAutospacing="1" w:after="100" w:afterAutospacing="1" w:line="240" w:lineRule="auto"/>
        <w:rPr>
          <w:rFonts w:eastAsia="Times New Roman" w:cstheme="minorHAnsi"/>
          <w:color w:val="2D3B45"/>
          <w:lang w:eastAsia="nb-NO"/>
        </w:rPr>
      </w:pPr>
    </w:p>
    <w:p w:rsidR="00047345" w:rsidRPr="008B71BC" w:rsidRDefault="00047345" w:rsidP="00431889">
      <w:pPr>
        <w:shd w:val="clear" w:color="auto" w:fill="FFFFFF"/>
        <w:spacing w:before="100" w:beforeAutospacing="1" w:after="100" w:afterAutospacing="1" w:line="240" w:lineRule="auto"/>
        <w:rPr>
          <w:rFonts w:eastAsia="Times New Roman" w:cstheme="minorHAnsi"/>
          <w:color w:val="2D3B45"/>
          <w:lang w:eastAsia="nb-NO"/>
        </w:rPr>
      </w:pPr>
    </w:p>
    <w:p w:rsidR="00047345" w:rsidRPr="008B71BC" w:rsidRDefault="00047345" w:rsidP="00431889">
      <w:pPr>
        <w:shd w:val="clear" w:color="auto" w:fill="FFFFFF"/>
        <w:spacing w:before="100" w:beforeAutospacing="1" w:after="100" w:afterAutospacing="1" w:line="240" w:lineRule="auto"/>
        <w:rPr>
          <w:rFonts w:eastAsia="Times New Roman" w:cstheme="minorHAnsi"/>
          <w:color w:val="2D3B45"/>
          <w:lang w:eastAsia="nb-NO"/>
        </w:rPr>
      </w:pPr>
    </w:p>
    <w:p w:rsidR="00047345" w:rsidRPr="008B71BC" w:rsidRDefault="00047345" w:rsidP="00431889">
      <w:pPr>
        <w:shd w:val="clear" w:color="auto" w:fill="FFFFFF"/>
        <w:spacing w:before="100" w:beforeAutospacing="1" w:after="100" w:afterAutospacing="1" w:line="240" w:lineRule="auto"/>
        <w:rPr>
          <w:rFonts w:eastAsia="Times New Roman" w:cstheme="minorHAnsi"/>
          <w:color w:val="2D3B45"/>
          <w:lang w:eastAsia="nb-NO"/>
        </w:rPr>
      </w:pPr>
    </w:p>
    <w:p w:rsidR="00431889" w:rsidRPr="008B71BC" w:rsidRDefault="00431889" w:rsidP="00431889">
      <w:pPr>
        <w:numPr>
          <w:ilvl w:val="0"/>
          <w:numId w:val="1"/>
        </w:numPr>
        <w:shd w:val="clear" w:color="auto" w:fill="FFFFFF"/>
        <w:spacing w:before="100" w:beforeAutospacing="1" w:after="100" w:afterAutospacing="1" w:line="240" w:lineRule="auto"/>
        <w:ind w:left="375"/>
        <w:rPr>
          <w:rFonts w:eastAsia="Times New Roman" w:cstheme="minorHAnsi"/>
          <w:b/>
          <w:color w:val="2D3B45"/>
          <w:lang w:val="en-US" w:eastAsia="nb-NO"/>
        </w:rPr>
      </w:pPr>
      <w:r w:rsidRPr="008B71BC">
        <w:rPr>
          <w:rFonts w:eastAsia="Times New Roman" w:cstheme="minorHAnsi"/>
          <w:b/>
          <w:color w:val="2D3B45"/>
          <w:lang w:val="en-US" w:eastAsia="nb-NO"/>
        </w:rPr>
        <w:t>Explain how mitogens stimulate cell cycle progression (use fig 17-61)</w:t>
      </w:r>
    </w:p>
    <w:p w:rsidR="00047345" w:rsidRPr="008B71BC" w:rsidRDefault="00047345" w:rsidP="00047345">
      <w:pPr>
        <w:shd w:val="clear" w:color="auto" w:fill="FFFFFF"/>
        <w:spacing w:before="100" w:beforeAutospacing="1" w:after="100" w:afterAutospacing="1" w:line="240" w:lineRule="auto"/>
        <w:ind w:left="15"/>
        <w:rPr>
          <w:rFonts w:eastAsia="Times New Roman" w:cstheme="minorHAnsi"/>
          <w:color w:val="2D3B45"/>
          <w:lang w:eastAsia="nb-NO"/>
        </w:rPr>
      </w:pPr>
      <w:r w:rsidRPr="008B71BC">
        <w:rPr>
          <w:rFonts w:eastAsia="Times New Roman" w:cstheme="minorHAnsi"/>
          <w:color w:val="2D3B45"/>
          <w:lang w:eastAsia="nb-NO"/>
        </w:rPr>
        <w:lastRenderedPageBreak/>
        <w:t>Mitogene er et ekstracellulært signal som finner en reseptor på utsiden av en celle. Denne aktiverer så Ras på innsiden av cellen, hvor det skjer en kaskade av reaksjoner. På innsiden av cellen transkripterer denne myc som aktiverer G1-Cdk cycklinet. Rb aktiveres som igjen aktiverer G1/S syklinet og starter en positiv loop som tar cellen inn i S-fase.</w:t>
      </w:r>
    </w:p>
    <w:p w:rsidR="000A7C2F" w:rsidRPr="008B71BC" w:rsidRDefault="00047345" w:rsidP="000A7C2F">
      <w:pPr>
        <w:shd w:val="clear" w:color="auto" w:fill="FFFFFF"/>
        <w:spacing w:before="100" w:beforeAutospacing="1" w:after="100" w:afterAutospacing="1" w:line="240" w:lineRule="auto"/>
        <w:rPr>
          <w:rFonts w:eastAsia="Times New Roman" w:cstheme="minorHAnsi"/>
          <w:b/>
          <w:color w:val="2D3B45"/>
          <w:lang w:val="en-US" w:eastAsia="nb-NO"/>
        </w:rPr>
      </w:pPr>
      <w:r w:rsidRPr="008B71BC">
        <w:rPr>
          <w:rFonts w:cstheme="minorHAnsi"/>
          <w:noProof/>
          <w:lang w:eastAsia="nb-NO"/>
        </w:rPr>
        <w:drawing>
          <wp:inline distT="0" distB="0" distL="0" distR="0" wp14:anchorId="45C27EE2" wp14:editId="468BE517">
            <wp:extent cx="5467350" cy="7410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67350" cy="7410450"/>
                    </a:xfrm>
                    <a:prstGeom prst="rect">
                      <a:avLst/>
                    </a:prstGeom>
                  </pic:spPr>
                </pic:pic>
              </a:graphicData>
            </a:graphic>
          </wp:inline>
        </w:drawing>
      </w:r>
    </w:p>
    <w:p w:rsidR="000A7C2F" w:rsidRPr="008B71BC" w:rsidRDefault="000A7C2F" w:rsidP="000A7C2F">
      <w:pPr>
        <w:shd w:val="clear" w:color="auto" w:fill="FFFFFF"/>
        <w:spacing w:before="100" w:beforeAutospacing="1" w:after="100" w:afterAutospacing="1" w:line="240" w:lineRule="auto"/>
        <w:rPr>
          <w:rFonts w:eastAsia="Times New Roman" w:cstheme="minorHAnsi"/>
          <w:b/>
          <w:color w:val="2D3B45"/>
          <w:lang w:val="en-US" w:eastAsia="nb-NO"/>
        </w:rPr>
      </w:pPr>
    </w:p>
    <w:p w:rsidR="00431889" w:rsidRPr="008B71BC" w:rsidRDefault="00431889" w:rsidP="00431889">
      <w:pPr>
        <w:numPr>
          <w:ilvl w:val="0"/>
          <w:numId w:val="1"/>
        </w:numPr>
        <w:shd w:val="clear" w:color="auto" w:fill="FFFFFF"/>
        <w:spacing w:before="100" w:beforeAutospacing="1" w:after="100" w:afterAutospacing="1" w:line="240" w:lineRule="auto"/>
        <w:ind w:left="375"/>
        <w:rPr>
          <w:rFonts w:eastAsia="Times New Roman" w:cstheme="minorHAnsi"/>
          <w:b/>
          <w:color w:val="2D3B45"/>
          <w:lang w:val="en-US" w:eastAsia="nb-NO"/>
        </w:rPr>
      </w:pPr>
      <w:r w:rsidRPr="008B71BC">
        <w:rPr>
          <w:rFonts w:eastAsia="Times New Roman" w:cstheme="minorHAnsi"/>
          <w:b/>
          <w:color w:val="2D3B45"/>
          <w:lang w:val="en-US" w:eastAsia="nb-NO"/>
        </w:rPr>
        <w:lastRenderedPageBreak/>
        <w:t>How can cells be labelled? What are the two most used types of precursors for this?</w:t>
      </w:r>
    </w:p>
    <w:p w:rsidR="009E214B" w:rsidRPr="008B71BC" w:rsidRDefault="009E214B" w:rsidP="009E214B">
      <w:pPr>
        <w:shd w:val="clear" w:color="auto" w:fill="FFFFFF"/>
        <w:spacing w:before="100" w:beforeAutospacing="1" w:after="100" w:afterAutospacing="1" w:line="240" w:lineRule="auto"/>
        <w:rPr>
          <w:rFonts w:eastAsia="Times New Roman" w:cstheme="minorHAnsi"/>
          <w:b/>
          <w:color w:val="2D3B45"/>
          <w:lang w:val="en-US" w:eastAsia="nb-NO"/>
        </w:rPr>
      </w:pPr>
    </w:p>
    <w:p w:rsidR="009E214B" w:rsidRPr="008B71BC" w:rsidRDefault="009E214B" w:rsidP="009E214B">
      <w:pPr>
        <w:shd w:val="clear" w:color="auto" w:fill="FFFFFF"/>
        <w:spacing w:before="100" w:beforeAutospacing="1" w:after="100" w:afterAutospacing="1" w:line="240" w:lineRule="auto"/>
        <w:rPr>
          <w:rFonts w:eastAsia="Times New Roman" w:cstheme="minorHAnsi"/>
          <w:b/>
          <w:color w:val="2D3B45"/>
          <w:lang w:val="en-US" w:eastAsia="nb-NO"/>
        </w:rPr>
      </w:pPr>
    </w:p>
    <w:p w:rsidR="00431889" w:rsidRDefault="00431889" w:rsidP="00431889">
      <w:pPr>
        <w:numPr>
          <w:ilvl w:val="0"/>
          <w:numId w:val="1"/>
        </w:numPr>
        <w:shd w:val="clear" w:color="auto" w:fill="FFFFFF"/>
        <w:spacing w:before="100" w:beforeAutospacing="1" w:after="100" w:afterAutospacing="1" w:line="240" w:lineRule="auto"/>
        <w:ind w:left="375"/>
        <w:rPr>
          <w:rFonts w:eastAsia="Times New Roman" w:cstheme="minorHAnsi"/>
          <w:b/>
          <w:color w:val="2D3B45"/>
          <w:lang w:eastAsia="nb-NO"/>
        </w:rPr>
      </w:pPr>
      <w:r w:rsidRPr="008B71BC">
        <w:rPr>
          <w:rFonts w:eastAsia="Times New Roman" w:cstheme="minorHAnsi"/>
          <w:b/>
          <w:color w:val="2D3B45"/>
          <w:lang w:eastAsia="nb-NO"/>
        </w:rPr>
        <w:t>What is autoradiography?</w:t>
      </w:r>
    </w:p>
    <w:p w:rsidR="006768F2" w:rsidRDefault="00C6386F" w:rsidP="006768F2">
      <w:pPr>
        <w:shd w:val="clear" w:color="auto" w:fill="FFFFFF"/>
        <w:spacing w:before="100" w:beforeAutospacing="1" w:after="100" w:afterAutospacing="1" w:line="240" w:lineRule="auto"/>
        <w:ind w:left="15"/>
        <w:rPr>
          <w:rFonts w:eastAsia="Times New Roman" w:cstheme="minorHAnsi"/>
          <w:color w:val="2D3B45"/>
          <w:lang w:eastAsia="nb-NO"/>
        </w:rPr>
      </w:pPr>
      <w:r w:rsidRPr="00C6386F">
        <w:rPr>
          <w:rFonts w:eastAsia="Times New Roman" w:cstheme="minorHAnsi"/>
          <w:color w:val="2D3B45"/>
          <w:lang w:eastAsia="nb-NO"/>
        </w:rPr>
        <w:t>Det innføres radi</w:t>
      </w:r>
      <w:r>
        <w:rPr>
          <w:rFonts w:eastAsia="Times New Roman" w:cstheme="minorHAnsi"/>
          <w:color w:val="2D3B45"/>
          <w:lang w:eastAsia="nb-NO"/>
        </w:rPr>
        <w:t>oaktivt tymidin.</w:t>
      </w:r>
      <w:r w:rsidR="00A9321F">
        <w:rPr>
          <w:rFonts w:eastAsia="Times New Roman" w:cstheme="minorHAnsi"/>
          <w:color w:val="2D3B45"/>
          <w:lang w:eastAsia="nb-NO"/>
        </w:rPr>
        <w:t xml:space="preserve"> Celler i S-fase produserer DNA og dermed inkorporerer nukeituder. Det tilføres et nukeosid, tymidin. Hvor et hydrogen er byttet ut med den radioaktive isotopen H-3</w:t>
      </w:r>
      <w:r w:rsidR="00D535C9">
        <w:rPr>
          <w:rFonts w:eastAsia="Times New Roman" w:cstheme="minorHAnsi"/>
          <w:color w:val="2D3B45"/>
          <w:lang w:eastAsia="nb-NO"/>
        </w:rPr>
        <w:t xml:space="preserve"> Cellene tar det opp og henger på 3 fosfatgrupper slik at det blir et nukleotid og kan inkorporeres i DNA.</w:t>
      </w:r>
      <w:r w:rsidR="00E53AD3">
        <w:rPr>
          <w:rFonts w:eastAsia="Times New Roman" w:cstheme="minorHAnsi"/>
          <w:color w:val="2D3B45"/>
          <w:lang w:eastAsia="nb-NO"/>
        </w:rPr>
        <w:t xml:space="preserve"> Deretter legges det en film over cellene som blir svertet overt de cellene som inneholder radioaktivitet.</w:t>
      </w:r>
      <w:r w:rsidR="003C763A">
        <w:rPr>
          <w:rFonts w:eastAsia="Times New Roman" w:cstheme="minorHAnsi"/>
          <w:color w:val="2D3B45"/>
          <w:lang w:eastAsia="nb-NO"/>
        </w:rPr>
        <w:t xml:space="preserve"> Telle antall celler i S fase eller PLM.</w:t>
      </w:r>
    </w:p>
    <w:p w:rsidR="00487090" w:rsidRDefault="00487090" w:rsidP="006768F2">
      <w:pPr>
        <w:shd w:val="clear" w:color="auto" w:fill="FFFFFF"/>
        <w:spacing w:before="100" w:beforeAutospacing="1" w:after="100" w:afterAutospacing="1" w:line="240" w:lineRule="auto"/>
        <w:ind w:left="15"/>
        <w:rPr>
          <w:rFonts w:eastAsia="Times New Roman" w:cstheme="minorHAnsi"/>
          <w:color w:val="2D3B45"/>
          <w:lang w:eastAsia="nb-NO"/>
        </w:rPr>
      </w:pPr>
      <w:r>
        <w:rPr>
          <w:noProof/>
          <w:lang w:eastAsia="nb-NO"/>
        </w:rPr>
        <w:drawing>
          <wp:inline distT="0" distB="0" distL="0" distR="0" wp14:anchorId="62B29BA8" wp14:editId="262BCB19">
            <wp:extent cx="5760720" cy="245681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2456815"/>
                    </a:xfrm>
                    <a:prstGeom prst="rect">
                      <a:avLst/>
                    </a:prstGeom>
                  </pic:spPr>
                </pic:pic>
              </a:graphicData>
            </a:graphic>
          </wp:inline>
        </w:drawing>
      </w:r>
    </w:p>
    <w:p w:rsidR="00487090" w:rsidRPr="00C6386F" w:rsidRDefault="00487090" w:rsidP="006768F2">
      <w:pPr>
        <w:shd w:val="clear" w:color="auto" w:fill="FFFFFF"/>
        <w:spacing w:before="100" w:beforeAutospacing="1" w:after="100" w:afterAutospacing="1" w:line="240" w:lineRule="auto"/>
        <w:ind w:left="15"/>
        <w:rPr>
          <w:rFonts w:eastAsia="Times New Roman" w:cstheme="minorHAnsi"/>
          <w:color w:val="2D3B45"/>
          <w:lang w:eastAsia="nb-NO"/>
        </w:rPr>
      </w:pPr>
    </w:p>
    <w:p w:rsidR="00431889" w:rsidRDefault="00431889" w:rsidP="00431889">
      <w:pPr>
        <w:numPr>
          <w:ilvl w:val="0"/>
          <w:numId w:val="1"/>
        </w:numPr>
        <w:shd w:val="clear" w:color="auto" w:fill="FFFFFF"/>
        <w:spacing w:before="100" w:beforeAutospacing="1" w:after="100" w:afterAutospacing="1" w:line="240" w:lineRule="auto"/>
        <w:ind w:left="375"/>
        <w:rPr>
          <w:rFonts w:eastAsia="Times New Roman" w:cstheme="minorHAnsi"/>
          <w:b/>
          <w:color w:val="2D3B45"/>
          <w:lang w:eastAsia="nb-NO"/>
        </w:rPr>
      </w:pPr>
      <w:r w:rsidRPr="008B71BC">
        <w:rPr>
          <w:rFonts w:eastAsia="Times New Roman" w:cstheme="minorHAnsi"/>
          <w:b/>
          <w:color w:val="2D3B45"/>
          <w:lang w:eastAsia="nb-NO"/>
        </w:rPr>
        <w:t>What is flowcytometry?</w:t>
      </w:r>
    </w:p>
    <w:p w:rsidR="00492C2E" w:rsidRDefault="009701A7" w:rsidP="00492C2E">
      <w:pPr>
        <w:shd w:val="clear" w:color="auto" w:fill="FFFFFF"/>
        <w:spacing w:before="100" w:beforeAutospacing="1" w:after="100" w:afterAutospacing="1" w:line="240" w:lineRule="auto"/>
        <w:rPr>
          <w:rFonts w:eastAsia="Times New Roman" w:cstheme="minorHAnsi"/>
          <w:color w:val="2D3B45"/>
          <w:lang w:eastAsia="nb-NO"/>
        </w:rPr>
      </w:pPr>
      <w:r w:rsidRPr="009701A7">
        <w:rPr>
          <w:rFonts w:eastAsia="Times New Roman" w:cstheme="minorHAnsi"/>
          <w:color w:val="2D3B45"/>
          <w:lang w:eastAsia="nb-NO"/>
        </w:rPr>
        <w:t>Kartlegge fasevarigheten ved å måle mengden DNA pr. celle.</w:t>
      </w:r>
      <w:r>
        <w:rPr>
          <w:rFonts w:eastAsia="Times New Roman" w:cstheme="minorHAnsi"/>
          <w:color w:val="2D3B45"/>
          <w:lang w:eastAsia="nb-NO"/>
        </w:rPr>
        <w:t xml:space="preserve"> Cellen tilføres et fargestoff som binder seg til DNA eksplisitt og som sender ut fluoriserende lys når den blir belyst med en celle med en bestemt bølgelengde.</w:t>
      </w:r>
      <w:r w:rsidR="005F7070">
        <w:rPr>
          <w:rFonts w:eastAsia="Times New Roman" w:cstheme="minorHAnsi"/>
          <w:color w:val="2D3B45"/>
          <w:lang w:eastAsia="nb-NO"/>
        </w:rPr>
        <w:t xml:space="preserve"> Det sendes en og en celle forbi en lystråle, hvor styrken av fluorisencen er et mål for mengden fluorisiernde stoff i cellen og dermed megden DNA i cellen.</w:t>
      </w:r>
    </w:p>
    <w:p w:rsidR="001900C1" w:rsidRPr="009701A7" w:rsidRDefault="001900C1" w:rsidP="00492C2E">
      <w:pPr>
        <w:shd w:val="clear" w:color="auto" w:fill="FFFFFF"/>
        <w:spacing w:before="100" w:beforeAutospacing="1" w:after="100" w:afterAutospacing="1" w:line="240" w:lineRule="auto"/>
        <w:rPr>
          <w:rFonts w:eastAsia="Times New Roman" w:cstheme="minorHAnsi"/>
          <w:color w:val="2D3B45"/>
          <w:lang w:eastAsia="nb-NO"/>
        </w:rPr>
      </w:pPr>
      <w:r>
        <w:rPr>
          <w:rFonts w:eastAsia="Times New Roman" w:cstheme="minorHAnsi"/>
          <w:color w:val="2D3B45"/>
          <w:lang w:eastAsia="nb-NO"/>
        </w:rPr>
        <w:t>BrdU kan tilsettes cellene inkorporert i DNA konkuranse med tymidin. Ser at cellene faktisk deler seg. Dette bindes av antistoffer og kan da måle mengden nysyntisert DNA i form av mengden inkorporert BrdU, samtidig som mengden DNA i cellene.</w:t>
      </w:r>
    </w:p>
    <w:p w:rsidR="00431889" w:rsidRDefault="00431889" w:rsidP="00431889">
      <w:pPr>
        <w:numPr>
          <w:ilvl w:val="0"/>
          <w:numId w:val="1"/>
        </w:numPr>
        <w:shd w:val="clear" w:color="auto" w:fill="FFFFFF"/>
        <w:spacing w:before="100" w:beforeAutospacing="1" w:after="100" w:afterAutospacing="1" w:line="240" w:lineRule="auto"/>
        <w:ind w:left="375"/>
        <w:rPr>
          <w:rFonts w:eastAsia="Times New Roman" w:cstheme="minorHAnsi"/>
          <w:b/>
          <w:color w:val="2D3B45"/>
          <w:lang w:val="en-US" w:eastAsia="nb-NO"/>
        </w:rPr>
      </w:pPr>
      <w:r w:rsidRPr="009701A7">
        <w:rPr>
          <w:rFonts w:eastAsia="Times New Roman" w:cstheme="minorHAnsi"/>
          <w:b/>
          <w:color w:val="2D3B45"/>
          <w:lang w:val="en-US" w:eastAsia="nb-NO"/>
        </w:rPr>
        <w:t>Draw a DNA histogram from flow cytomet</w:t>
      </w:r>
      <w:r w:rsidRPr="008B71BC">
        <w:rPr>
          <w:rFonts w:eastAsia="Times New Roman" w:cstheme="minorHAnsi"/>
          <w:b/>
          <w:color w:val="2D3B45"/>
          <w:lang w:val="en-US" w:eastAsia="nb-NO"/>
        </w:rPr>
        <w:t>ry</w:t>
      </w:r>
    </w:p>
    <w:p w:rsidR="00BC5DED" w:rsidRPr="008B71BC" w:rsidRDefault="00BC5DED" w:rsidP="00BC5DED">
      <w:pPr>
        <w:shd w:val="clear" w:color="auto" w:fill="FFFFFF"/>
        <w:spacing w:before="100" w:beforeAutospacing="1" w:after="100" w:afterAutospacing="1" w:line="240" w:lineRule="auto"/>
        <w:rPr>
          <w:rFonts w:eastAsia="Times New Roman" w:cstheme="minorHAnsi"/>
          <w:b/>
          <w:color w:val="2D3B45"/>
          <w:lang w:val="en-US" w:eastAsia="nb-NO"/>
        </w:rPr>
      </w:pPr>
      <w:r>
        <w:rPr>
          <w:noProof/>
          <w:lang w:eastAsia="nb-NO"/>
        </w:rPr>
        <w:lastRenderedPageBreak/>
        <w:drawing>
          <wp:inline distT="0" distB="0" distL="0" distR="0" wp14:anchorId="0F28307F" wp14:editId="47CEFFC2">
            <wp:extent cx="5760720" cy="36074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3607435"/>
                    </a:xfrm>
                    <a:prstGeom prst="rect">
                      <a:avLst/>
                    </a:prstGeom>
                  </pic:spPr>
                </pic:pic>
              </a:graphicData>
            </a:graphic>
          </wp:inline>
        </w:drawing>
      </w:r>
    </w:p>
    <w:p w:rsidR="008B71BC" w:rsidRPr="008B71BC" w:rsidRDefault="00431889" w:rsidP="00431889">
      <w:pPr>
        <w:numPr>
          <w:ilvl w:val="0"/>
          <w:numId w:val="1"/>
        </w:numPr>
        <w:shd w:val="clear" w:color="auto" w:fill="FFFFFF"/>
        <w:spacing w:before="100" w:beforeAutospacing="1" w:after="100" w:afterAutospacing="1" w:line="240" w:lineRule="auto"/>
        <w:ind w:left="375"/>
        <w:rPr>
          <w:rFonts w:eastAsia="Times New Roman" w:cstheme="minorHAnsi"/>
          <w:b/>
          <w:color w:val="2D3B45"/>
          <w:lang w:val="en-US" w:eastAsia="nb-NO"/>
        </w:rPr>
      </w:pPr>
      <w:r w:rsidRPr="008B71BC">
        <w:rPr>
          <w:rFonts w:eastAsia="Times New Roman" w:cstheme="minorHAnsi"/>
          <w:b/>
          <w:color w:val="2D3B45"/>
          <w:lang w:val="en-US" w:eastAsia="nb-NO"/>
        </w:rPr>
        <w:t>Write the equation for the growth of a cell population</w:t>
      </w:r>
    </w:p>
    <w:p w:rsidR="008B71BC" w:rsidRPr="008B71BC" w:rsidRDefault="008B71BC">
      <w:pPr>
        <w:rPr>
          <w:rFonts w:eastAsia="Times New Roman" w:cstheme="minorHAnsi"/>
          <w:color w:val="2D3B45"/>
          <w:lang w:eastAsia="nb-NO"/>
        </w:rPr>
      </w:pPr>
      <w:r w:rsidRPr="008B71BC">
        <w:rPr>
          <w:rFonts w:eastAsia="Times New Roman" w:cstheme="minorHAnsi"/>
          <w:color w:val="2D3B45"/>
          <w:lang w:eastAsia="nb-NO"/>
        </w:rPr>
        <w:t>Celle populasjonens vekskurve er gitt som</w:t>
      </w:r>
    </w:p>
    <w:p w:rsidR="008B71BC" w:rsidRDefault="008B71BC">
      <w:pPr>
        <w:rPr>
          <w:rFonts w:eastAsia="Times New Roman" w:cstheme="minorHAnsi"/>
          <w:color w:val="2D3B45"/>
          <w:lang w:eastAsia="nb-NO"/>
        </w:rPr>
      </w:pPr>
      <w:r w:rsidRPr="008B71BC">
        <w:rPr>
          <w:rFonts w:eastAsia="Times New Roman" w:cstheme="minorHAnsi"/>
          <w:color w:val="2D3B45"/>
          <w:lang w:eastAsia="nb-NO"/>
        </w:rPr>
        <w:tab/>
      </w:r>
      <m:oMath>
        <m:f>
          <m:fPr>
            <m:ctrlPr>
              <w:rPr>
                <w:rFonts w:ascii="Cambria Math" w:eastAsia="Times New Roman" w:hAnsi="Cambria Math" w:cstheme="minorHAnsi"/>
                <w:i/>
                <w:color w:val="2D3B45"/>
                <w:lang w:eastAsia="nb-NO"/>
              </w:rPr>
            </m:ctrlPr>
          </m:fPr>
          <m:num>
            <m:r>
              <w:rPr>
                <w:rFonts w:ascii="Cambria Math" w:eastAsia="Times New Roman" w:hAnsi="Cambria Math" w:cstheme="minorHAnsi"/>
                <w:color w:val="2D3B45"/>
                <w:lang w:eastAsia="nb-NO"/>
              </w:rPr>
              <m:t>N</m:t>
            </m:r>
          </m:num>
          <m:den>
            <m:sSub>
              <m:sSubPr>
                <m:ctrlPr>
                  <w:rPr>
                    <w:rFonts w:ascii="Cambria Math" w:eastAsia="Times New Roman" w:hAnsi="Cambria Math" w:cstheme="minorHAnsi"/>
                    <w:i/>
                    <w:color w:val="2D3B45"/>
                    <w:lang w:eastAsia="nb-NO"/>
                  </w:rPr>
                </m:ctrlPr>
              </m:sSubPr>
              <m:e>
                <m:r>
                  <w:rPr>
                    <w:rFonts w:ascii="Cambria Math" w:eastAsia="Times New Roman" w:hAnsi="Cambria Math" w:cstheme="minorHAnsi"/>
                    <w:color w:val="2D3B45"/>
                    <w:lang w:eastAsia="nb-NO"/>
                  </w:rPr>
                  <m:t>N</m:t>
                </m:r>
              </m:e>
              <m:sub>
                <m:r>
                  <w:rPr>
                    <w:rFonts w:ascii="Cambria Math" w:eastAsia="Times New Roman" w:hAnsi="Cambria Math" w:cstheme="minorHAnsi"/>
                    <w:color w:val="2D3B45"/>
                    <w:lang w:eastAsia="nb-NO"/>
                  </w:rPr>
                  <m:t>0</m:t>
                </m:r>
              </m:sub>
            </m:sSub>
          </m:den>
        </m:f>
        <m:r>
          <w:rPr>
            <w:rFonts w:ascii="Cambria Math" w:eastAsia="Times New Roman" w:hAnsi="Cambria Math" w:cstheme="minorHAnsi"/>
            <w:color w:val="2D3B45"/>
            <w:lang w:eastAsia="nb-NO"/>
          </w:rPr>
          <m:t>=</m:t>
        </m:r>
        <m:sSup>
          <m:sSupPr>
            <m:ctrlPr>
              <w:rPr>
                <w:rFonts w:ascii="Cambria Math" w:eastAsia="Times New Roman" w:hAnsi="Cambria Math" w:cstheme="minorHAnsi"/>
                <w:i/>
                <w:color w:val="2D3B45"/>
                <w:lang w:eastAsia="nb-NO"/>
              </w:rPr>
            </m:ctrlPr>
          </m:sSupPr>
          <m:e>
            <m:r>
              <w:rPr>
                <w:rFonts w:ascii="Cambria Math" w:eastAsia="Times New Roman" w:hAnsi="Cambria Math" w:cstheme="minorHAnsi"/>
                <w:color w:val="2D3B45"/>
                <w:lang w:eastAsia="nb-NO"/>
              </w:rPr>
              <m:t>2</m:t>
            </m:r>
          </m:e>
          <m:sup>
            <m:f>
              <m:fPr>
                <m:ctrlPr>
                  <w:rPr>
                    <w:rFonts w:ascii="Cambria Math" w:eastAsia="Times New Roman" w:hAnsi="Cambria Math" w:cstheme="minorHAnsi"/>
                    <w:i/>
                    <w:color w:val="2D3B45"/>
                    <w:lang w:eastAsia="nb-NO"/>
                  </w:rPr>
                </m:ctrlPr>
              </m:fPr>
              <m:num>
                <m:r>
                  <w:rPr>
                    <w:rFonts w:ascii="Cambria Math" w:eastAsia="Times New Roman" w:hAnsi="Cambria Math" w:cstheme="minorHAnsi"/>
                    <w:color w:val="2D3B45"/>
                    <w:lang w:eastAsia="nb-NO"/>
                  </w:rPr>
                  <m:t>t</m:t>
                </m:r>
              </m:num>
              <m:den>
                <m:sSub>
                  <m:sSubPr>
                    <m:ctrlPr>
                      <w:rPr>
                        <w:rFonts w:ascii="Cambria Math" w:eastAsia="Times New Roman" w:hAnsi="Cambria Math" w:cstheme="minorHAnsi"/>
                        <w:i/>
                        <w:color w:val="2D3B45"/>
                        <w:lang w:eastAsia="nb-NO"/>
                      </w:rPr>
                    </m:ctrlPr>
                  </m:sSubPr>
                  <m:e>
                    <m:r>
                      <w:rPr>
                        <w:rFonts w:ascii="Cambria Math" w:eastAsia="Times New Roman" w:hAnsi="Cambria Math" w:cstheme="minorHAnsi"/>
                        <w:color w:val="2D3B45"/>
                        <w:lang w:eastAsia="nb-NO"/>
                      </w:rPr>
                      <m:t>t</m:t>
                    </m:r>
                  </m:e>
                  <m:sub>
                    <m:r>
                      <w:rPr>
                        <w:rFonts w:ascii="Cambria Math" w:eastAsia="Times New Roman" w:hAnsi="Cambria Math" w:cstheme="minorHAnsi"/>
                        <w:color w:val="2D3B45"/>
                        <w:lang w:eastAsia="nb-NO"/>
                      </w:rPr>
                      <m:t>c</m:t>
                    </m:r>
                  </m:sub>
                </m:sSub>
              </m:den>
            </m:f>
          </m:sup>
        </m:sSup>
      </m:oMath>
    </w:p>
    <w:p w:rsidR="008B71BC" w:rsidRPr="008B71BC" w:rsidRDefault="008B71BC">
      <w:pPr>
        <w:rPr>
          <w:rFonts w:eastAsia="Times New Roman" w:cstheme="minorHAnsi"/>
          <w:color w:val="2D3B45"/>
          <w:lang w:eastAsia="nb-NO"/>
        </w:rPr>
      </w:pPr>
      <w:r>
        <w:rPr>
          <w:rFonts w:eastAsia="Times New Roman" w:cstheme="minorHAnsi"/>
          <w:color w:val="2D3B45"/>
          <w:lang w:eastAsia="nb-NO"/>
        </w:rPr>
        <w:t xml:space="preserve">Hvor </w:t>
      </w:r>
      <m:oMath>
        <m:sSub>
          <m:sSubPr>
            <m:ctrlPr>
              <w:rPr>
                <w:rFonts w:ascii="Cambria Math" w:eastAsia="Times New Roman" w:hAnsi="Cambria Math" w:cstheme="minorHAnsi"/>
                <w:i/>
                <w:color w:val="2D3B45"/>
                <w:lang w:eastAsia="nb-NO"/>
              </w:rPr>
            </m:ctrlPr>
          </m:sSubPr>
          <m:e>
            <m:r>
              <w:rPr>
                <w:rFonts w:ascii="Cambria Math" w:eastAsia="Times New Roman" w:hAnsi="Cambria Math" w:cstheme="minorHAnsi"/>
                <w:color w:val="2D3B45"/>
                <w:lang w:eastAsia="nb-NO"/>
              </w:rPr>
              <m:t>t</m:t>
            </m:r>
          </m:e>
          <m:sub>
            <m:r>
              <w:rPr>
                <w:rFonts w:ascii="Cambria Math" w:eastAsia="Times New Roman" w:hAnsi="Cambria Math" w:cstheme="minorHAnsi"/>
                <w:color w:val="2D3B45"/>
                <w:lang w:eastAsia="nb-NO"/>
              </w:rPr>
              <m:t>c</m:t>
            </m:r>
          </m:sub>
        </m:sSub>
      </m:oMath>
      <w:r>
        <w:rPr>
          <w:rFonts w:eastAsia="Times New Roman" w:cstheme="minorHAnsi"/>
          <w:color w:val="2D3B45"/>
          <w:lang w:eastAsia="nb-NO"/>
        </w:rPr>
        <w:t xml:space="preserve"> er den midlere cellesyklus tid.</w:t>
      </w:r>
    </w:p>
    <w:p w:rsidR="00431889" w:rsidRPr="008B71BC" w:rsidRDefault="00431889" w:rsidP="008B71BC">
      <w:pPr>
        <w:shd w:val="clear" w:color="auto" w:fill="FFFFFF"/>
        <w:spacing w:before="100" w:beforeAutospacing="1" w:after="100" w:afterAutospacing="1" w:line="240" w:lineRule="auto"/>
        <w:rPr>
          <w:rFonts w:eastAsia="Times New Roman" w:cstheme="minorHAnsi"/>
          <w:b/>
          <w:color w:val="2D3B45"/>
          <w:lang w:eastAsia="nb-NO"/>
        </w:rPr>
      </w:pPr>
    </w:p>
    <w:p w:rsidR="00360E57" w:rsidRDefault="00431889" w:rsidP="00360E57">
      <w:pPr>
        <w:numPr>
          <w:ilvl w:val="0"/>
          <w:numId w:val="1"/>
        </w:numPr>
        <w:shd w:val="clear" w:color="auto" w:fill="FFFFFF"/>
        <w:spacing w:before="100" w:beforeAutospacing="1" w:after="100" w:afterAutospacing="1" w:line="240" w:lineRule="auto"/>
        <w:ind w:left="375"/>
        <w:rPr>
          <w:rFonts w:eastAsia="Times New Roman" w:cstheme="minorHAnsi"/>
          <w:b/>
          <w:color w:val="2D3B45"/>
          <w:lang w:val="en-US" w:eastAsia="nb-NO"/>
        </w:rPr>
      </w:pPr>
      <w:r w:rsidRPr="008B71BC">
        <w:rPr>
          <w:rFonts w:eastAsia="Times New Roman" w:cstheme="minorHAnsi"/>
          <w:b/>
          <w:color w:val="2D3B45"/>
          <w:lang w:val="en-US" w:eastAsia="nb-NO"/>
        </w:rPr>
        <w:t>Draw the curve describing the age distribution relative cell number as a function of age (t)</w:t>
      </w:r>
    </w:p>
    <w:p w:rsidR="00360E57" w:rsidRPr="00360E57" w:rsidRDefault="00C50D36" w:rsidP="00360E57">
      <w:pPr>
        <w:shd w:val="clear" w:color="auto" w:fill="FFFFFF"/>
        <w:spacing w:before="100" w:beforeAutospacing="1" w:after="100" w:afterAutospacing="1" w:line="240" w:lineRule="auto"/>
        <w:ind w:left="15"/>
        <w:rPr>
          <w:rFonts w:eastAsia="Times New Roman" w:cstheme="minorHAnsi"/>
          <w:color w:val="2D3B45"/>
          <w:lang w:val="en-US" w:eastAsia="nb-NO"/>
        </w:rPr>
      </w:pPr>
      <w:r>
        <w:rPr>
          <w:noProof/>
          <w:lang w:eastAsia="nb-NO"/>
        </w:rPr>
        <w:lastRenderedPageBreak/>
        <w:drawing>
          <wp:inline distT="0" distB="0" distL="0" distR="0" wp14:anchorId="5E14A2AB" wp14:editId="79EA2621">
            <wp:extent cx="4916581" cy="3714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25453" cy="3721453"/>
                    </a:xfrm>
                    <a:prstGeom prst="rect">
                      <a:avLst/>
                    </a:prstGeom>
                  </pic:spPr>
                </pic:pic>
              </a:graphicData>
            </a:graphic>
          </wp:inline>
        </w:drawing>
      </w:r>
    </w:p>
    <w:p w:rsidR="00431889" w:rsidRDefault="00431889" w:rsidP="00431889">
      <w:pPr>
        <w:numPr>
          <w:ilvl w:val="0"/>
          <w:numId w:val="1"/>
        </w:numPr>
        <w:shd w:val="clear" w:color="auto" w:fill="FFFFFF"/>
        <w:spacing w:before="100" w:beforeAutospacing="1" w:after="100" w:afterAutospacing="1" w:line="240" w:lineRule="auto"/>
        <w:ind w:left="375"/>
        <w:rPr>
          <w:rFonts w:eastAsia="Times New Roman" w:cstheme="minorHAnsi"/>
          <w:b/>
          <w:color w:val="2D3B45"/>
          <w:lang w:val="en-US" w:eastAsia="nb-NO"/>
        </w:rPr>
      </w:pPr>
      <w:r w:rsidRPr="008B71BC">
        <w:rPr>
          <w:rFonts w:eastAsia="Times New Roman" w:cstheme="minorHAnsi"/>
          <w:b/>
          <w:color w:val="2D3B45"/>
          <w:lang w:val="en-US" w:eastAsia="nb-NO"/>
        </w:rPr>
        <w:t>What is the (normalized) probability for a cell to have age t?</w:t>
      </w:r>
    </w:p>
    <w:p w:rsidR="00360E57" w:rsidRDefault="00B95861" w:rsidP="00360E57">
      <w:pPr>
        <w:shd w:val="clear" w:color="auto" w:fill="FFFFFF"/>
        <w:spacing w:before="100" w:beforeAutospacing="1" w:after="100" w:afterAutospacing="1" w:line="240" w:lineRule="auto"/>
        <w:ind w:left="15"/>
        <w:rPr>
          <w:rFonts w:eastAsia="Times New Roman" w:cstheme="minorHAnsi"/>
          <w:color w:val="2D3B45"/>
          <w:lang w:val="en-US" w:eastAsia="nb-NO"/>
        </w:rPr>
      </w:pPr>
      <w:r w:rsidRPr="00B95861">
        <w:rPr>
          <w:rFonts w:eastAsia="Times New Roman" w:cstheme="minorHAnsi"/>
          <w:color w:val="2D3B45"/>
          <w:lang w:val="en-US" w:eastAsia="nb-NO"/>
        </w:rPr>
        <w:t xml:space="preserve">Den normaliserte fordelingen er </w:t>
      </w:r>
    </w:p>
    <w:p w:rsidR="00B95861" w:rsidRPr="00B95861" w:rsidRDefault="00B95861" w:rsidP="00360E57">
      <w:pPr>
        <w:shd w:val="clear" w:color="auto" w:fill="FFFFFF"/>
        <w:spacing w:before="100" w:beforeAutospacing="1" w:after="100" w:afterAutospacing="1" w:line="240" w:lineRule="auto"/>
        <w:ind w:left="15"/>
        <w:rPr>
          <w:rFonts w:eastAsia="Times New Roman" w:cstheme="minorHAnsi"/>
          <w:color w:val="2D3B45"/>
          <w:lang w:val="en-US" w:eastAsia="nb-NO"/>
        </w:rPr>
      </w:pPr>
      <w:r>
        <w:rPr>
          <w:rFonts w:eastAsia="Times New Roman" w:cstheme="minorHAnsi"/>
          <w:color w:val="2D3B45"/>
          <w:lang w:val="en-US" w:eastAsia="nb-NO"/>
        </w:rPr>
        <w:tab/>
      </w:r>
      <m:oMath>
        <m:r>
          <w:rPr>
            <w:rFonts w:ascii="Cambria Math" w:eastAsia="Times New Roman" w:hAnsi="Cambria Math" w:cstheme="minorHAnsi"/>
            <w:color w:val="2D3B45"/>
            <w:lang w:val="en-US" w:eastAsia="nb-NO"/>
          </w:rPr>
          <m:t>p</m:t>
        </m:r>
        <m:d>
          <m:dPr>
            <m:ctrlPr>
              <w:rPr>
                <w:rFonts w:ascii="Cambria Math" w:eastAsia="Times New Roman" w:hAnsi="Cambria Math" w:cstheme="minorHAnsi"/>
                <w:i/>
                <w:color w:val="2D3B45"/>
                <w:lang w:val="en-US" w:eastAsia="nb-NO"/>
              </w:rPr>
            </m:ctrlPr>
          </m:dPr>
          <m:e>
            <m:r>
              <w:rPr>
                <w:rFonts w:ascii="Cambria Math" w:eastAsia="Times New Roman" w:hAnsi="Cambria Math" w:cstheme="minorHAnsi"/>
                <w:color w:val="2D3B45"/>
                <w:lang w:val="en-US" w:eastAsia="nb-NO"/>
              </w:rPr>
              <m:t>t</m:t>
            </m:r>
          </m:e>
        </m:d>
        <m:r>
          <w:rPr>
            <w:rFonts w:ascii="Cambria Math" w:eastAsia="Times New Roman" w:hAnsi="Cambria Math" w:cstheme="minorHAnsi"/>
            <w:color w:val="2D3B45"/>
            <w:lang w:val="en-US" w:eastAsia="nb-NO"/>
          </w:rPr>
          <m:t>=</m:t>
        </m:r>
        <m:f>
          <m:fPr>
            <m:ctrlPr>
              <w:rPr>
                <w:rFonts w:ascii="Cambria Math" w:eastAsia="Times New Roman" w:hAnsi="Cambria Math" w:cstheme="minorHAnsi"/>
                <w:i/>
                <w:color w:val="2D3B45"/>
                <w:lang w:val="en-US" w:eastAsia="nb-NO"/>
              </w:rPr>
            </m:ctrlPr>
          </m:fPr>
          <m:num>
            <m:r>
              <w:rPr>
                <w:rFonts w:ascii="Cambria Math" w:eastAsia="Times New Roman" w:hAnsi="Cambria Math" w:cstheme="minorHAnsi"/>
                <w:color w:val="2D3B45"/>
                <w:lang w:val="en-US" w:eastAsia="nb-NO"/>
              </w:rPr>
              <m:t>ln2</m:t>
            </m:r>
          </m:num>
          <m:den>
            <m:sSub>
              <m:sSubPr>
                <m:ctrlPr>
                  <w:rPr>
                    <w:rFonts w:ascii="Cambria Math" w:eastAsia="Times New Roman" w:hAnsi="Cambria Math" w:cstheme="minorHAnsi"/>
                    <w:i/>
                    <w:color w:val="2D3B45"/>
                    <w:lang w:val="en-US" w:eastAsia="nb-NO"/>
                  </w:rPr>
                </m:ctrlPr>
              </m:sSubPr>
              <m:e>
                <m:r>
                  <w:rPr>
                    <w:rFonts w:ascii="Cambria Math" w:eastAsia="Times New Roman" w:hAnsi="Cambria Math" w:cstheme="minorHAnsi"/>
                    <w:color w:val="2D3B45"/>
                    <w:lang w:val="en-US" w:eastAsia="nb-NO"/>
                  </w:rPr>
                  <m:t>t</m:t>
                </m:r>
              </m:e>
              <m:sub>
                <m:r>
                  <w:rPr>
                    <w:rFonts w:ascii="Cambria Math" w:eastAsia="Times New Roman" w:hAnsi="Cambria Math" w:cstheme="minorHAnsi"/>
                    <w:color w:val="2D3B45"/>
                    <w:lang w:val="en-US" w:eastAsia="nb-NO"/>
                  </w:rPr>
                  <m:t>c</m:t>
                </m:r>
              </m:sub>
            </m:sSub>
          </m:den>
        </m:f>
        <m:sSup>
          <m:sSupPr>
            <m:ctrlPr>
              <w:rPr>
                <w:rFonts w:ascii="Cambria Math" w:eastAsia="Times New Roman" w:hAnsi="Cambria Math" w:cstheme="minorHAnsi"/>
                <w:i/>
                <w:color w:val="2D3B45"/>
                <w:lang w:val="en-US" w:eastAsia="nb-NO"/>
              </w:rPr>
            </m:ctrlPr>
          </m:sSupPr>
          <m:e>
            <m:r>
              <w:rPr>
                <w:rFonts w:ascii="Cambria Math" w:eastAsia="Times New Roman" w:hAnsi="Cambria Math" w:cstheme="minorHAnsi"/>
                <w:color w:val="2D3B45"/>
                <w:lang w:val="en-US" w:eastAsia="nb-NO"/>
              </w:rPr>
              <m:t>2</m:t>
            </m:r>
          </m:e>
          <m:sup>
            <m:r>
              <w:rPr>
                <w:rFonts w:ascii="Cambria Math" w:eastAsia="Times New Roman" w:hAnsi="Cambria Math" w:cstheme="minorHAnsi"/>
                <w:color w:val="2D3B45"/>
                <w:lang w:val="en-US" w:eastAsia="nb-NO"/>
              </w:rPr>
              <m:t>1-</m:t>
            </m:r>
            <m:f>
              <m:fPr>
                <m:ctrlPr>
                  <w:rPr>
                    <w:rFonts w:ascii="Cambria Math" w:eastAsia="Times New Roman" w:hAnsi="Cambria Math" w:cstheme="minorHAnsi"/>
                    <w:i/>
                    <w:color w:val="2D3B45"/>
                    <w:lang w:val="en-US" w:eastAsia="nb-NO"/>
                  </w:rPr>
                </m:ctrlPr>
              </m:fPr>
              <m:num>
                <m:r>
                  <w:rPr>
                    <w:rFonts w:ascii="Cambria Math" w:eastAsia="Times New Roman" w:hAnsi="Cambria Math" w:cstheme="minorHAnsi"/>
                    <w:color w:val="2D3B45"/>
                    <w:lang w:val="en-US" w:eastAsia="nb-NO"/>
                  </w:rPr>
                  <m:t>t</m:t>
                </m:r>
              </m:num>
              <m:den>
                <m:sSub>
                  <m:sSubPr>
                    <m:ctrlPr>
                      <w:rPr>
                        <w:rFonts w:ascii="Cambria Math" w:eastAsia="Times New Roman" w:hAnsi="Cambria Math" w:cstheme="minorHAnsi"/>
                        <w:i/>
                        <w:color w:val="2D3B45"/>
                        <w:lang w:val="en-US" w:eastAsia="nb-NO"/>
                      </w:rPr>
                    </m:ctrlPr>
                  </m:sSubPr>
                  <m:e>
                    <m:r>
                      <w:rPr>
                        <w:rFonts w:ascii="Cambria Math" w:eastAsia="Times New Roman" w:hAnsi="Cambria Math" w:cstheme="minorHAnsi"/>
                        <w:color w:val="2D3B45"/>
                        <w:lang w:val="en-US" w:eastAsia="nb-NO"/>
                      </w:rPr>
                      <m:t>t</m:t>
                    </m:r>
                  </m:e>
                  <m:sub>
                    <m:r>
                      <w:rPr>
                        <w:rFonts w:ascii="Cambria Math" w:eastAsia="Times New Roman" w:hAnsi="Cambria Math" w:cstheme="minorHAnsi"/>
                        <w:color w:val="2D3B45"/>
                        <w:lang w:val="en-US" w:eastAsia="nb-NO"/>
                      </w:rPr>
                      <m:t>c</m:t>
                    </m:r>
                  </m:sub>
                </m:sSub>
              </m:den>
            </m:f>
          </m:sup>
        </m:sSup>
      </m:oMath>
    </w:p>
    <w:p w:rsidR="00431889" w:rsidRDefault="00431889" w:rsidP="00431889">
      <w:pPr>
        <w:numPr>
          <w:ilvl w:val="0"/>
          <w:numId w:val="1"/>
        </w:numPr>
        <w:shd w:val="clear" w:color="auto" w:fill="FFFFFF"/>
        <w:spacing w:before="100" w:beforeAutospacing="1" w:after="100" w:afterAutospacing="1" w:line="240" w:lineRule="auto"/>
        <w:ind w:left="375"/>
        <w:rPr>
          <w:rFonts w:eastAsia="Times New Roman" w:cstheme="minorHAnsi"/>
          <w:b/>
          <w:color w:val="2D3B45"/>
          <w:lang w:eastAsia="nb-NO"/>
        </w:rPr>
      </w:pPr>
      <w:r w:rsidRPr="008B71BC">
        <w:rPr>
          <w:rFonts w:eastAsia="Times New Roman" w:cstheme="minorHAnsi"/>
          <w:b/>
          <w:color w:val="2D3B45"/>
          <w:lang w:eastAsia="nb-NO"/>
        </w:rPr>
        <w:t>Explain the PLM-technique</w:t>
      </w:r>
    </w:p>
    <w:p w:rsidR="000F4E76" w:rsidRPr="000F4E76" w:rsidRDefault="000F4E76" w:rsidP="000F4E76">
      <w:pPr>
        <w:shd w:val="clear" w:color="auto" w:fill="FFFFFF"/>
        <w:spacing w:before="100" w:beforeAutospacing="1" w:after="100" w:afterAutospacing="1" w:line="240" w:lineRule="auto"/>
        <w:rPr>
          <w:rFonts w:eastAsia="Times New Roman" w:cstheme="minorHAnsi"/>
          <w:color w:val="2D3B45"/>
          <w:lang w:eastAsia="nb-NO"/>
        </w:rPr>
      </w:pPr>
      <w:r w:rsidRPr="000F4E76">
        <w:rPr>
          <w:rFonts w:eastAsia="Times New Roman" w:cstheme="minorHAnsi"/>
          <w:color w:val="2D3B45"/>
          <w:lang w:eastAsia="nb-NO"/>
        </w:rPr>
        <w:t>PLM er prosent merkede mitoser, ikke bare fraksjonen av celler i S-fase.</w:t>
      </w:r>
      <w:r>
        <w:rPr>
          <w:rFonts w:eastAsia="Times New Roman" w:cstheme="minorHAnsi"/>
          <w:color w:val="2D3B45"/>
          <w:lang w:eastAsia="nb-NO"/>
        </w:rPr>
        <w:t xml:space="preserve"> Den gir ikke noe mål for andel i G1 og G2. Det gir derfor ikke noe sikker varihet til noen av fasene siden man ikke har start og stopp.</w:t>
      </w:r>
    </w:p>
    <w:p w:rsidR="00431889" w:rsidRDefault="00431889" w:rsidP="00431889">
      <w:pPr>
        <w:numPr>
          <w:ilvl w:val="0"/>
          <w:numId w:val="1"/>
        </w:numPr>
        <w:shd w:val="clear" w:color="auto" w:fill="FFFFFF"/>
        <w:spacing w:before="100" w:beforeAutospacing="1" w:after="100" w:afterAutospacing="1" w:line="240" w:lineRule="auto"/>
        <w:ind w:left="375"/>
        <w:rPr>
          <w:rFonts w:eastAsia="Times New Roman" w:cstheme="minorHAnsi"/>
          <w:b/>
          <w:color w:val="2D3B45"/>
          <w:lang w:val="en-US" w:eastAsia="nb-NO"/>
        </w:rPr>
      </w:pPr>
      <w:r w:rsidRPr="008B71BC">
        <w:rPr>
          <w:rFonts w:eastAsia="Times New Roman" w:cstheme="minorHAnsi"/>
          <w:b/>
          <w:color w:val="2D3B45"/>
          <w:lang w:val="en-US" w:eastAsia="nb-NO"/>
        </w:rPr>
        <w:t>Draw the ideal curve of the movement of a labelled cell population and show how the different cell cycle phase durations can be obtained</w:t>
      </w:r>
    </w:p>
    <w:p w:rsidR="001900C1" w:rsidRDefault="001900C1" w:rsidP="001900C1">
      <w:pPr>
        <w:shd w:val="clear" w:color="auto" w:fill="FFFFFF"/>
        <w:spacing w:before="100" w:beforeAutospacing="1" w:after="100" w:afterAutospacing="1" w:line="240" w:lineRule="auto"/>
        <w:rPr>
          <w:rFonts w:eastAsia="Times New Roman" w:cstheme="minorHAnsi"/>
          <w:color w:val="2D3B45"/>
          <w:lang w:eastAsia="nb-NO"/>
        </w:rPr>
      </w:pPr>
      <w:r w:rsidRPr="005F63E7">
        <w:rPr>
          <w:rFonts w:eastAsia="Times New Roman" w:cstheme="minorHAnsi"/>
          <w:color w:val="2D3B45"/>
          <w:lang w:eastAsia="nb-NO"/>
        </w:rPr>
        <w:t xml:space="preserve">Det kan tilsettes tymidin og </w:t>
      </w:r>
      <w:r w:rsidR="005F63E7" w:rsidRPr="005F63E7">
        <w:rPr>
          <w:rFonts w:eastAsia="Times New Roman" w:cstheme="minorHAnsi"/>
          <w:color w:val="2D3B45"/>
          <w:lang w:eastAsia="nb-NO"/>
        </w:rPr>
        <w:t xml:space="preserve">ta biopsier ved forskjellige tidspunkt f.eks. </w:t>
      </w:r>
      <w:r w:rsidR="005F63E7">
        <w:rPr>
          <w:rFonts w:eastAsia="Times New Roman" w:cstheme="minorHAnsi"/>
          <w:color w:val="2D3B45"/>
          <w:lang w:eastAsia="nb-NO"/>
        </w:rPr>
        <w:t>hver time. Det kan telles antall celler i mitose og deretter beregne de forskjellige fasene.</w:t>
      </w:r>
      <w:r w:rsidR="00741C89">
        <w:rPr>
          <w:rFonts w:eastAsia="Times New Roman" w:cstheme="minorHAnsi"/>
          <w:color w:val="2D3B45"/>
          <w:lang w:eastAsia="nb-NO"/>
        </w:rPr>
        <w:t xml:space="preserve"> PLM</w:t>
      </w:r>
    </w:p>
    <w:p w:rsidR="005A7EA9" w:rsidRPr="005F63E7" w:rsidRDefault="005A7EA9" w:rsidP="001900C1">
      <w:pPr>
        <w:shd w:val="clear" w:color="auto" w:fill="FFFFFF"/>
        <w:spacing w:before="100" w:beforeAutospacing="1" w:after="100" w:afterAutospacing="1" w:line="240" w:lineRule="auto"/>
        <w:rPr>
          <w:rFonts w:eastAsia="Times New Roman" w:cstheme="minorHAnsi"/>
          <w:color w:val="2D3B45"/>
          <w:lang w:eastAsia="nb-NO"/>
        </w:rPr>
      </w:pPr>
      <w:r>
        <w:rPr>
          <w:noProof/>
          <w:lang w:eastAsia="nb-NO"/>
        </w:rPr>
        <w:lastRenderedPageBreak/>
        <w:drawing>
          <wp:inline distT="0" distB="0" distL="0" distR="0" wp14:anchorId="2B0DEA29" wp14:editId="474B50A1">
            <wp:extent cx="5760720" cy="47669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4766945"/>
                    </a:xfrm>
                    <a:prstGeom prst="rect">
                      <a:avLst/>
                    </a:prstGeom>
                  </pic:spPr>
                </pic:pic>
              </a:graphicData>
            </a:graphic>
          </wp:inline>
        </w:drawing>
      </w:r>
    </w:p>
    <w:p w:rsidR="00431889" w:rsidRDefault="00431889" w:rsidP="00431889">
      <w:pPr>
        <w:numPr>
          <w:ilvl w:val="0"/>
          <w:numId w:val="1"/>
        </w:numPr>
        <w:shd w:val="clear" w:color="auto" w:fill="FFFFFF"/>
        <w:spacing w:before="100" w:beforeAutospacing="1" w:after="100" w:afterAutospacing="1" w:line="240" w:lineRule="auto"/>
        <w:ind w:left="375"/>
        <w:rPr>
          <w:rFonts w:eastAsia="Times New Roman" w:cstheme="minorHAnsi"/>
          <w:b/>
          <w:color w:val="2D3B45"/>
          <w:lang w:val="en-US" w:eastAsia="nb-NO"/>
        </w:rPr>
      </w:pPr>
      <w:r w:rsidRPr="008B71BC">
        <w:rPr>
          <w:rFonts w:eastAsia="Times New Roman" w:cstheme="minorHAnsi"/>
          <w:b/>
          <w:color w:val="2D3B45"/>
          <w:lang w:val="en-US" w:eastAsia="nb-NO"/>
        </w:rPr>
        <w:t>Explain how continuous thymidine labelling can be used to find the growth fraction</w:t>
      </w:r>
    </w:p>
    <w:p w:rsidR="005A7EA9" w:rsidRDefault="00D660D7" w:rsidP="005A7EA9">
      <w:pPr>
        <w:shd w:val="clear" w:color="auto" w:fill="FFFFFF"/>
        <w:spacing w:before="100" w:beforeAutospacing="1" w:after="100" w:afterAutospacing="1" w:line="240" w:lineRule="auto"/>
        <w:rPr>
          <w:rFonts w:eastAsia="Times New Roman" w:cstheme="minorHAnsi"/>
          <w:color w:val="2D3B45"/>
          <w:lang w:eastAsia="nb-NO"/>
        </w:rPr>
      </w:pPr>
      <w:r w:rsidRPr="001E34A2">
        <w:rPr>
          <w:rFonts w:eastAsia="Times New Roman" w:cstheme="minorHAnsi"/>
          <w:color w:val="2D3B45"/>
          <w:lang w:eastAsia="nb-NO"/>
        </w:rPr>
        <w:t>Metoden bestemmer vekstfraksjonen, eller andelen av celler som går inn I cellecyklus og faktisk profilerer.</w:t>
      </w:r>
      <w:r w:rsidR="001E34A2">
        <w:rPr>
          <w:rFonts w:eastAsia="Times New Roman" w:cstheme="minorHAnsi"/>
          <w:color w:val="2D3B45"/>
          <w:lang w:eastAsia="nb-NO"/>
        </w:rPr>
        <w:t xml:space="preserve"> Radioaktivt tymidine tilsettes kontriuerlig, gjerne over flere dager, man tar biopsier ve samme PLM-teknikk.</w:t>
      </w:r>
      <w:r w:rsidR="00435900">
        <w:rPr>
          <w:rFonts w:eastAsia="Times New Roman" w:cstheme="minorHAnsi"/>
          <w:color w:val="2D3B45"/>
          <w:lang w:eastAsia="nb-NO"/>
        </w:rPr>
        <w:t xml:space="preserve"> Dette vil stige langsomt når man måler jevnt til alle cellene som er i cellesyklus har pasert inn i S-fase en gang.</w:t>
      </w:r>
    </w:p>
    <w:p w:rsidR="00E622ED" w:rsidRPr="001E34A2" w:rsidRDefault="00E622ED" w:rsidP="005A7EA9">
      <w:pPr>
        <w:shd w:val="clear" w:color="auto" w:fill="FFFFFF"/>
        <w:spacing w:before="100" w:beforeAutospacing="1" w:after="100" w:afterAutospacing="1" w:line="240" w:lineRule="auto"/>
        <w:rPr>
          <w:rFonts w:eastAsia="Times New Roman" w:cstheme="minorHAnsi"/>
          <w:color w:val="2D3B45"/>
          <w:lang w:eastAsia="nb-NO"/>
        </w:rPr>
      </w:pPr>
      <w:r>
        <w:rPr>
          <w:noProof/>
          <w:lang w:eastAsia="nb-NO"/>
        </w:rPr>
        <w:lastRenderedPageBreak/>
        <w:drawing>
          <wp:inline distT="0" distB="0" distL="0" distR="0" wp14:anchorId="7A8FF40F" wp14:editId="4F4FBA5C">
            <wp:extent cx="5760720" cy="355536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3555365"/>
                    </a:xfrm>
                    <a:prstGeom prst="rect">
                      <a:avLst/>
                    </a:prstGeom>
                  </pic:spPr>
                </pic:pic>
              </a:graphicData>
            </a:graphic>
          </wp:inline>
        </w:drawing>
      </w:r>
    </w:p>
    <w:p w:rsidR="00431889" w:rsidRDefault="00431889" w:rsidP="00431889">
      <w:pPr>
        <w:numPr>
          <w:ilvl w:val="0"/>
          <w:numId w:val="1"/>
        </w:numPr>
        <w:shd w:val="clear" w:color="auto" w:fill="FFFFFF"/>
        <w:spacing w:before="100" w:beforeAutospacing="1" w:after="100" w:afterAutospacing="1" w:line="240" w:lineRule="auto"/>
        <w:ind w:left="375"/>
        <w:rPr>
          <w:rFonts w:eastAsia="Times New Roman" w:cstheme="minorHAnsi"/>
          <w:b/>
          <w:color w:val="2D3B45"/>
          <w:lang w:val="en-US" w:eastAsia="nb-NO"/>
        </w:rPr>
      </w:pPr>
      <w:r w:rsidRPr="008B71BC">
        <w:rPr>
          <w:rFonts w:eastAsia="Times New Roman" w:cstheme="minorHAnsi"/>
          <w:b/>
          <w:color w:val="2D3B45"/>
          <w:lang w:val="en-US" w:eastAsia="nb-NO"/>
        </w:rPr>
        <w:t>What is potential doubling time?</w:t>
      </w:r>
    </w:p>
    <w:p w:rsidR="00E622ED" w:rsidRPr="00E622ED" w:rsidRDefault="00E622ED" w:rsidP="00E622ED">
      <w:pPr>
        <w:shd w:val="clear" w:color="auto" w:fill="FFFFFF"/>
        <w:spacing w:before="100" w:beforeAutospacing="1" w:after="100" w:afterAutospacing="1" w:line="240" w:lineRule="auto"/>
        <w:ind w:left="15"/>
        <w:rPr>
          <w:rFonts w:eastAsia="Times New Roman" w:cstheme="minorHAnsi"/>
          <w:color w:val="2D3B45"/>
          <w:lang w:eastAsia="nb-NO"/>
        </w:rPr>
      </w:pPr>
      <w:r w:rsidRPr="00E622ED">
        <w:rPr>
          <w:rFonts w:eastAsia="Times New Roman" w:cstheme="minorHAnsi"/>
          <w:color w:val="2D3B45"/>
          <w:lang w:eastAsia="nb-NO"/>
        </w:rPr>
        <w:t xml:space="preserve">Den potensielle doblingstiden representerer hvor for en celle kan doble antall celler. </w:t>
      </w:r>
      <w:r>
        <w:rPr>
          <w:rFonts w:eastAsia="Times New Roman" w:cstheme="minorHAnsi"/>
          <w:color w:val="2D3B45"/>
          <w:lang w:eastAsia="nb-NO"/>
        </w:rPr>
        <w:t>Det tilsvarer ikke virkelig vev. Fordi vi har et tap av celler også.</w:t>
      </w:r>
    </w:p>
    <w:p w:rsidR="00431889" w:rsidRDefault="00431889" w:rsidP="00431889">
      <w:pPr>
        <w:numPr>
          <w:ilvl w:val="0"/>
          <w:numId w:val="1"/>
        </w:numPr>
        <w:shd w:val="clear" w:color="auto" w:fill="FFFFFF"/>
        <w:spacing w:before="100" w:beforeAutospacing="1" w:after="100" w:afterAutospacing="1" w:line="240" w:lineRule="auto"/>
        <w:ind w:left="375"/>
        <w:rPr>
          <w:rFonts w:eastAsia="Times New Roman" w:cstheme="minorHAnsi"/>
          <w:b/>
          <w:color w:val="2D3B45"/>
          <w:lang w:val="en-US" w:eastAsia="nb-NO"/>
        </w:rPr>
      </w:pPr>
      <w:r w:rsidRPr="008B71BC">
        <w:rPr>
          <w:rFonts w:eastAsia="Times New Roman" w:cstheme="minorHAnsi"/>
          <w:b/>
          <w:color w:val="2D3B45"/>
          <w:lang w:val="en-US" w:eastAsia="nb-NO"/>
        </w:rPr>
        <w:t>How can potential doubling time be found (equation)?</w:t>
      </w:r>
    </w:p>
    <w:p w:rsidR="00946ADE" w:rsidRDefault="00F91C61" w:rsidP="00946ADE">
      <w:pPr>
        <w:shd w:val="clear" w:color="auto" w:fill="FFFFFF"/>
        <w:spacing w:before="100" w:beforeAutospacing="1" w:after="100" w:afterAutospacing="1" w:line="240" w:lineRule="auto"/>
        <w:rPr>
          <w:rFonts w:eastAsia="Times New Roman" w:cstheme="minorHAnsi"/>
          <w:color w:val="2D3B45"/>
          <w:lang w:val="en-US" w:eastAsia="nb-NO"/>
        </w:rPr>
      </w:pPr>
      <w:r>
        <w:rPr>
          <w:rFonts w:eastAsia="Times New Roman" w:cstheme="minorHAnsi"/>
          <w:color w:val="2D3B45"/>
          <w:lang w:val="en-US" w:eastAsia="nb-NO"/>
        </w:rPr>
        <w:t>Cellesyklus tider n, it N antall celler</w:t>
      </w:r>
    </w:p>
    <w:p w:rsidR="00F91C61" w:rsidRDefault="00F91C61" w:rsidP="00946ADE">
      <w:pPr>
        <w:shd w:val="clear" w:color="auto" w:fill="FFFFFF"/>
        <w:spacing w:before="100" w:beforeAutospacing="1" w:after="100" w:afterAutospacing="1" w:line="240" w:lineRule="auto"/>
        <w:rPr>
          <w:rFonts w:eastAsia="Times New Roman" w:cstheme="minorHAnsi"/>
          <w:color w:val="2D3B45"/>
          <w:lang w:val="en-US" w:eastAsia="nb-NO"/>
        </w:rPr>
      </w:pPr>
      <w:r>
        <w:rPr>
          <w:rFonts w:eastAsia="Times New Roman" w:cstheme="minorHAnsi"/>
          <w:color w:val="2D3B45"/>
          <w:lang w:val="en-US" w:eastAsia="nb-NO"/>
        </w:rPr>
        <w:tab/>
      </w:r>
      <m:oMath>
        <m:sSub>
          <m:sSubPr>
            <m:ctrlPr>
              <w:rPr>
                <w:rFonts w:ascii="Cambria Math" w:eastAsia="Times New Roman" w:hAnsi="Cambria Math" w:cstheme="minorHAnsi"/>
                <w:i/>
                <w:color w:val="2D3B45"/>
                <w:lang w:val="en-US" w:eastAsia="nb-NO"/>
              </w:rPr>
            </m:ctrlPr>
          </m:sSubPr>
          <m:e>
            <m:r>
              <w:rPr>
                <w:rFonts w:ascii="Cambria Math" w:eastAsia="Times New Roman" w:hAnsi="Cambria Math" w:cstheme="minorHAnsi"/>
                <w:color w:val="2D3B45"/>
                <w:lang w:val="en-US" w:eastAsia="nb-NO"/>
              </w:rPr>
              <m:t>N</m:t>
            </m:r>
          </m:e>
          <m:sub>
            <m:r>
              <w:rPr>
                <w:rFonts w:ascii="Cambria Math" w:eastAsia="Times New Roman" w:hAnsi="Cambria Math" w:cstheme="minorHAnsi"/>
                <w:color w:val="2D3B45"/>
                <w:lang w:val="en-US" w:eastAsia="nb-NO"/>
              </w:rPr>
              <m:t>n</m:t>
            </m:r>
          </m:sub>
        </m:sSub>
        <m:sSup>
          <m:sSupPr>
            <m:ctrlPr>
              <w:rPr>
                <w:rFonts w:ascii="Cambria Math" w:eastAsia="Times New Roman" w:hAnsi="Cambria Math" w:cstheme="minorHAnsi"/>
                <w:i/>
                <w:color w:val="2D3B45"/>
                <w:lang w:val="en-US" w:eastAsia="nb-NO"/>
              </w:rPr>
            </m:ctrlPr>
          </m:sSupPr>
          <m:e>
            <m:d>
              <m:dPr>
                <m:ctrlPr>
                  <w:rPr>
                    <w:rFonts w:ascii="Cambria Math" w:eastAsia="Times New Roman" w:hAnsi="Cambria Math" w:cstheme="minorHAnsi"/>
                    <w:i/>
                    <w:color w:val="2D3B45"/>
                    <w:lang w:val="en-US" w:eastAsia="nb-NO"/>
                  </w:rPr>
                </m:ctrlPr>
              </m:dPr>
              <m:e>
                <m:r>
                  <w:rPr>
                    <w:rFonts w:ascii="Cambria Math" w:eastAsia="Times New Roman" w:hAnsi="Cambria Math" w:cstheme="minorHAnsi"/>
                    <w:color w:val="2D3B45"/>
                    <w:lang w:val="en-US" w:eastAsia="nb-NO"/>
                  </w:rPr>
                  <m:t>1+α</m:t>
                </m:r>
              </m:e>
            </m:d>
          </m:e>
          <m:sup>
            <m:r>
              <w:rPr>
                <w:rFonts w:ascii="Cambria Math" w:eastAsia="Times New Roman" w:hAnsi="Cambria Math" w:cstheme="minorHAnsi"/>
                <w:color w:val="2D3B45"/>
                <w:lang w:val="en-US" w:eastAsia="nb-NO"/>
              </w:rPr>
              <m:t>n</m:t>
            </m:r>
          </m:sup>
        </m:sSup>
        <m:sSub>
          <m:sSubPr>
            <m:ctrlPr>
              <w:rPr>
                <w:rFonts w:ascii="Cambria Math" w:eastAsia="Times New Roman" w:hAnsi="Cambria Math" w:cstheme="minorHAnsi"/>
                <w:i/>
                <w:color w:val="2D3B45"/>
                <w:lang w:val="en-US" w:eastAsia="nb-NO"/>
              </w:rPr>
            </m:ctrlPr>
          </m:sSubPr>
          <m:e>
            <m:r>
              <w:rPr>
                <w:rFonts w:ascii="Cambria Math" w:eastAsia="Times New Roman" w:hAnsi="Cambria Math" w:cstheme="minorHAnsi"/>
                <w:color w:val="2D3B45"/>
                <w:lang w:val="en-US" w:eastAsia="nb-NO"/>
              </w:rPr>
              <m:t>N</m:t>
            </m:r>
          </m:e>
          <m:sub>
            <m:r>
              <w:rPr>
                <w:rFonts w:ascii="Cambria Math" w:eastAsia="Times New Roman" w:hAnsi="Cambria Math" w:cstheme="minorHAnsi"/>
                <w:color w:val="2D3B45"/>
                <w:lang w:val="en-US" w:eastAsia="nb-NO"/>
              </w:rPr>
              <m:t>0</m:t>
            </m:r>
          </m:sub>
        </m:sSub>
      </m:oMath>
    </w:p>
    <w:p w:rsidR="0086049E" w:rsidRDefault="0086049E" w:rsidP="00946ADE">
      <w:pPr>
        <w:shd w:val="clear" w:color="auto" w:fill="FFFFFF"/>
        <w:spacing w:before="100" w:beforeAutospacing="1" w:after="100" w:afterAutospacing="1" w:line="240" w:lineRule="auto"/>
        <w:rPr>
          <w:rFonts w:eastAsia="Times New Roman" w:cstheme="minorHAnsi"/>
          <w:color w:val="2D3B45"/>
          <w:lang w:val="en-US" w:eastAsia="nb-NO"/>
        </w:rPr>
      </w:pPr>
      <w:r w:rsidRPr="0086049E">
        <w:rPr>
          <w:rFonts w:eastAsia="Times New Roman" w:cstheme="minorHAnsi"/>
          <w:color w:val="2D3B45"/>
          <w:lang w:eastAsia="nb-NO"/>
        </w:rPr>
        <w:t xml:space="preserve">For den potensielle doblingstid </w:t>
      </w:r>
      <m:oMath>
        <m:sSub>
          <m:sSubPr>
            <m:ctrlPr>
              <w:rPr>
                <w:rFonts w:ascii="Cambria Math" w:eastAsia="Times New Roman" w:hAnsi="Cambria Math" w:cstheme="minorHAnsi"/>
                <w:i/>
                <w:color w:val="2D3B45"/>
                <w:lang w:val="en-US" w:eastAsia="nb-NO"/>
              </w:rPr>
            </m:ctrlPr>
          </m:sSubPr>
          <m:e>
            <m:r>
              <w:rPr>
                <w:rFonts w:ascii="Cambria Math" w:eastAsia="Times New Roman" w:hAnsi="Cambria Math" w:cstheme="minorHAnsi"/>
                <w:color w:val="2D3B45"/>
                <w:lang w:val="en-US" w:eastAsia="nb-NO"/>
              </w:rPr>
              <m:t>T</m:t>
            </m:r>
          </m:e>
          <m:sub>
            <m:r>
              <w:rPr>
                <w:rFonts w:ascii="Cambria Math" w:eastAsia="Times New Roman" w:hAnsi="Cambria Math" w:cstheme="minorHAnsi"/>
                <w:color w:val="2D3B45"/>
                <w:lang w:val="en-US" w:eastAsia="nb-NO"/>
              </w:rPr>
              <m:t>pot</m:t>
            </m:r>
          </m:sub>
        </m:sSub>
        <m:r>
          <w:rPr>
            <w:rFonts w:ascii="Cambria Math" w:eastAsia="Times New Roman" w:hAnsi="Cambria Math" w:cstheme="minorHAnsi"/>
            <w:color w:val="2D3B45"/>
            <w:lang w:val="en-US" w:eastAsia="nb-NO"/>
          </w:rPr>
          <m:t>=n</m:t>
        </m:r>
        <m:sSub>
          <m:sSubPr>
            <m:ctrlPr>
              <w:rPr>
                <w:rFonts w:ascii="Cambria Math" w:eastAsia="Times New Roman" w:hAnsi="Cambria Math" w:cstheme="minorHAnsi"/>
                <w:i/>
                <w:color w:val="2D3B45"/>
                <w:lang w:val="en-US" w:eastAsia="nb-NO"/>
              </w:rPr>
            </m:ctrlPr>
          </m:sSubPr>
          <m:e>
            <m:r>
              <w:rPr>
                <w:rFonts w:ascii="Cambria Math" w:eastAsia="Times New Roman" w:hAnsi="Cambria Math" w:cstheme="minorHAnsi"/>
                <w:color w:val="2D3B45"/>
                <w:lang w:val="en-US" w:eastAsia="nb-NO"/>
              </w:rPr>
              <m:t>T</m:t>
            </m:r>
          </m:e>
          <m:sub>
            <m:r>
              <w:rPr>
                <w:rFonts w:ascii="Cambria Math" w:eastAsia="Times New Roman" w:hAnsi="Cambria Math" w:cstheme="minorHAnsi"/>
                <w:color w:val="2D3B45"/>
                <w:lang w:val="en-US" w:eastAsia="nb-NO"/>
              </w:rPr>
              <m:t>c</m:t>
            </m:r>
          </m:sub>
        </m:sSub>
      </m:oMath>
    </w:p>
    <w:p w:rsidR="0086049E" w:rsidRPr="0086049E" w:rsidRDefault="0086049E" w:rsidP="00946ADE">
      <w:pPr>
        <w:shd w:val="clear" w:color="auto" w:fill="FFFFFF"/>
        <w:spacing w:before="100" w:beforeAutospacing="1" w:after="100" w:afterAutospacing="1" w:line="240" w:lineRule="auto"/>
        <w:rPr>
          <w:rFonts w:eastAsia="Times New Roman" w:cstheme="minorHAnsi"/>
          <w:color w:val="2D3B45"/>
          <w:lang w:eastAsia="nb-NO"/>
        </w:rPr>
      </w:pPr>
      <w:r>
        <w:rPr>
          <w:rFonts w:eastAsia="Times New Roman" w:cstheme="minorHAnsi"/>
          <w:color w:val="2D3B45"/>
          <w:lang w:val="en-US" w:eastAsia="nb-NO"/>
        </w:rPr>
        <w:tab/>
      </w:r>
      <m:oMath>
        <m:r>
          <w:rPr>
            <w:rFonts w:ascii="Cambria Math" w:eastAsia="Times New Roman" w:hAnsi="Cambria Math" w:cstheme="minorHAnsi"/>
            <w:color w:val="2D3B45"/>
            <w:lang w:val="en-US" w:eastAsia="nb-NO"/>
          </w:rPr>
          <m:t>2</m:t>
        </m:r>
        <m:sSub>
          <m:sSubPr>
            <m:ctrlPr>
              <w:rPr>
                <w:rFonts w:ascii="Cambria Math" w:eastAsia="Times New Roman" w:hAnsi="Cambria Math" w:cstheme="minorHAnsi"/>
                <w:i/>
                <w:color w:val="2D3B45"/>
                <w:lang w:val="en-US" w:eastAsia="nb-NO"/>
              </w:rPr>
            </m:ctrlPr>
          </m:sSubPr>
          <m:e>
            <m:r>
              <w:rPr>
                <w:rFonts w:ascii="Cambria Math" w:eastAsia="Times New Roman" w:hAnsi="Cambria Math" w:cstheme="minorHAnsi"/>
                <w:color w:val="2D3B45"/>
                <w:lang w:val="en-US" w:eastAsia="nb-NO"/>
              </w:rPr>
              <m:t>M</m:t>
            </m:r>
          </m:e>
          <m:sub>
            <m:r>
              <w:rPr>
                <w:rFonts w:ascii="Cambria Math" w:eastAsia="Times New Roman" w:hAnsi="Cambria Math" w:cstheme="minorHAnsi"/>
                <w:color w:val="2D3B45"/>
                <w:lang w:val="en-US" w:eastAsia="nb-NO"/>
              </w:rPr>
              <m:t>0</m:t>
            </m:r>
          </m:sub>
        </m:sSub>
        <m:r>
          <w:rPr>
            <w:rFonts w:ascii="Cambria Math" w:eastAsia="Times New Roman" w:hAnsi="Cambria Math" w:cstheme="minorHAnsi"/>
            <w:color w:val="2D3B45"/>
            <w:lang w:val="en-US" w:eastAsia="nb-NO"/>
          </w:rPr>
          <m:t>=</m:t>
        </m:r>
        <m:sSup>
          <m:sSupPr>
            <m:ctrlPr>
              <w:rPr>
                <w:rFonts w:ascii="Cambria Math" w:eastAsia="Times New Roman" w:hAnsi="Cambria Math" w:cstheme="minorHAnsi"/>
                <w:i/>
                <w:color w:val="2D3B45"/>
                <w:lang w:val="en-US" w:eastAsia="nb-NO"/>
              </w:rPr>
            </m:ctrlPr>
          </m:sSupPr>
          <m:e>
            <m:d>
              <m:dPr>
                <m:ctrlPr>
                  <w:rPr>
                    <w:rFonts w:ascii="Cambria Math" w:eastAsia="Times New Roman" w:hAnsi="Cambria Math" w:cstheme="minorHAnsi"/>
                    <w:i/>
                    <w:color w:val="2D3B45"/>
                    <w:lang w:val="en-US" w:eastAsia="nb-NO"/>
                  </w:rPr>
                </m:ctrlPr>
              </m:dPr>
              <m:e>
                <m:r>
                  <w:rPr>
                    <w:rFonts w:ascii="Cambria Math" w:eastAsia="Times New Roman" w:hAnsi="Cambria Math" w:cstheme="minorHAnsi"/>
                    <w:color w:val="2D3B45"/>
                    <w:lang w:val="en-US" w:eastAsia="nb-NO"/>
                  </w:rPr>
                  <m:t>1+α</m:t>
                </m:r>
              </m:e>
            </m:d>
          </m:e>
          <m:sup>
            <m:r>
              <w:rPr>
                <w:rFonts w:ascii="Cambria Math" w:eastAsia="Times New Roman" w:hAnsi="Cambria Math" w:cstheme="minorHAnsi"/>
                <w:color w:val="2D3B45"/>
                <w:lang w:val="en-US" w:eastAsia="nb-NO"/>
              </w:rPr>
              <m:t>n</m:t>
            </m:r>
          </m:sup>
        </m:sSup>
        <m:sSub>
          <m:sSubPr>
            <m:ctrlPr>
              <w:rPr>
                <w:rFonts w:ascii="Cambria Math" w:eastAsia="Times New Roman" w:hAnsi="Cambria Math" w:cstheme="minorHAnsi"/>
                <w:i/>
                <w:color w:val="2D3B45"/>
                <w:lang w:val="en-US" w:eastAsia="nb-NO"/>
              </w:rPr>
            </m:ctrlPr>
          </m:sSubPr>
          <m:e>
            <m:r>
              <w:rPr>
                <w:rFonts w:ascii="Cambria Math" w:eastAsia="Times New Roman" w:hAnsi="Cambria Math" w:cstheme="minorHAnsi"/>
                <w:color w:val="2D3B45"/>
                <w:lang w:val="en-US" w:eastAsia="nb-NO"/>
              </w:rPr>
              <m:t>N</m:t>
            </m:r>
          </m:e>
          <m:sub>
            <m:r>
              <w:rPr>
                <w:rFonts w:ascii="Cambria Math" w:eastAsia="Times New Roman" w:hAnsi="Cambria Math" w:cstheme="minorHAnsi"/>
                <w:color w:val="2D3B45"/>
                <w:lang w:val="en-US" w:eastAsia="nb-NO"/>
              </w:rPr>
              <m:t>0</m:t>
            </m:r>
          </m:sub>
        </m:sSub>
        <m:r>
          <w:rPr>
            <w:rFonts w:ascii="Cambria Math" w:eastAsia="Times New Roman" w:hAnsi="Cambria Math" w:cstheme="minorHAnsi"/>
            <w:color w:val="2D3B45"/>
            <w:lang w:val="en-US" w:eastAsia="nb-NO"/>
          </w:rPr>
          <m:t xml:space="preserve">    og   n=</m:t>
        </m:r>
        <m:f>
          <m:fPr>
            <m:ctrlPr>
              <w:rPr>
                <w:rFonts w:ascii="Cambria Math" w:eastAsia="Times New Roman" w:hAnsi="Cambria Math" w:cstheme="minorHAnsi"/>
                <w:i/>
                <w:color w:val="2D3B45"/>
                <w:lang w:val="en-US" w:eastAsia="nb-NO"/>
              </w:rPr>
            </m:ctrlPr>
          </m:fPr>
          <m:num>
            <m:r>
              <w:rPr>
                <w:rFonts w:ascii="Cambria Math" w:eastAsia="Times New Roman" w:hAnsi="Cambria Math" w:cstheme="minorHAnsi"/>
                <w:color w:val="2D3B45"/>
                <w:lang w:val="en-US" w:eastAsia="nb-NO"/>
              </w:rPr>
              <m:t>ln2</m:t>
            </m:r>
          </m:num>
          <m:den>
            <m:func>
              <m:funcPr>
                <m:ctrlPr>
                  <w:rPr>
                    <w:rFonts w:ascii="Cambria Math" w:eastAsia="Times New Roman" w:hAnsi="Cambria Math" w:cstheme="minorHAnsi"/>
                    <w:i/>
                    <w:color w:val="2D3B45"/>
                    <w:lang w:val="en-US" w:eastAsia="nb-NO"/>
                  </w:rPr>
                </m:ctrlPr>
              </m:funcPr>
              <m:fName>
                <m:r>
                  <m:rPr>
                    <m:sty m:val="p"/>
                  </m:rPr>
                  <w:rPr>
                    <w:rFonts w:ascii="Cambria Math" w:eastAsia="Times New Roman" w:hAnsi="Cambria Math" w:cstheme="minorHAnsi"/>
                    <w:color w:val="2D3B45"/>
                    <w:lang w:val="en-US" w:eastAsia="nb-NO"/>
                  </w:rPr>
                  <m:t>ln</m:t>
                </m:r>
              </m:fName>
              <m:e>
                <m:d>
                  <m:dPr>
                    <m:ctrlPr>
                      <w:rPr>
                        <w:rFonts w:ascii="Cambria Math" w:eastAsia="Times New Roman" w:hAnsi="Cambria Math" w:cstheme="minorHAnsi"/>
                        <w:i/>
                        <w:color w:val="2D3B45"/>
                        <w:lang w:val="en-US" w:eastAsia="nb-NO"/>
                      </w:rPr>
                    </m:ctrlPr>
                  </m:dPr>
                  <m:e>
                    <m:r>
                      <w:rPr>
                        <w:rFonts w:ascii="Cambria Math" w:eastAsia="Times New Roman" w:hAnsi="Cambria Math" w:cstheme="minorHAnsi"/>
                        <w:color w:val="2D3B45"/>
                        <w:lang w:val="en-US" w:eastAsia="nb-NO"/>
                      </w:rPr>
                      <m:t>α+1</m:t>
                    </m:r>
                  </m:e>
                </m:d>
              </m:e>
            </m:func>
          </m:den>
        </m:f>
      </m:oMath>
    </w:p>
    <w:p w:rsidR="00431889" w:rsidRDefault="00431889" w:rsidP="00431889">
      <w:pPr>
        <w:numPr>
          <w:ilvl w:val="0"/>
          <w:numId w:val="1"/>
        </w:numPr>
        <w:shd w:val="clear" w:color="auto" w:fill="FFFFFF"/>
        <w:spacing w:before="100" w:beforeAutospacing="1" w:after="100" w:afterAutospacing="1" w:line="240" w:lineRule="auto"/>
        <w:ind w:left="375"/>
        <w:rPr>
          <w:rFonts w:eastAsia="Times New Roman" w:cstheme="minorHAnsi"/>
          <w:b/>
          <w:color w:val="2D3B45"/>
          <w:lang w:val="en-US" w:eastAsia="nb-NO"/>
        </w:rPr>
      </w:pPr>
      <w:r w:rsidRPr="008B71BC">
        <w:rPr>
          <w:rFonts w:eastAsia="Times New Roman" w:cstheme="minorHAnsi"/>
          <w:b/>
          <w:color w:val="2D3B45"/>
          <w:lang w:val="en-US" w:eastAsia="nb-NO"/>
        </w:rPr>
        <w:t>What is meant by true doubling time?</w:t>
      </w:r>
    </w:p>
    <w:p w:rsidR="00D96273" w:rsidRPr="00D96273" w:rsidRDefault="00D96273" w:rsidP="00D96273">
      <w:pPr>
        <w:shd w:val="clear" w:color="auto" w:fill="FFFFFF"/>
        <w:spacing w:before="100" w:beforeAutospacing="1" w:after="100" w:afterAutospacing="1" w:line="240" w:lineRule="auto"/>
        <w:rPr>
          <w:rFonts w:eastAsia="Times New Roman" w:cstheme="minorHAnsi"/>
          <w:color w:val="2D3B45"/>
          <w:lang w:eastAsia="nb-NO"/>
        </w:rPr>
      </w:pPr>
      <w:r w:rsidRPr="00D96273">
        <w:rPr>
          <w:rFonts w:eastAsia="Times New Roman" w:cstheme="minorHAnsi"/>
          <w:color w:val="2D3B45"/>
          <w:lang w:eastAsia="nb-NO"/>
        </w:rPr>
        <w:t xml:space="preserve">Den sanne doblingstiden er tiden det faktiskt tar å doble antall celler. </w:t>
      </w:r>
      <w:r>
        <w:rPr>
          <w:rFonts w:eastAsia="Times New Roman" w:cstheme="minorHAnsi"/>
          <w:color w:val="2D3B45"/>
          <w:lang w:eastAsia="nb-NO"/>
        </w:rPr>
        <w:t>Denne er ofte uendelig pga. celletap. Et voksent menneske vokser jo ikke</w:t>
      </w:r>
    </w:p>
    <w:p w:rsidR="00431889" w:rsidRPr="008B71BC" w:rsidRDefault="00431889" w:rsidP="00431889">
      <w:pPr>
        <w:numPr>
          <w:ilvl w:val="0"/>
          <w:numId w:val="1"/>
        </w:numPr>
        <w:shd w:val="clear" w:color="auto" w:fill="FFFFFF"/>
        <w:spacing w:before="100" w:beforeAutospacing="1" w:after="100" w:afterAutospacing="1" w:line="240" w:lineRule="auto"/>
        <w:ind w:left="375"/>
        <w:rPr>
          <w:rFonts w:eastAsia="Times New Roman" w:cstheme="minorHAnsi"/>
          <w:b/>
          <w:color w:val="2D3B45"/>
          <w:lang w:val="en-US" w:eastAsia="nb-NO"/>
        </w:rPr>
      </w:pPr>
      <w:r w:rsidRPr="008B71BC">
        <w:rPr>
          <w:rFonts w:eastAsia="Times New Roman" w:cstheme="minorHAnsi"/>
          <w:b/>
          <w:color w:val="2D3B45"/>
          <w:lang w:val="en-US" w:eastAsia="nb-NO"/>
        </w:rPr>
        <w:t>How can the cell loss be found from true doubling time and potential doubling time?</w:t>
      </w:r>
    </w:p>
    <w:p w:rsidR="00EB36C4" w:rsidRDefault="00D96273" w:rsidP="00D96273">
      <w:pPr>
        <w:rPr>
          <w:rFonts w:cstheme="minorHAnsi"/>
        </w:rPr>
      </w:pPr>
      <w:r w:rsidRPr="00D96273">
        <w:rPr>
          <w:rFonts w:cstheme="minorHAnsi"/>
        </w:rPr>
        <w:t xml:space="preserve">For Td lik den sanne doblingstiden til f.eks. </w:t>
      </w:r>
      <w:r>
        <w:rPr>
          <w:rFonts w:cstheme="minorHAnsi"/>
        </w:rPr>
        <w:t>kreftsvulst</w:t>
      </w:r>
      <w:r w:rsidR="0056154C">
        <w:rPr>
          <w:rFonts w:cstheme="minorHAnsi"/>
        </w:rPr>
        <w:t xml:space="preserve"> er celletapsfaktoren.</w:t>
      </w:r>
      <w:bookmarkStart w:id="0" w:name="_GoBack"/>
      <w:bookmarkEnd w:id="0"/>
    </w:p>
    <w:p w:rsidR="00D96273" w:rsidRPr="00D96273" w:rsidRDefault="00D96273" w:rsidP="00D96273">
      <w:pPr>
        <w:rPr>
          <w:rFonts w:cstheme="minorHAnsi"/>
        </w:rPr>
      </w:pPr>
      <w:r>
        <w:rPr>
          <w:rFonts w:cstheme="minorHAnsi"/>
        </w:rPr>
        <w:tab/>
      </w:r>
      <m:oMath>
        <m:r>
          <w:rPr>
            <w:rFonts w:ascii="Cambria Math" w:hAnsi="Cambria Math" w:cstheme="minorHAnsi"/>
          </w:rPr>
          <m:t>ϕ=1-</m:t>
        </m:r>
        <m:f>
          <m:fPr>
            <m:ctrlPr>
              <w:rPr>
                <w:rFonts w:ascii="Cambria Math" w:hAnsi="Cambria Math" w:cstheme="minorHAnsi"/>
                <w:i/>
              </w:rPr>
            </m:ctrlPr>
          </m:fPr>
          <m:num>
            <m:sSub>
              <m:sSubPr>
                <m:ctrlPr>
                  <w:rPr>
                    <w:rFonts w:ascii="Cambria Math" w:hAnsi="Cambria Math" w:cstheme="minorHAnsi"/>
                    <w:i/>
                  </w:rPr>
                </m:ctrlPr>
              </m:sSubPr>
              <m:e>
                <m:r>
                  <w:rPr>
                    <w:rFonts w:ascii="Cambria Math" w:hAnsi="Cambria Math" w:cstheme="minorHAnsi"/>
                  </w:rPr>
                  <m:t>T</m:t>
                </m:r>
              </m:e>
              <m:sub>
                <m:r>
                  <w:rPr>
                    <w:rFonts w:ascii="Cambria Math" w:hAnsi="Cambria Math" w:cstheme="minorHAnsi"/>
                  </w:rPr>
                  <m:t>pot</m:t>
                </m:r>
              </m:sub>
            </m:sSub>
          </m:num>
          <m:den>
            <m:sSub>
              <m:sSubPr>
                <m:ctrlPr>
                  <w:rPr>
                    <w:rFonts w:ascii="Cambria Math" w:hAnsi="Cambria Math" w:cstheme="minorHAnsi"/>
                    <w:i/>
                  </w:rPr>
                </m:ctrlPr>
              </m:sSubPr>
              <m:e>
                <m:r>
                  <w:rPr>
                    <w:rFonts w:ascii="Cambria Math" w:hAnsi="Cambria Math" w:cstheme="minorHAnsi"/>
                  </w:rPr>
                  <m:t>T</m:t>
                </m:r>
              </m:e>
              <m:sub>
                <m:r>
                  <w:rPr>
                    <w:rFonts w:ascii="Cambria Math" w:hAnsi="Cambria Math" w:cstheme="minorHAnsi"/>
                  </w:rPr>
                  <m:t>d</m:t>
                </m:r>
              </m:sub>
            </m:sSub>
          </m:den>
        </m:f>
      </m:oMath>
    </w:p>
    <w:sectPr w:rsidR="00D96273" w:rsidRPr="00D9627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AD66EF2"/>
    <w:multiLevelType w:val="multilevel"/>
    <w:tmpl w:val="FFB67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4ABC"/>
    <w:rsid w:val="00047345"/>
    <w:rsid w:val="000A7C2F"/>
    <w:rsid w:val="000F4E76"/>
    <w:rsid w:val="00124ABC"/>
    <w:rsid w:val="00151720"/>
    <w:rsid w:val="001900C1"/>
    <w:rsid w:val="001E34A2"/>
    <w:rsid w:val="002D537A"/>
    <w:rsid w:val="00360E57"/>
    <w:rsid w:val="003C763A"/>
    <w:rsid w:val="00431889"/>
    <w:rsid w:val="00435900"/>
    <w:rsid w:val="00487090"/>
    <w:rsid w:val="00492C2E"/>
    <w:rsid w:val="0056154C"/>
    <w:rsid w:val="005A7EA9"/>
    <w:rsid w:val="005F63E7"/>
    <w:rsid w:val="005F7070"/>
    <w:rsid w:val="006768F2"/>
    <w:rsid w:val="00741C89"/>
    <w:rsid w:val="007B2CA5"/>
    <w:rsid w:val="0086049E"/>
    <w:rsid w:val="008B71BC"/>
    <w:rsid w:val="008C546A"/>
    <w:rsid w:val="00946ADE"/>
    <w:rsid w:val="009701A7"/>
    <w:rsid w:val="009E214B"/>
    <w:rsid w:val="00A9321F"/>
    <w:rsid w:val="00AE03FF"/>
    <w:rsid w:val="00B95861"/>
    <w:rsid w:val="00BC5DED"/>
    <w:rsid w:val="00BF43D6"/>
    <w:rsid w:val="00C320E1"/>
    <w:rsid w:val="00C50D36"/>
    <w:rsid w:val="00C6386F"/>
    <w:rsid w:val="00CA5563"/>
    <w:rsid w:val="00D535C9"/>
    <w:rsid w:val="00D660D7"/>
    <w:rsid w:val="00D96273"/>
    <w:rsid w:val="00E03EFB"/>
    <w:rsid w:val="00E53AD3"/>
    <w:rsid w:val="00E622ED"/>
    <w:rsid w:val="00F74C9B"/>
    <w:rsid w:val="00F91C61"/>
  </w:rsids>
  <m:mathPr>
    <m:mathFont m:val="Cambria Math"/>
    <m:brkBin m:val="before"/>
    <m:brkBinSub m:val="--"/>
    <m:smallFrac m:val="0"/>
    <m:dispDef/>
    <m:lMargin m:val="0"/>
    <m:rMargin m:val="0"/>
    <m:defJc m:val="centerGroup"/>
    <m:wrapIndent m:val="1440"/>
    <m:intLim m:val="subSup"/>
    <m:naryLim m:val="undOvr"/>
  </m:mathPr>
  <w:themeFontLang w:val="nb-NO"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A55535"/>
  <w15:chartTrackingRefBased/>
  <w15:docId w15:val="{C2CD0980-D13E-4EF4-8B55-D8CC868D7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71B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0864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6BB650A3-5199-47E8-93FB-A50DB16297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ED6C8389</Template>
  <TotalTime>65</TotalTime>
  <Pages>7</Pages>
  <Words>686</Words>
  <Characters>3637</Characters>
  <Application>Microsoft Office Word</Application>
  <DocSecurity>0</DocSecurity>
  <Lines>30</Lines>
  <Paragraphs>8</Paragraphs>
  <ScaleCrop>false</ScaleCrop>
  <Company>Universitetet i Oslo</Company>
  <LinksUpToDate>false</LinksUpToDate>
  <CharactersWithSpaces>4315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 Asperud</dc:creator>
  <cp:keywords/>
  <dc:description/>
  <cp:lastModifiedBy>Jonas Asperud</cp:lastModifiedBy>
  <cp:revision>38</cp:revision>
  <dcterms:created xsi:type="dcterms:W3CDTF">2018-10-10T19:06:00Z</dcterms:created>
  <dcterms:modified xsi:type="dcterms:W3CDTF">2018-11-29T12:23:00Z</dcterms:modified>
</cp:coreProperties>
</file>