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1CD8" w:rsidRDefault="00A51CD8" w:rsidP="00A51CD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color w:val="2D3B45"/>
          <w:lang w:val="en-US" w:eastAsia="nb-NO"/>
        </w:rPr>
      </w:pPr>
      <w:r w:rsidRPr="00A51CD8">
        <w:rPr>
          <w:rFonts w:eastAsia="Times New Roman" w:cstheme="minorHAnsi"/>
          <w:b/>
          <w:color w:val="2D3B45"/>
          <w:lang w:val="en-US" w:eastAsia="nb-NO"/>
        </w:rPr>
        <w:t>How was it shown that the amount of DNA is proportional to radiosensitivity?</w:t>
      </w:r>
    </w:p>
    <w:p w:rsidR="004340F5" w:rsidRPr="004340F5" w:rsidRDefault="004340F5" w:rsidP="004340F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lang w:eastAsia="nb-NO"/>
        </w:rPr>
      </w:pPr>
      <w:r w:rsidRPr="004340F5">
        <w:rPr>
          <w:rFonts w:eastAsia="Times New Roman" w:cstheme="minorHAnsi"/>
          <w:color w:val="2D3B45"/>
          <w:lang w:eastAsia="nb-NO"/>
        </w:rPr>
        <w:t xml:space="preserve">I et forsøk fra 1964 ser man jo mer DNA en celle har jo mer strålefølsom er den. </w:t>
      </w:r>
      <w:r>
        <w:rPr>
          <w:rFonts w:eastAsia="Times New Roman" w:cstheme="minorHAnsi"/>
          <w:color w:val="2D3B45"/>
          <w:lang w:eastAsia="nb-NO"/>
        </w:rPr>
        <w:t>Som tyder på at DNA er proporsjonal med radiosensitiviteten. Man ser også at dobbelstrand DNA har høyere resistivitet.</w:t>
      </w:r>
    </w:p>
    <w:p w:rsidR="00A51CD8" w:rsidRDefault="004340F5" w:rsidP="00A51CD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color w:val="2D3B45"/>
          <w:lang w:val="en-US" w:eastAsia="nb-NO"/>
        </w:rPr>
      </w:pPr>
      <w:r>
        <w:rPr>
          <w:noProof/>
          <w:lang w:eastAsia="nb-NO"/>
        </w:rPr>
        <w:drawing>
          <wp:inline distT="0" distB="0" distL="0" distR="0" wp14:anchorId="0647193C" wp14:editId="0D38B2AD">
            <wp:extent cx="5760720" cy="50203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CD8" w:rsidRPr="00A51CD8" w:rsidRDefault="00A51CD8" w:rsidP="00A51CD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color w:val="2D3B45"/>
          <w:lang w:val="en-US" w:eastAsia="nb-NO"/>
        </w:rPr>
      </w:pPr>
    </w:p>
    <w:p w:rsidR="00A51CD8" w:rsidRDefault="00A51CD8" w:rsidP="00A51CD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color w:val="2D3B45"/>
          <w:lang w:eastAsia="nb-NO"/>
        </w:rPr>
      </w:pPr>
      <w:r w:rsidRPr="00A51CD8">
        <w:rPr>
          <w:rFonts w:eastAsia="Times New Roman" w:cstheme="minorHAnsi"/>
          <w:b/>
          <w:color w:val="2D3B45"/>
          <w:lang w:eastAsia="nb-NO"/>
        </w:rPr>
        <w:t>What is radioactive suicide?</w:t>
      </w:r>
    </w:p>
    <w:p w:rsidR="004340F5" w:rsidRPr="00F8628D" w:rsidRDefault="00F07A7C" w:rsidP="004340F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lang w:eastAsia="nb-NO"/>
        </w:rPr>
      </w:pPr>
      <w:r>
        <w:rPr>
          <w:rFonts w:eastAsia="Times New Roman" w:cstheme="minorHAnsi"/>
          <w:color w:val="2D3B45"/>
          <w:lang w:eastAsia="nb-NO"/>
        </w:rPr>
        <w:t xml:space="preserve">Radioaktive atomer settes inn på bestemte posisjoner i </w:t>
      </w:r>
      <w:r w:rsidR="00F06087">
        <w:rPr>
          <w:rFonts w:eastAsia="Times New Roman" w:cstheme="minorHAnsi"/>
          <w:color w:val="2D3B45"/>
          <w:lang w:eastAsia="nb-NO"/>
        </w:rPr>
        <w:t>organismen</w:t>
      </w:r>
      <w:r>
        <w:rPr>
          <w:rFonts w:eastAsia="Times New Roman" w:cstheme="minorHAnsi"/>
          <w:color w:val="2D3B45"/>
          <w:lang w:eastAsia="nb-NO"/>
        </w:rPr>
        <w:t>, slik at det disintegreres og skader cellen.</w:t>
      </w:r>
    </w:p>
    <w:p w:rsidR="004340F5" w:rsidRPr="00A51CD8" w:rsidRDefault="004340F5" w:rsidP="004340F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color w:val="2D3B45"/>
          <w:lang w:eastAsia="nb-NO"/>
        </w:rPr>
      </w:pPr>
    </w:p>
    <w:p w:rsidR="00A51CD8" w:rsidRDefault="00A51CD8" w:rsidP="00A51CD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color w:val="2D3B45"/>
          <w:lang w:val="en-US" w:eastAsia="nb-NO"/>
        </w:rPr>
      </w:pPr>
      <w:r w:rsidRPr="00A51CD8">
        <w:rPr>
          <w:rFonts w:eastAsia="Times New Roman" w:cstheme="minorHAnsi"/>
          <w:b/>
          <w:color w:val="2D3B45"/>
          <w:lang w:val="en-US" w:eastAsia="nb-NO"/>
        </w:rPr>
        <w:t>What are the most used radioactive nuclides for incorporation in DNA?</w:t>
      </w:r>
    </w:p>
    <w:p w:rsidR="002B78B2" w:rsidRPr="002B78B2" w:rsidRDefault="002B78B2" w:rsidP="002B78B2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lang w:eastAsia="nb-NO"/>
        </w:rPr>
      </w:pPr>
      <w:r w:rsidRPr="002B78B2">
        <w:rPr>
          <w:rFonts w:eastAsia="Times New Roman" w:cstheme="minorHAnsi"/>
          <w:color w:val="2D3B45"/>
          <w:lang w:eastAsia="nb-NO"/>
        </w:rPr>
        <w:t>Vises I tabellen nedenfor og er ofte</w:t>
      </w:r>
      <w:r>
        <w:rPr>
          <w:rFonts w:eastAsia="Times New Roman" w:cstheme="minorHAnsi"/>
          <w:color w:val="2D3B45"/>
          <w:lang w:eastAsia="nb-NO"/>
        </w:rPr>
        <w:t xml:space="preserve"> via sukkerphosfatene i DNA molekylet.</w:t>
      </w:r>
    </w:p>
    <w:p w:rsidR="004520F5" w:rsidRPr="00A51CD8" w:rsidRDefault="00E65837" w:rsidP="004520F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color w:val="2D3B45"/>
          <w:lang w:val="en-US" w:eastAsia="nb-NO"/>
        </w:rPr>
      </w:pPr>
      <w:r>
        <w:rPr>
          <w:noProof/>
          <w:lang w:eastAsia="nb-NO"/>
        </w:rPr>
        <w:lastRenderedPageBreak/>
        <w:drawing>
          <wp:inline distT="0" distB="0" distL="0" distR="0" wp14:anchorId="67576224" wp14:editId="00F8B317">
            <wp:extent cx="5760720" cy="12922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CD8" w:rsidRDefault="00A51CD8" w:rsidP="00A51CD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color w:val="2D3B45"/>
          <w:lang w:val="en-US" w:eastAsia="nb-NO"/>
        </w:rPr>
      </w:pPr>
      <w:r w:rsidRPr="00A51CD8">
        <w:rPr>
          <w:rFonts w:eastAsia="Times New Roman" w:cstheme="minorHAnsi"/>
          <w:b/>
          <w:color w:val="2D3B45"/>
          <w:lang w:val="en-US" w:eastAsia="nb-NO"/>
        </w:rPr>
        <w:t>How do they decay and what are the ranges of the emitted electrons?</w:t>
      </w:r>
    </w:p>
    <w:p w:rsidR="00E65837" w:rsidRPr="002B78B2" w:rsidRDefault="00E65837" w:rsidP="00E65837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lang w:eastAsia="nb-NO"/>
        </w:rPr>
      </w:pPr>
      <w:r w:rsidRPr="002B78B2">
        <w:rPr>
          <w:rFonts w:eastAsia="Times New Roman" w:cstheme="minorHAnsi"/>
          <w:color w:val="2D3B45"/>
          <w:lang w:eastAsia="nb-NO"/>
        </w:rPr>
        <w:t>I talbellen ovenfor ses hvordan nuklidene avsetter energy.</w:t>
      </w:r>
      <w:r w:rsidR="00923114" w:rsidRPr="002B78B2">
        <w:rPr>
          <w:rFonts w:eastAsia="Times New Roman" w:cstheme="minorHAnsi"/>
          <w:color w:val="2D3B45"/>
          <w:lang w:eastAsia="nb-NO"/>
        </w:rPr>
        <w:t xml:space="preserve"> Alle sammen avsetter energi som </w:t>
      </w:r>
      <m:oMath>
        <m:r>
          <w:rPr>
            <w:rFonts w:ascii="Cambria Math" w:eastAsia="Times New Roman" w:hAnsi="Cambria Math" w:cstheme="minorHAnsi"/>
            <w:color w:val="2D3B45"/>
            <w:lang w:eastAsia="nb-NO"/>
          </w:rPr>
          <m:t>β</m:t>
        </m:r>
      </m:oMath>
      <w:r w:rsidR="00923114" w:rsidRPr="002B78B2">
        <w:rPr>
          <w:rFonts w:eastAsia="Times New Roman" w:cstheme="minorHAnsi"/>
          <w:color w:val="2D3B45"/>
          <w:lang w:eastAsia="nb-NO"/>
        </w:rPr>
        <w:t>-decay.</w:t>
      </w:r>
    </w:p>
    <w:p w:rsidR="002B78B2" w:rsidRDefault="00A51CD8" w:rsidP="002B78B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color w:val="2D3B45"/>
          <w:lang w:val="en-US" w:eastAsia="nb-NO"/>
        </w:rPr>
      </w:pPr>
      <w:r w:rsidRPr="00A51CD8">
        <w:rPr>
          <w:rFonts w:eastAsia="Times New Roman" w:cstheme="minorHAnsi"/>
          <w:b/>
          <w:color w:val="2D3B45"/>
          <w:lang w:val="en-US" w:eastAsia="nb-NO"/>
        </w:rPr>
        <w:t>What are the 3 most important processes that give the local effects of the radionuclides?</w:t>
      </w:r>
    </w:p>
    <w:p w:rsidR="002B78B2" w:rsidRPr="002B78B2" w:rsidRDefault="00927136" w:rsidP="002B78B2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lang w:val="en-US" w:eastAsia="nb-NO"/>
        </w:rPr>
      </w:pPr>
      <w:r>
        <w:rPr>
          <w:noProof/>
          <w:lang w:eastAsia="nb-NO"/>
        </w:rPr>
        <w:drawing>
          <wp:inline distT="0" distB="0" distL="0" distR="0" wp14:anchorId="1E34824F" wp14:editId="20356C93">
            <wp:extent cx="5133975" cy="17049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CD8" w:rsidRDefault="00A51CD8" w:rsidP="00A51CD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color w:val="2D3B45"/>
          <w:lang w:val="en-US" w:eastAsia="nb-NO"/>
        </w:rPr>
      </w:pPr>
      <w:r w:rsidRPr="00A51CD8">
        <w:rPr>
          <w:rFonts w:eastAsia="Times New Roman" w:cstheme="minorHAnsi"/>
          <w:b/>
          <w:color w:val="2D3B45"/>
          <w:lang w:val="en-US" w:eastAsia="nb-NO"/>
        </w:rPr>
        <w:t>How can radionuclides become incorporated into DNA?</w:t>
      </w:r>
    </w:p>
    <w:p w:rsidR="007C4DEB" w:rsidRDefault="007C4DEB" w:rsidP="007C4DEB">
      <w:p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000000"/>
        </w:rPr>
      </w:pPr>
      <w:r w:rsidRPr="007C4DEB">
        <w:rPr>
          <w:rFonts w:cstheme="minorHAnsi"/>
          <w:color w:val="000000"/>
        </w:rPr>
        <w:t>Den radioaktive prekursoren kan for eksempel være en aminosyre som har ett hydrogen erstattet med radioaktivt tritium, [</w:t>
      </w:r>
      <w:r w:rsidRPr="007C4DEB">
        <w:rPr>
          <w:rFonts w:cstheme="minorHAnsi"/>
          <w:color w:val="000000"/>
          <w:position w:val="10"/>
        </w:rPr>
        <w:t>3</w:t>
      </w:r>
      <w:r w:rsidRPr="007C4DEB">
        <w:rPr>
          <w:rFonts w:cstheme="minorHAnsi"/>
          <w:color w:val="000000"/>
        </w:rPr>
        <w:t>H], eller det kan være et nukleotid, for eksempel deoksyuridin, hvor hydrogenet i 5-posisjonen kan byttes ut med et [</w:t>
      </w:r>
      <w:r w:rsidRPr="007C4DEB">
        <w:rPr>
          <w:rFonts w:cstheme="minorHAnsi"/>
          <w:color w:val="000000"/>
          <w:position w:val="10"/>
        </w:rPr>
        <w:t>125</w:t>
      </w:r>
      <w:r w:rsidRPr="007C4DEB">
        <w:rPr>
          <w:rFonts w:cstheme="minorHAnsi"/>
          <w:color w:val="000000"/>
        </w:rPr>
        <w:t>I] slik at man får en thymin- lignende struktur som lar seg inkorporere i DNA (jfr bromdeoksyuridin i kap 6) (og vist i fig 7-2). I det første tilfellet vil det radioaktive atomet bare settes inn i protein, noe som skjer ved at vi lar viruset eller cellene syntetisere protein. I det andre tilfellet kan vi velge om [</w:t>
      </w:r>
      <w:r w:rsidRPr="007C4DEB">
        <w:rPr>
          <w:rFonts w:cstheme="minorHAnsi"/>
          <w:color w:val="000000"/>
          <w:position w:val="10"/>
        </w:rPr>
        <w:t>125</w:t>
      </w:r>
      <w:r w:rsidRPr="007C4DEB">
        <w:rPr>
          <w:rFonts w:cstheme="minorHAnsi"/>
          <w:color w:val="000000"/>
        </w:rPr>
        <w:t>I] skal settes inn bare i DNA eller bare i RNA avhengig av hvilken type nukleotid vi har valgt å bruke.</w:t>
      </w:r>
    </w:p>
    <w:p w:rsidR="007C4DEB" w:rsidRDefault="007C4DEB" w:rsidP="007C4DEB">
      <w:p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000000"/>
        </w:rPr>
      </w:pPr>
      <w:r w:rsidRPr="007C4DEB">
        <w:rPr>
          <w:rFonts w:cstheme="minorHAnsi"/>
          <w:color w:val="000000"/>
        </w:rPr>
        <w:t>[</w:t>
      </w:r>
      <w:r w:rsidRPr="007C4DEB">
        <w:rPr>
          <w:rFonts w:cstheme="minorHAnsi"/>
          <w:color w:val="000000"/>
          <w:position w:val="10"/>
        </w:rPr>
        <w:t>32</w:t>
      </w:r>
      <w:r w:rsidRPr="007C4DEB">
        <w:rPr>
          <w:rFonts w:cstheme="minorHAnsi"/>
          <w:color w:val="000000"/>
        </w:rPr>
        <w:t>P] som kan inkorporeres i sukkerfosfat-kjeden til DNA</w:t>
      </w:r>
      <w:r>
        <w:rPr>
          <w:rFonts w:cstheme="minorHAnsi"/>
          <w:color w:val="000000"/>
        </w:rPr>
        <w:t>.</w:t>
      </w:r>
    </w:p>
    <w:p w:rsidR="00DC7E4A" w:rsidRPr="007C4DEB" w:rsidRDefault="00DC7E4A" w:rsidP="007C4DEB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color w:val="2D3B45"/>
          <w:lang w:eastAsia="nb-NO"/>
        </w:rPr>
      </w:pPr>
      <w:r>
        <w:rPr>
          <w:noProof/>
          <w:lang w:eastAsia="nb-NO"/>
        </w:rPr>
        <w:lastRenderedPageBreak/>
        <w:drawing>
          <wp:inline distT="0" distB="0" distL="0" distR="0" wp14:anchorId="6F49B1D7" wp14:editId="7043A76E">
            <wp:extent cx="4238625" cy="32317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7203" cy="323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CD8" w:rsidRDefault="007C4DEB" w:rsidP="00A51CD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color w:val="2D3B45"/>
          <w:lang w:val="en-US" w:eastAsia="nb-NO"/>
        </w:rPr>
      </w:pPr>
      <w:r w:rsidRPr="00F06087">
        <w:rPr>
          <w:rFonts w:eastAsia="Times New Roman" w:cstheme="minorHAnsi"/>
          <w:b/>
          <w:color w:val="2D3B45"/>
          <w:lang w:val="en-US" w:eastAsia="nb-NO"/>
        </w:rPr>
        <w:t xml:space="preserve"> </w:t>
      </w:r>
      <w:r w:rsidR="00A51CD8" w:rsidRPr="00A51CD8">
        <w:rPr>
          <w:rFonts w:eastAsia="Times New Roman" w:cstheme="minorHAnsi"/>
          <w:b/>
          <w:color w:val="2D3B45"/>
          <w:lang w:val="en-US" w:eastAsia="nb-NO"/>
        </w:rPr>
        <w:t>How does the effective half-life depend on biological and physical half-lives?</w:t>
      </w:r>
    </w:p>
    <w:p w:rsidR="001D47C5" w:rsidRPr="001D47C5" w:rsidRDefault="001D47C5" w:rsidP="001D47C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lang w:eastAsia="nb-NO"/>
        </w:rPr>
      </w:pPr>
      <w:r w:rsidRPr="001D47C5">
        <w:rPr>
          <w:rFonts w:eastAsia="Times New Roman" w:cstheme="minorHAnsi"/>
          <w:color w:val="2D3B45"/>
          <w:lang w:eastAsia="nb-NO"/>
        </w:rPr>
        <w:t xml:space="preserve">Den effective halveringstiden avhenger bade av den biologiske og den fysiske halveringstiden. </w:t>
      </w:r>
      <w:r>
        <w:rPr>
          <w:rFonts w:eastAsia="Times New Roman" w:cstheme="minorHAnsi"/>
          <w:color w:val="2D3B45"/>
          <w:lang w:eastAsia="nb-NO"/>
        </w:rPr>
        <w:t>Dvs. hvis den fysiske halveringstiden er lang, men den skyldes ut av et biologisk system raskt så er det den effektive halveringstiden.</w:t>
      </w:r>
    </w:p>
    <w:p w:rsidR="001D47C5" w:rsidRDefault="001D47C5" w:rsidP="001D47C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lang w:val="en-US" w:eastAsia="nb-NO"/>
        </w:rPr>
      </w:pPr>
      <w:r>
        <w:rPr>
          <w:noProof/>
          <w:lang w:eastAsia="nb-NO"/>
        </w:rPr>
        <w:drawing>
          <wp:inline distT="0" distB="0" distL="0" distR="0" wp14:anchorId="31DB13DD" wp14:editId="5FEFB334">
            <wp:extent cx="1266825" cy="6572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7C5" w:rsidRPr="001D47C5" w:rsidRDefault="006753DE" w:rsidP="001D47C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lang w:val="en-US" w:eastAsia="nb-NO"/>
        </w:rPr>
      </w:pPr>
      <m:oMathPara>
        <m:oMath>
          <m:sSubSup>
            <m:sSubSupPr>
              <m:ctrlPr>
                <w:rPr>
                  <w:rFonts w:ascii="Cambria Math" w:eastAsia="Times New Roman" w:hAnsi="Cambria Math" w:cstheme="minorHAnsi"/>
                  <w:i/>
                  <w:color w:val="2D3B45"/>
                  <w:lang w:val="en-US" w:eastAsia="nb-NO"/>
                </w:rPr>
              </m:ctrlPr>
            </m:sSubSupPr>
            <m:e>
              <m:r>
                <w:rPr>
                  <w:rFonts w:ascii="Cambria Math" w:eastAsia="Times New Roman" w:hAnsi="Cambria Math" w:cstheme="minorHAnsi"/>
                  <w:color w:val="2D3B45"/>
                  <w:lang w:val="en-US" w:eastAsia="nb-NO"/>
                </w:rPr>
                <m:t>μ</m:t>
              </m:r>
            </m:e>
            <m:sub>
              <m:f>
                <m:fPr>
                  <m:ctrlPr>
                    <w:rPr>
                      <w:rFonts w:ascii="Cambria Math" w:eastAsia="Times New Roman" w:hAnsi="Cambria Math" w:cstheme="minorHAnsi"/>
                      <w:i/>
                      <w:color w:val="2D3B45"/>
                      <w:lang w:val="en-US" w:eastAsia="nb-NO"/>
                    </w:rPr>
                  </m:ctrlPr>
                </m:fPr>
                <m:num>
                  <m:r>
                    <w:rPr>
                      <w:rFonts w:ascii="Cambria Math" w:eastAsia="Times New Roman" w:hAnsi="Cambria Math" w:cstheme="minorHAnsi"/>
                      <w:color w:val="2D3B45"/>
                      <w:lang w:val="en-US" w:eastAsia="nb-NO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 w:cstheme="minorHAnsi"/>
                      <w:color w:val="2D3B45"/>
                      <w:lang w:val="en-US" w:eastAsia="nb-NO"/>
                    </w:rPr>
                    <m:t>2</m:t>
                  </m:r>
                </m:den>
              </m:f>
            </m:sub>
            <m:sup>
              <m:r>
                <w:rPr>
                  <w:rFonts w:ascii="Cambria Math" w:eastAsia="Times New Roman" w:hAnsi="Cambria Math" w:cstheme="minorHAnsi"/>
                  <w:color w:val="2D3B45"/>
                  <w:lang w:val="en-US" w:eastAsia="nb-NO"/>
                </w:rPr>
                <m:t>eff</m:t>
              </m:r>
            </m:sup>
          </m:sSubSup>
          <m:r>
            <w:rPr>
              <w:rFonts w:ascii="Cambria Math" w:eastAsia="Times New Roman" w:hAnsi="Cambria Math" w:cstheme="minorHAnsi"/>
              <w:color w:val="2D3B45"/>
              <w:lang w:val="en-US" w:eastAsia="nb-NO"/>
            </w:rPr>
            <m:t>=</m:t>
          </m:r>
          <m:f>
            <m:fPr>
              <m:ctrlPr>
                <w:rPr>
                  <w:rFonts w:ascii="Cambria Math" w:eastAsia="Times New Roman" w:hAnsi="Cambria Math" w:cstheme="minorHAnsi"/>
                  <w:i/>
                  <w:color w:val="2D3B45"/>
                  <w:lang w:val="en-US" w:eastAsia="nb-NO"/>
                </w:rPr>
              </m:ctrlPr>
            </m:fPr>
            <m:num>
              <m:sSubSup>
                <m:sSubSupPr>
                  <m:ctrlPr>
                    <w:rPr>
                      <w:rFonts w:ascii="Cambria Math" w:eastAsia="Times New Roman" w:hAnsi="Cambria Math" w:cstheme="minorHAnsi"/>
                      <w:i/>
                      <w:color w:val="2D3B45"/>
                      <w:lang w:val="en-US" w:eastAsia="nb-NO"/>
                    </w:rPr>
                  </m:ctrlPr>
                </m:sSubSupPr>
                <m:e>
                  <m:r>
                    <w:rPr>
                      <w:rFonts w:ascii="Cambria Math" w:eastAsia="Times New Roman" w:hAnsi="Cambria Math" w:cstheme="minorHAnsi"/>
                      <w:color w:val="2D3B45"/>
                      <w:lang w:val="en-US" w:eastAsia="nb-NO"/>
                    </w:rPr>
                    <m:t>μ</m:t>
                  </m:r>
                </m:e>
                <m:sub>
                  <m:f>
                    <m:fPr>
                      <m:ctrlPr>
                        <w:rPr>
                          <w:rFonts w:ascii="Cambria Math" w:eastAsia="Times New Roman" w:hAnsi="Cambria Math" w:cstheme="minorHAnsi"/>
                          <w:i/>
                          <w:color w:val="2D3B45"/>
                          <w:lang w:val="en-US" w:eastAsia="nb-NO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theme="minorHAnsi"/>
                          <w:color w:val="2D3B45"/>
                          <w:lang w:val="en-US" w:eastAsia="nb-NO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Times New Roman" w:hAnsi="Cambria Math" w:cstheme="minorHAnsi"/>
                          <w:color w:val="2D3B45"/>
                          <w:lang w:val="en-US" w:eastAsia="nb-NO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="Times New Roman" w:hAnsi="Cambria Math" w:cstheme="minorHAnsi"/>
                      <w:color w:val="2D3B45"/>
                      <w:lang w:val="en-US" w:eastAsia="nb-NO"/>
                    </w:rPr>
                    <m:t>B</m:t>
                  </m:r>
                </m:sup>
              </m:sSubSup>
              <m:r>
                <w:rPr>
                  <w:rFonts w:ascii="Cambria Math" w:eastAsia="Times New Roman" w:hAnsi="Cambria Math" w:cstheme="minorHAnsi"/>
                  <w:color w:val="2D3B45"/>
                  <w:lang w:val="en-US" w:eastAsia="nb-NO"/>
                </w:rPr>
                <m:t>+</m:t>
              </m:r>
              <m:sSubSup>
                <m:sSubSupPr>
                  <m:ctrlPr>
                    <w:rPr>
                      <w:rFonts w:ascii="Cambria Math" w:eastAsia="Times New Roman" w:hAnsi="Cambria Math" w:cstheme="minorHAnsi"/>
                      <w:i/>
                      <w:color w:val="2D3B45"/>
                      <w:lang w:val="en-US" w:eastAsia="nb-NO"/>
                    </w:rPr>
                  </m:ctrlPr>
                </m:sSubSupPr>
                <m:e>
                  <m:r>
                    <w:rPr>
                      <w:rFonts w:ascii="Cambria Math" w:eastAsia="Times New Roman" w:hAnsi="Cambria Math" w:cstheme="minorHAnsi"/>
                      <w:color w:val="2D3B45"/>
                      <w:lang w:val="en-US" w:eastAsia="nb-NO"/>
                    </w:rPr>
                    <m:t>μ</m:t>
                  </m:r>
                </m:e>
                <m:sub>
                  <m:f>
                    <m:fPr>
                      <m:ctrlPr>
                        <w:rPr>
                          <w:rFonts w:ascii="Cambria Math" w:eastAsia="Times New Roman" w:hAnsi="Cambria Math" w:cstheme="minorHAnsi"/>
                          <w:i/>
                          <w:color w:val="2D3B45"/>
                          <w:lang w:val="en-US" w:eastAsia="nb-NO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theme="minorHAnsi"/>
                          <w:color w:val="2D3B45"/>
                          <w:lang w:val="en-US" w:eastAsia="nb-NO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Times New Roman" w:hAnsi="Cambria Math" w:cstheme="minorHAnsi"/>
                          <w:color w:val="2D3B45"/>
                          <w:lang w:val="en-US" w:eastAsia="nb-NO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="Times New Roman" w:hAnsi="Cambria Math" w:cstheme="minorHAnsi"/>
                      <w:color w:val="2D3B45"/>
                      <w:lang w:val="en-US" w:eastAsia="nb-NO"/>
                    </w:rPr>
                    <m:t>P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eastAsia="Times New Roman" w:hAnsi="Cambria Math" w:cstheme="minorHAnsi"/>
                      <w:i/>
                      <w:color w:val="2D3B45"/>
                      <w:lang w:val="en-US" w:eastAsia="nb-NO"/>
                    </w:rPr>
                  </m:ctrlPr>
                </m:sSubSupPr>
                <m:e>
                  <m:r>
                    <w:rPr>
                      <w:rFonts w:ascii="Cambria Math" w:eastAsia="Times New Roman" w:hAnsi="Cambria Math" w:cstheme="minorHAnsi"/>
                      <w:color w:val="2D3B45"/>
                      <w:lang w:val="en-US" w:eastAsia="nb-NO"/>
                    </w:rPr>
                    <m:t>μ</m:t>
                  </m:r>
                </m:e>
                <m:sub>
                  <m:f>
                    <m:fPr>
                      <m:ctrlPr>
                        <w:rPr>
                          <w:rFonts w:ascii="Cambria Math" w:eastAsia="Times New Roman" w:hAnsi="Cambria Math" w:cstheme="minorHAnsi"/>
                          <w:i/>
                          <w:color w:val="2D3B45"/>
                          <w:lang w:val="en-US" w:eastAsia="nb-NO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theme="minorHAnsi"/>
                          <w:color w:val="2D3B45"/>
                          <w:lang w:val="en-US" w:eastAsia="nb-NO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Times New Roman" w:hAnsi="Cambria Math" w:cstheme="minorHAnsi"/>
                          <w:color w:val="2D3B45"/>
                          <w:lang w:val="en-US" w:eastAsia="nb-NO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="Times New Roman" w:hAnsi="Cambria Math" w:cstheme="minorHAnsi"/>
                      <w:color w:val="2D3B45"/>
                      <w:lang w:val="en-US" w:eastAsia="nb-NO"/>
                    </w:rPr>
                    <m:t>B</m:t>
                  </m:r>
                </m:sup>
              </m:sSubSup>
              <m:sSubSup>
                <m:sSubSupPr>
                  <m:ctrlPr>
                    <w:rPr>
                      <w:rFonts w:ascii="Cambria Math" w:eastAsia="Times New Roman" w:hAnsi="Cambria Math" w:cstheme="minorHAnsi"/>
                      <w:i/>
                      <w:color w:val="2D3B45"/>
                      <w:lang w:val="en-US" w:eastAsia="nb-NO"/>
                    </w:rPr>
                  </m:ctrlPr>
                </m:sSubSupPr>
                <m:e>
                  <m:r>
                    <w:rPr>
                      <w:rFonts w:ascii="Cambria Math" w:eastAsia="Times New Roman" w:hAnsi="Cambria Math" w:cstheme="minorHAnsi"/>
                      <w:color w:val="2D3B45"/>
                      <w:lang w:val="en-US" w:eastAsia="nb-NO"/>
                    </w:rPr>
                    <m:t>μ</m:t>
                  </m:r>
                </m:e>
                <m:sub>
                  <m:f>
                    <m:fPr>
                      <m:ctrlPr>
                        <w:rPr>
                          <w:rFonts w:ascii="Cambria Math" w:eastAsia="Times New Roman" w:hAnsi="Cambria Math" w:cstheme="minorHAnsi"/>
                          <w:i/>
                          <w:color w:val="2D3B45"/>
                          <w:lang w:val="en-US" w:eastAsia="nb-NO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theme="minorHAnsi"/>
                          <w:color w:val="2D3B45"/>
                          <w:lang w:val="en-US" w:eastAsia="nb-NO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Times New Roman" w:hAnsi="Cambria Math" w:cstheme="minorHAnsi"/>
                          <w:color w:val="2D3B45"/>
                          <w:lang w:val="en-US" w:eastAsia="nb-NO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="Times New Roman" w:hAnsi="Cambria Math" w:cstheme="minorHAnsi"/>
                      <w:color w:val="2D3B45"/>
                      <w:lang w:val="en-US" w:eastAsia="nb-NO"/>
                    </w:rPr>
                    <m:t>P</m:t>
                  </m:r>
                </m:sup>
              </m:sSubSup>
            </m:den>
          </m:f>
          <m:r>
            <w:rPr>
              <w:rFonts w:ascii="Cambria Math" w:eastAsia="Times New Roman" w:hAnsi="Cambria Math" w:cstheme="minorHAnsi"/>
              <w:color w:val="2D3B45"/>
              <w:lang w:val="en-US" w:eastAsia="nb-NO"/>
            </w:rPr>
            <m:t xml:space="preserve">  </m:t>
          </m:r>
        </m:oMath>
      </m:oMathPara>
    </w:p>
    <w:p w:rsidR="00A51CD8" w:rsidRDefault="00A51CD8" w:rsidP="00A51CD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color w:val="2D3B45"/>
          <w:lang w:val="en-US" w:eastAsia="nb-NO"/>
        </w:rPr>
      </w:pPr>
      <w:r w:rsidRPr="00A51CD8">
        <w:rPr>
          <w:rFonts w:eastAsia="Times New Roman" w:cstheme="minorHAnsi"/>
          <w:b/>
          <w:color w:val="2D3B45"/>
          <w:lang w:val="en-US" w:eastAsia="nb-NO"/>
        </w:rPr>
        <w:t>How do suicide experiments determine the radiosensitive target of the cell?</w:t>
      </w:r>
    </w:p>
    <w:p w:rsidR="00DC7E4A" w:rsidRDefault="00DC7E4A" w:rsidP="00DC7E4A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lang w:eastAsia="nb-NO"/>
        </w:rPr>
      </w:pPr>
      <w:r w:rsidRPr="00DC7E4A">
        <w:rPr>
          <w:rFonts w:eastAsia="Times New Roman" w:cstheme="minorHAnsi"/>
          <w:color w:val="2D3B45"/>
          <w:lang w:eastAsia="nb-NO"/>
        </w:rPr>
        <w:t>Det ble gjort et forsøk på hamsterceller, hvor forskjellige radioactive nuklider ble plassert I DNA kjeden</w:t>
      </w:r>
      <w:r>
        <w:rPr>
          <w:rFonts w:eastAsia="Times New Roman" w:cstheme="minorHAnsi"/>
          <w:color w:val="2D3B45"/>
          <w:lang w:eastAsia="nb-NO"/>
        </w:rPr>
        <w:t xml:space="preserve"> og i cytoplasmaen. Overlevelsesraten ble så plottet mot mengden disintegrasjoner av cellene.</w:t>
      </w:r>
      <w:r w:rsidR="00AC6BFA">
        <w:rPr>
          <w:rFonts w:eastAsia="Times New Roman" w:cstheme="minorHAnsi"/>
          <w:color w:val="2D3B45"/>
          <w:lang w:eastAsia="nb-NO"/>
        </w:rPr>
        <w:t xml:space="preserve"> Det man ser at </w:t>
      </w:r>
      <w:r w:rsidR="00FF4796">
        <w:rPr>
          <w:rFonts w:eastAsia="Times New Roman" w:cstheme="minorHAnsi"/>
          <w:color w:val="2D3B45"/>
          <w:lang w:eastAsia="nb-NO"/>
        </w:rPr>
        <w:t>energiavsetningen av I-125</w:t>
      </w:r>
      <w:r w:rsidR="00AC6BFA">
        <w:rPr>
          <w:rFonts w:eastAsia="Times New Roman" w:cstheme="minorHAnsi"/>
          <w:color w:val="2D3B45"/>
          <w:lang w:eastAsia="nb-NO"/>
        </w:rPr>
        <w:t xml:space="preserve"> som ble plassert i DNAet gir mer skade til cellen en </w:t>
      </w:r>
      <w:r w:rsidR="00FF4796">
        <w:rPr>
          <w:rFonts w:eastAsia="Times New Roman" w:cstheme="minorHAnsi"/>
          <w:color w:val="2D3B45"/>
          <w:lang w:eastAsia="nb-NO"/>
        </w:rPr>
        <w:t>energiavsetningen av Ga-67</w:t>
      </w:r>
      <w:r w:rsidR="00AC6BFA">
        <w:rPr>
          <w:rFonts w:eastAsia="Times New Roman" w:cstheme="minorHAnsi"/>
          <w:color w:val="2D3B45"/>
          <w:lang w:eastAsia="nb-NO"/>
        </w:rPr>
        <w:t xml:space="preserve"> som ble plassert i cytoplasmaen.</w:t>
      </w:r>
      <w:r w:rsidR="00FF4796">
        <w:rPr>
          <w:rFonts w:eastAsia="Times New Roman" w:cstheme="minorHAnsi"/>
          <w:color w:val="2D3B45"/>
          <w:lang w:eastAsia="nb-NO"/>
        </w:rPr>
        <w:t xml:space="preserve"> Og man ser også at H-3 gir mindre doseintegrasjon per time, pga. lavere avsatt dose.</w:t>
      </w:r>
    </w:p>
    <w:p w:rsidR="00DC7E4A" w:rsidRPr="00DC7E4A" w:rsidRDefault="00DC7E4A" w:rsidP="00DC7E4A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lang w:eastAsia="nb-NO"/>
        </w:rPr>
      </w:pPr>
      <w:r>
        <w:rPr>
          <w:noProof/>
          <w:lang w:eastAsia="nb-NO"/>
        </w:rPr>
        <w:lastRenderedPageBreak/>
        <w:drawing>
          <wp:inline distT="0" distB="0" distL="0" distR="0" wp14:anchorId="0EC09C64" wp14:editId="5AE971D4">
            <wp:extent cx="4686300" cy="383551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2831" cy="384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CD8" w:rsidRDefault="00A51CD8" w:rsidP="00A51CD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color w:val="2D3B45"/>
          <w:lang w:val="en-US" w:eastAsia="nb-NO"/>
        </w:rPr>
      </w:pPr>
      <w:r w:rsidRPr="00A51CD8">
        <w:rPr>
          <w:rFonts w:eastAsia="Times New Roman" w:cstheme="minorHAnsi"/>
          <w:b/>
          <w:color w:val="2D3B45"/>
          <w:lang w:val="en-US" w:eastAsia="nb-NO"/>
        </w:rPr>
        <w:t>What is the radiosensitive target of the cell?</w:t>
      </w:r>
    </w:p>
    <w:p w:rsidR="00FF2819" w:rsidRPr="006A1942" w:rsidRDefault="006A1942" w:rsidP="00FF2819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lang w:eastAsia="nb-NO"/>
        </w:rPr>
      </w:pPr>
      <w:r w:rsidRPr="006A1942">
        <w:rPr>
          <w:rFonts w:eastAsia="Times New Roman" w:cstheme="minorHAnsi"/>
          <w:color w:val="2D3B45"/>
          <w:lang w:eastAsia="nb-NO"/>
        </w:rPr>
        <w:t>Det radiosens</w:t>
      </w:r>
      <w:r w:rsidR="00252915">
        <w:rPr>
          <w:rFonts w:eastAsia="Times New Roman" w:cstheme="minorHAnsi"/>
          <w:color w:val="2D3B45"/>
          <w:lang w:eastAsia="nb-NO"/>
        </w:rPr>
        <w:t>itive targete I cellen er DNAet/cellekjerne.</w:t>
      </w:r>
    </w:p>
    <w:p w:rsidR="00A51CD8" w:rsidRDefault="00A51CD8" w:rsidP="00A51CD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color w:val="2D3B45"/>
          <w:lang w:val="en-US" w:eastAsia="nb-NO"/>
        </w:rPr>
      </w:pPr>
      <w:r w:rsidRPr="00A51CD8">
        <w:rPr>
          <w:rFonts w:eastAsia="Times New Roman" w:cstheme="minorHAnsi"/>
          <w:b/>
          <w:color w:val="2D3B45"/>
          <w:lang w:val="en-US" w:eastAsia="nb-NO"/>
        </w:rPr>
        <w:t>Describe an experiment to evaluate the radiosensitivity for single strand breaks vs. double strand breaks</w:t>
      </w:r>
    </w:p>
    <w:p w:rsidR="00394F97" w:rsidRPr="003A54E7" w:rsidRDefault="00821096" w:rsidP="00394F97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lang w:eastAsia="nb-NO"/>
        </w:rPr>
      </w:pPr>
      <w:r w:rsidRPr="003A54E7">
        <w:rPr>
          <w:rFonts w:eastAsia="Times New Roman" w:cstheme="minorHAnsi"/>
          <w:color w:val="2D3B45"/>
          <w:lang w:eastAsia="nb-NO"/>
        </w:rPr>
        <w:t>La cellen syntisere DNA I nærvær av nukleotider som P atomer some r erstattet med radioactive isotope P-32.</w:t>
      </w:r>
      <w:r w:rsidR="003A54E7">
        <w:rPr>
          <w:rFonts w:eastAsia="Times New Roman" w:cstheme="minorHAnsi"/>
          <w:color w:val="2D3B45"/>
          <w:lang w:eastAsia="nb-NO"/>
        </w:rPr>
        <w:t xml:space="preserve"> Vet vi blandingsforholdet av P isotopene vet vi hvor stor antel som er i DNA. Disse disintegreres over tid. Deretter analyserer man prøvene for å bestemme gjenværende biologisk funksjon som vil være evne til å infisere bakterier.</w:t>
      </w:r>
    </w:p>
    <w:p w:rsidR="00A51CD8" w:rsidRDefault="00A51CD8" w:rsidP="00A51CD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color w:val="2D3B45"/>
          <w:lang w:val="en-US" w:eastAsia="nb-NO"/>
        </w:rPr>
      </w:pPr>
      <w:r w:rsidRPr="00A51CD8">
        <w:rPr>
          <w:rFonts w:eastAsia="Times New Roman" w:cstheme="minorHAnsi"/>
          <w:b/>
          <w:color w:val="2D3B45"/>
          <w:lang w:val="en-US" w:eastAsia="nb-NO"/>
        </w:rPr>
        <w:t>Derive the equation to describe the inactivation of phage particles by incorporated [</w:t>
      </w:r>
      <w:r w:rsidRPr="00A51CD8">
        <w:rPr>
          <w:rFonts w:eastAsia="Times New Roman" w:cstheme="minorHAnsi"/>
          <w:b/>
          <w:color w:val="2D3B45"/>
          <w:vertAlign w:val="superscript"/>
          <w:lang w:val="en-US" w:eastAsia="nb-NO"/>
        </w:rPr>
        <w:t>32</w:t>
      </w:r>
      <w:r w:rsidRPr="00A51CD8">
        <w:rPr>
          <w:rFonts w:eastAsia="Times New Roman" w:cstheme="minorHAnsi"/>
          <w:b/>
          <w:color w:val="2D3B45"/>
          <w:lang w:val="en-US" w:eastAsia="nb-NO"/>
        </w:rPr>
        <w:t>P]</w:t>
      </w:r>
    </w:p>
    <w:p w:rsidR="00394F97" w:rsidRPr="00EE370F" w:rsidRDefault="00394F97" w:rsidP="00394F97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lang w:val="en-US" w:eastAsia="nb-NO"/>
        </w:rPr>
      </w:pPr>
      <m:oMathPara>
        <m:oMath>
          <m:r>
            <w:rPr>
              <w:rFonts w:ascii="Cambria Math" w:eastAsia="Times New Roman" w:hAnsi="Cambria Math" w:cstheme="minorHAnsi"/>
              <w:color w:val="2D3B45"/>
              <w:lang w:val="en-US" w:eastAsia="nb-NO"/>
            </w:rPr>
            <m:t>log</m:t>
          </m:r>
          <m:f>
            <m:fPr>
              <m:ctrlPr>
                <w:rPr>
                  <w:rFonts w:ascii="Cambria Math" w:eastAsia="Times New Roman" w:hAnsi="Cambria Math" w:cstheme="minorHAnsi"/>
                  <w:i/>
                  <w:color w:val="2D3B45"/>
                  <w:lang w:val="en-US" w:eastAsia="nb-NO"/>
                </w:rPr>
              </m:ctrlPr>
            </m:fPr>
            <m:num>
              <m:r>
                <w:rPr>
                  <w:rFonts w:ascii="Cambria Math" w:eastAsia="Times New Roman" w:hAnsi="Cambria Math" w:cstheme="minorHAnsi"/>
                  <w:color w:val="2D3B45"/>
                  <w:lang w:val="en-US" w:eastAsia="nb-NO"/>
                </w:rPr>
                <m:t>S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color w:val="2D3B45"/>
                      <w:lang w:val="en-US" w:eastAsia="nb-NO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color w:val="2D3B45"/>
                      <w:lang w:val="en-US" w:eastAsia="nb-NO"/>
                    </w:rPr>
                    <m:t>S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color w:val="2D3B45"/>
                      <w:lang w:val="en-US" w:eastAsia="nb-NO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theme="minorHAnsi"/>
              <w:color w:val="2D3B45"/>
              <w:lang w:val="en-US" w:eastAsia="nb-NO"/>
            </w:rPr>
            <m:t>=-0,434α*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color w:val="2D3B45"/>
                  <w:lang w:val="en-US" w:eastAsia="nb-NO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color w:val="2D3B45"/>
                  <w:lang w:val="en-US" w:eastAsia="nb-NO"/>
                </w:rPr>
                <m:t>N</m:t>
              </m:r>
            </m:e>
            <m:sub>
              <m:r>
                <w:rPr>
                  <w:rFonts w:ascii="Cambria Math" w:eastAsia="Times New Roman" w:hAnsi="Cambria Math" w:cstheme="minorHAnsi"/>
                  <w:color w:val="2D3B45"/>
                  <w:lang w:val="en-US" w:eastAsia="nb-NO"/>
                </w:rPr>
                <m:t>0</m:t>
              </m:r>
            </m:sub>
          </m:sSub>
          <m:r>
            <w:rPr>
              <w:rFonts w:ascii="Cambria Math" w:eastAsia="Times New Roman" w:hAnsi="Cambria Math" w:cstheme="minorHAnsi"/>
              <w:color w:val="2D3B45"/>
              <w:lang w:val="en-US" w:eastAsia="nb-NO"/>
            </w:rPr>
            <m:t xml:space="preserve"> (1-</m:t>
          </m:r>
          <m:sSup>
            <m:sSupPr>
              <m:ctrlPr>
                <w:rPr>
                  <w:rFonts w:ascii="Cambria Math" w:eastAsia="Times New Roman" w:hAnsi="Cambria Math" w:cstheme="minorHAnsi"/>
                  <w:i/>
                  <w:color w:val="2D3B45"/>
                  <w:lang w:val="en-US" w:eastAsia="nb-NO"/>
                </w:rPr>
              </m:ctrlPr>
            </m:sSupPr>
            <m:e>
              <m:r>
                <w:rPr>
                  <w:rFonts w:ascii="Cambria Math" w:eastAsia="Times New Roman" w:hAnsi="Cambria Math" w:cstheme="minorHAnsi"/>
                  <w:color w:val="2D3B45"/>
                  <w:lang w:val="en-US" w:eastAsia="nb-NO"/>
                </w:rPr>
                <m:t>e</m:t>
              </m:r>
            </m:e>
            <m:sup>
              <m:r>
                <w:rPr>
                  <w:rFonts w:ascii="Cambria Math" w:eastAsia="Times New Roman" w:hAnsi="Cambria Math" w:cstheme="minorHAnsi"/>
                  <w:color w:val="2D3B45"/>
                  <w:lang w:val="en-US" w:eastAsia="nb-NO"/>
                </w:rPr>
                <m:t>-λt</m:t>
              </m:r>
            </m:sup>
          </m:sSup>
          <m:r>
            <w:rPr>
              <w:rFonts w:ascii="Cambria Math" w:eastAsia="Times New Roman" w:hAnsi="Cambria Math" w:cstheme="minorHAnsi"/>
              <w:color w:val="2D3B45"/>
              <w:lang w:val="en-US" w:eastAsia="nb-NO"/>
            </w:rPr>
            <m:t>)</m:t>
          </m:r>
        </m:oMath>
      </m:oMathPara>
    </w:p>
    <w:p w:rsidR="00EE370F" w:rsidRPr="00EE370F" w:rsidRDefault="00EE370F" w:rsidP="00394F97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lang w:val="en-US" w:eastAsia="nb-NO"/>
        </w:rPr>
      </w:pPr>
      <m:oMathPara>
        <m:oMath>
          <m:r>
            <w:rPr>
              <w:rFonts w:ascii="Cambria Math" w:eastAsia="Times New Roman" w:hAnsi="Cambria Math" w:cstheme="minorHAnsi"/>
              <w:color w:val="2D3B45"/>
              <w:lang w:val="en-US" w:eastAsia="nb-NO"/>
            </w:rPr>
            <m:t>eller</m:t>
          </m:r>
        </m:oMath>
      </m:oMathPara>
    </w:p>
    <w:p w:rsidR="00EE370F" w:rsidRPr="00394F97" w:rsidRDefault="006753DE" w:rsidP="00394F97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lang w:val="en-US" w:eastAsia="nb-NO"/>
        </w:rPr>
      </w:pPr>
      <m:oMathPara>
        <m:oMath>
          <m:func>
            <m:funcPr>
              <m:ctrlPr>
                <w:rPr>
                  <w:rFonts w:ascii="Cambria Math" w:eastAsia="Times New Roman" w:hAnsi="Cambria Math" w:cstheme="minorHAnsi"/>
                  <w:i/>
                  <w:color w:val="2D3B45"/>
                  <w:lang w:val="en-US" w:eastAsia="nb-NO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theme="minorHAnsi"/>
                  <w:color w:val="2D3B45"/>
                  <w:lang w:val="en-US" w:eastAsia="nb-NO"/>
                </w:rPr>
                <m:t>ln</m:t>
              </m:r>
            </m:fName>
            <m:e>
              <m:f>
                <m:fPr>
                  <m:ctrlPr>
                    <w:rPr>
                      <w:rFonts w:ascii="Cambria Math" w:eastAsia="Times New Roman" w:hAnsi="Cambria Math" w:cstheme="minorHAnsi"/>
                      <w:i/>
                      <w:color w:val="2D3B45"/>
                      <w:lang w:val="en-US" w:eastAsia="nb-NO"/>
                    </w:rPr>
                  </m:ctrlPr>
                </m:fPr>
                <m:num>
                  <m:r>
                    <w:rPr>
                      <w:rFonts w:ascii="Cambria Math" w:eastAsia="Times New Roman" w:hAnsi="Cambria Math" w:cstheme="minorHAnsi"/>
                      <w:color w:val="2D3B45"/>
                      <w:lang w:val="en-US" w:eastAsia="nb-NO"/>
                    </w:rPr>
                    <m:t>s</m:t>
                  </m:r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theme="minorHAnsi"/>
                          <w:i/>
                          <w:color w:val="2D3B45"/>
                          <w:lang w:val="en-US" w:eastAsia="nb-NO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theme="minorHAnsi"/>
                          <w:color w:val="2D3B45"/>
                          <w:lang w:val="en-US" w:eastAsia="nb-NO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Times New Roman" w:hAnsi="Cambria Math" w:cstheme="minorHAnsi"/>
                          <w:color w:val="2D3B45"/>
                          <w:lang w:val="en-US" w:eastAsia="nb-NO"/>
                        </w:rPr>
                        <m:t>0</m:t>
                      </m:r>
                    </m:sub>
                  </m:sSub>
                </m:den>
              </m:f>
            </m:e>
          </m:func>
          <m:r>
            <w:rPr>
              <w:rFonts w:ascii="Cambria Math" w:eastAsia="Times New Roman" w:hAnsi="Cambria Math" w:cstheme="minorHAnsi"/>
              <w:color w:val="2D3B45"/>
              <w:lang w:val="en-US" w:eastAsia="nb-NO"/>
            </w:rPr>
            <m:t>=-α*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color w:val="2D3B45"/>
                  <w:lang w:val="en-US" w:eastAsia="nb-NO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color w:val="2D3B45"/>
                  <w:lang w:val="en-US" w:eastAsia="nb-NO"/>
                </w:rPr>
                <m:t>N</m:t>
              </m:r>
            </m:e>
            <m:sub>
              <m:r>
                <w:rPr>
                  <w:rFonts w:ascii="Cambria Math" w:eastAsia="Times New Roman" w:hAnsi="Cambria Math" w:cstheme="minorHAnsi"/>
                  <w:color w:val="2D3B45"/>
                  <w:lang w:val="en-US" w:eastAsia="nb-NO"/>
                </w:rPr>
                <m:t>0</m:t>
              </m:r>
            </m:sub>
          </m:sSub>
          <m:r>
            <w:rPr>
              <w:rFonts w:ascii="Cambria Math" w:eastAsia="Times New Roman" w:hAnsi="Cambria Math" w:cstheme="minorHAnsi"/>
              <w:color w:val="2D3B45"/>
              <w:lang w:val="en-US" w:eastAsia="nb-NO"/>
            </w:rPr>
            <m:t>(1-</m:t>
          </m:r>
          <m:sSup>
            <m:sSupPr>
              <m:ctrlPr>
                <w:rPr>
                  <w:rFonts w:ascii="Cambria Math" w:eastAsia="Times New Roman" w:hAnsi="Cambria Math" w:cstheme="minorHAnsi"/>
                  <w:i/>
                  <w:color w:val="2D3B45"/>
                  <w:lang w:val="en-US" w:eastAsia="nb-NO"/>
                </w:rPr>
              </m:ctrlPr>
            </m:sSupPr>
            <m:e>
              <m:r>
                <w:rPr>
                  <w:rFonts w:ascii="Cambria Math" w:eastAsia="Times New Roman" w:hAnsi="Cambria Math" w:cstheme="minorHAnsi"/>
                  <w:color w:val="2D3B45"/>
                  <w:lang w:val="en-US" w:eastAsia="nb-NO"/>
                </w:rPr>
                <m:t>e</m:t>
              </m:r>
            </m:e>
            <m:sup>
              <m:r>
                <w:rPr>
                  <w:rFonts w:ascii="Cambria Math" w:eastAsia="Times New Roman" w:hAnsi="Cambria Math" w:cstheme="minorHAnsi"/>
                  <w:color w:val="2D3B45"/>
                  <w:lang w:val="en-US" w:eastAsia="nb-NO"/>
                </w:rPr>
                <m:t>-λt</m:t>
              </m:r>
            </m:sup>
          </m:sSup>
          <m:r>
            <w:rPr>
              <w:rFonts w:ascii="Cambria Math" w:eastAsia="Times New Roman" w:hAnsi="Cambria Math" w:cstheme="minorHAnsi"/>
              <w:color w:val="2D3B45"/>
              <w:lang w:val="en-US" w:eastAsia="nb-NO"/>
            </w:rPr>
            <m:t>)</m:t>
          </m:r>
        </m:oMath>
      </m:oMathPara>
    </w:p>
    <w:p w:rsidR="00394F97" w:rsidRPr="00394F97" w:rsidRDefault="00394F97" w:rsidP="00394F97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lang w:eastAsia="nb-NO"/>
        </w:rPr>
      </w:pPr>
      <w:r w:rsidRPr="00394F97">
        <w:rPr>
          <w:rFonts w:eastAsia="Times New Roman" w:cstheme="minorHAnsi"/>
          <w:color w:val="2D3B45"/>
          <w:lang w:eastAsia="nb-NO"/>
        </w:rPr>
        <w:t xml:space="preserve">Parantesen kan betraktes som et uttryk for relative dose. Ser antall bilogisk sett funksjonsdykige fag-partikler pr. </w:t>
      </w:r>
      <w:r w:rsidR="00AA08D6">
        <w:rPr>
          <w:rFonts w:eastAsia="Times New Roman" w:cstheme="minorHAnsi"/>
          <w:color w:val="2D3B45"/>
          <w:lang w:eastAsia="nb-NO"/>
        </w:rPr>
        <w:t>N er antall P-32 atomer pr. fagpartikkel.</w:t>
      </w:r>
      <w:r w:rsidR="000E1FB8">
        <w:rPr>
          <w:rFonts w:eastAsia="Times New Roman" w:cstheme="minorHAnsi"/>
          <w:color w:val="2D3B45"/>
          <w:lang w:eastAsia="nb-NO"/>
        </w:rPr>
        <w:t xml:space="preserve"> </w:t>
      </w:r>
      <m:oMath>
        <m:r>
          <w:rPr>
            <w:rFonts w:ascii="Cambria Math" w:eastAsia="Times New Roman" w:hAnsi="Cambria Math" w:cstheme="minorHAnsi"/>
            <w:color w:val="2D3B45"/>
            <w:lang w:eastAsia="nb-NO"/>
          </w:rPr>
          <m:t>α</m:t>
        </m:r>
      </m:oMath>
      <w:r w:rsidR="000E1FB8">
        <w:rPr>
          <w:rFonts w:eastAsia="Times New Roman" w:cstheme="minorHAnsi"/>
          <w:color w:val="2D3B45"/>
          <w:lang w:eastAsia="nb-NO"/>
        </w:rPr>
        <w:t xml:space="preserve"> er sannsynligheten for at en fagpartikkel inaktiveres av en P-32 desintegrasjon.</w:t>
      </w:r>
    </w:p>
    <w:p w:rsidR="00394F97" w:rsidRPr="00394F97" w:rsidRDefault="007022A8" w:rsidP="00394F97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color w:val="2D3B45"/>
          <w:lang w:eastAsia="nb-NO"/>
        </w:rPr>
      </w:pPr>
      <w:r>
        <w:rPr>
          <w:noProof/>
          <w:lang w:eastAsia="nb-NO"/>
        </w:rPr>
        <w:lastRenderedPageBreak/>
        <w:drawing>
          <wp:inline distT="0" distB="0" distL="0" distR="0" wp14:anchorId="68E712DE" wp14:editId="78E965B8">
            <wp:extent cx="5760720" cy="5086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CD8" w:rsidRDefault="00A51CD8" w:rsidP="00A51CD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color w:val="2D3B45"/>
          <w:lang w:val="en-US" w:eastAsia="nb-NO"/>
        </w:rPr>
      </w:pPr>
      <w:r w:rsidRPr="00A51CD8">
        <w:rPr>
          <w:rFonts w:eastAsia="Times New Roman" w:cstheme="minorHAnsi"/>
          <w:b/>
          <w:color w:val="2D3B45"/>
          <w:lang w:val="en-US" w:eastAsia="nb-NO"/>
        </w:rPr>
        <w:t>What can we conclude from plotting the fraction of functional single- and double-stranded vira as a function of disintegrations of incorporated radionuclei</w:t>
      </w:r>
    </w:p>
    <w:p w:rsidR="007022A8" w:rsidRPr="007022A8" w:rsidRDefault="007022A8" w:rsidP="007022A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Times-Roman" w:hAnsi="Times-Roman" w:cs="Times-Roman"/>
          <w:color w:val="000000"/>
          <w:sz w:val="24"/>
          <w:szCs w:val="24"/>
        </w:rPr>
      </w:pPr>
      <w:r>
        <w:rPr>
          <w:rFonts w:ascii="Times-Roman" w:hAnsi="Times-Roman" w:cs="Times-Roman"/>
          <w:color w:val="000000"/>
          <w:sz w:val="24"/>
          <w:szCs w:val="24"/>
        </w:rPr>
        <w:t>F</w:t>
      </w:r>
      <w:r w:rsidRPr="007022A8">
        <w:rPr>
          <w:rFonts w:ascii="Times-Roman" w:hAnsi="Times-Roman" w:cs="Times-Roman"/>
          <w:color w:val="000000"/>
          <w:sz w:val="24"/>
          <w:szCs w:val="24"/>
        </w:rPr>
        <w:t>ra undersøkelser av denne typen har man trukket en rekke slutninger:</w:t>
      </w:r>
    </w:p>
    <w:p w:rsidR="007022A8" w:rsidRPr="007022A8" w:rsidRDefault="007022A8" w:rsidP="007022A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Times-Roman" w:hAnsi="Times-Roman" w:cs="Times-Roman"/>
          <w:color w:val="000000"/>
          <w:sz w:val="24"/>
          <w:szCs w:val="24"/>
        </w:rPr>
      </w:pPr>
      <w:r w:rsidRPr="007022A8">
        <w:rPr>
          <w:rFonts w:ascii="Times-Roman" w:hAnsi="Times-Roman" w:cs="Times-Roman"/>
          <w:color w:val="000000"/>
          <w:sz w:val="24"/>
          <w:szCs w:val="24"/>
        </w:rPr>
        <w:t xml:space="preserve">1) Helningen av kuven er funnet å være proporsjonal med </w:t>
      </w:r>
      <w:r w:rsidRPr="007022A8">
        <w:rPr>
          <w:rFonts w:ascii="Times-Roman" w:hAnsi="Times-Roman" w:cs="Times-Roman"/>
          <w:i/>
          <w:iCs/>
          <w:color w:val="000000"/>
          <w:sz w:val="24"/>
          <w:szCs w:val="24"/>
        </w:rPr>
        <w:t>N</w:t>
      </w:r>
      <w:r w:rsidRPr="007022A8">
        <w:rPr>
          <w:rFonts w:ascii="Times-Roman" w:hAnsi="Times-Roman" w:cs="Times-Roman"/>
          <w:color w:val="000000"/>
          <w:position w:val="-2"/>
          <w:sz w:val="16"/>
          <w:szCs w:val="16"/>
        </w:rPr>
        <w:t xml:space="preserve">0 </w:t>
      </w:r>
      <w:r w:rsidRPr="007022A8">
        <w:rPr>
          <w:rFonts w:ascii="Times-Roman" w:hAnsi="Times-Roman" w:cs="Times-Roman"/>
          <w:color w:val="000000"/>
          <w:sz w:val="24"/>
          <w:szCs w:val="24"/>
        </w:rPr>
        <w:t>i overensstemmelse</w:t>
      </w:r>
    </w:p>
    <w:p w:rsidR="007022A8" w:rsidRDefault="007022A8" w:rsidP="007022A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Times-Roman" w:hAnsi="Times-Roman" w:cs="Times-Roman"/>
          <w:color w:val="000000"/>
          <w:sz w:val="24"/>
          <w:szCs w:val="24"/>
        </w:rPr>
      </w:pPr>
      <w:r w:rsidRPr="007022A8">
        <w:rPr>
          <w:rFonts w:ascii="Times-Roman" w:hAnsi="Times-Roman" w:cs="Times-Roman"/>
          <w:color w:val="000000"/>
          <w:sz w:val="24"/>
          <w:szCs w:val="24"/>
        </w:rPr>
        <w:t>med formel (10).</w:t>
      </w:r>
    </w:p>
    <w:p w:rsidR="00AB02A8" w:rsidRPr="007022A8" w:rsidRDefault="00AB02A8" w:rsidP="007022A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Times-Roman" w:hAnsi="Times-Roman" w:cs="Times-Roman"/>
          <w:color w:val="000000"/>
          <w:sz w:val="24"/>
          <w:szCs w:val="24"/>
        </w:rPr>
      </w:pPr>
    </w:p>
    <w:p w:rsidR="007022A8" w:rsidRPr="007022A8" w:rsidRDefault="007022A8" w:rsidP="007022A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Times-Roman" w:hAnsi="Times-Roman" w:cs="Times-Roman"/>
          <w:color w:val="000000"/>
          <w:sz w:val="24"/>
          <w:szCs w:val="24"/>
        </w:rPr>
      </w:pPr>
      <w:r w:rsidRPr="007022A8">
        <w:rPr>
          <w:rFonts w:ascii="Times-Roman" w:hAnsi="Times-Roman" w:cs="Times-Roman"/>
          <w:color w:val="000000"/>
          <w:sz w:val="24"/>
          <w:szCs w:val="24"/>
        </w:rPr>
        <w:t>2) Viruspartiklene har en homogen strålefølsomhet, noe som er en forutsetning</w:t>
      </w:r>
    </w:p>
    <w:p w:rsidR="007022A8" w:rsidRDefault="007022A8" w:rsidP="007022A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Times-Roman" w:hAnsi="Times-Roman" w:cs="Times-Roman"/>
          <w:color w:val="000000"/>
          <w:sz w:val="24"/>
          <w:szCs w:val="24"/>
        </w:rPr>
      </w:pPr>
      <w:r w:rsidRPr="007022A8">
        <w:rPr>
          <w:rFonts w:ascii="Times-Roman" w:hAnsi="Times-Roman" w:cs="Times-Roman"/>
          <w:color w:val="000000"/>
          <w:sz w:val="24"/>
          <w:szCs w:val="24"/>
        </w:rPr>
        <w:t>dersom kurveformen skal bli en rett linje.</w:t>
      </w:r>
    </w:p>
    <w:p w:rsidR="00AB02A8" w:rsidRPr="007022A8" w:rsidRDefault="00AB02A8" w:rsidP="007022A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Times-Roman" w:hAnsi="Times-Roman" w:cs="Times-Roman"/>
          <w:color w:val="000000"/>
          <w:sz w:val="24"/>
          <w:szCs w:val="24"/>
        </w:rPr>
      </w:pPr>
    </w:p>
    <w:p w:rsidR="007022A8" w:rsidRPr="007022A8" w:rsidRDefault="007022A8" w:rsidP="007022A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Times-Roman" w:hAnsi="Times-Roman" w:cs="Times-Roman"/>
          <w:color w:val="000000"/>
          <w:sz w:val="24"/>
          <w:szCs w:val="24"/>
        </w:rPr>
      </w:pPr>
      <w:r w:rsidRPr="007022A8">
        <w:rPr>
          <w:rFonts w:ascii="Times-Roman" w:hAnsi="Times-Roman" w:cs="Times-Roman"/>
          <w:color w:val="000000"/>
          <w:sz w:val="24"/>
          <w:szCs w:val="24"/>
        </w:rPr>
        <w:t xml:space="preserve">3) </w:t>
      </w:r>
      <w:r w:rsidRPr="007022A8">
        <w:rPr>
          <w:rFonts w:ascii="Times-Roman" w:hAnsi="Times-Roman" w:cs="Times-Roman"/>
          <w:b/>
          <w:bCs/>
          <w:color w:val="000000"/>
          <w:sz w:val="24"/>
          <w:szCs w:val="24"/>
        </w:rPr>
        <w:t>Ett singel hit er nok til å gi inaktivering</w:t>
      </w:r>
      <w:r w:rsidRPr="007022A8">
        <w:rPr>
          <w:rFonts w:ascii="Times-Roman" w:hAnsi="Times-Roman" w:cs="Times-Roman"/>
          <w:color w:val="000000"/>
          <w:sz w:val="24"/>
          <w:szCs w:val="24"/>
        </w:rPr>
        <w:t>, ellers ville kurveformen ha blitt</w:t>
      </w:r>
    </w:p>
    <w:p w:rsidR="007022A8" w:rsidRPr="007022A8" w:rsidRDefault="007022A8" w:rsidP="007022A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Times-Roman" w:hAnsi="Times-Roman" w:cs="Times-Roman"/>
          <w:color w:val="000000"/>
          <w:sz w:val="24"/>
          <w:szCs w:val="24"/>
        </w:rPr>
      </w:pPr>
      <w:r w:rsidRPr="007022A8">
        <w:rPr>
          <w:rFonts w:ascii="Times-Roman" w:hAnsi="Times-Roman" w:cs="Times-Roman"/>
          <w:color w:val="000000"/>
          <w:sz w:val="24"/>
          <w:szCs w:val="24"/>
        </w:rPr>
        <w:t>annerledes (Jfr. hit-teorien). Merk imidlertid at et hit i dette tilfellet må sees som</w:t>
      </w:r>
    </w:p>
    <w:p w:rsidR="007022A8" w:rsidRDefault="007022A8" w:rsidP="007022A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Times-Roman" w:hAnsi="Times-Roman" w:cs="Times-Roman"/>
          <w:color w:val="000000"/>
          <w:sz w:val="24"/>
          <w:szCs w:val="24"/>
        </w:rPr>
      </w:pPr>
      <w:r w:rsidRPr="007022A8">
        <w:rPr>
          <w:rFonts w:ascii="Times-Roman" w:hAnsi="Times-Roman" w:cs="Times-Roman"/>
          <w:color w:val="000000"/>
          <w:sz w:val="24"/>
          <w:szCs w:val="24"/>
        </w:rPr>
        <w:t>én [</w:t>
      </w:r>
      <w:r w:rsidRPr="007022A8">
        <w:rPr>
          <w:rFonts w:ascii="Times-Roman" w:hAnsi="Times-Roman" w:cs="Times-Roman"/>
          <w:color w:val="000000"/>
          <w:position w:val="10"/>
          <w:sz w:val="16"/>
          <w:szCs w:val="16"/>
        </w:rPr>
        <w:t>32</w:t>
      </w:r>
      <w:r w:rsidRPr="007022A8">
        <w:rPr>
          <w:rFonts w:ascii="Times-Roman" w:hAnsi="Times-Roman" w:cs="Times-Roman"/>
          <w:color w:val="000000"/>
          <w:sz w:val="24"/>
          <w:szCs w:val="24"/>
        </w:rPr>
        <w:t>P]-disintegrasjon (se punkt 5).</w:t>
      </w:r>
    </w:p>
    <w:p w:rsidR="00AB02A8" w:rsidRPr="007022A8" w:rsidRDefault="00AB02A8" w:rsidP="007022A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Times-Roman" w:hAnsi="Times-Roman" w:cs="Times-Roman"/>
          <w:color w:val="000000"/>
          <w:sz w:val="24"/>
          <w:szCs w:val="24"/>
        </w:rPr>
      </w:pPr>
    </w:p>
    <w:p w:rsidR="007022A8" w:rsidRPr="007022A8" w:rsidRDefault="007022A8" w:rsidP="007022A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Times-Roman" w:hAnsi="Times-Roman" w:cs="Times-Roman"/>
          <w:color w:val="000000"/>
          <w:sz w:val="24"/>
          <w:szCs w:val="24"/>
        </w:rPr>
      </w:pPr>
      <w:r w:rsidRPr="007022A8">
        <w:rPr>
          <w:rFonts w:ascii="Times-Roman" w:hAnsi="Times-Roman" w:cs="Times-Roman"/>
          <w:color w:val="000000"/>
          <w:sz w:val="24"/>
          <w:szCs w:val="24"/>
        </w:rPr>
        <w:t>4) Effekten av bestrålingen er større enn den man får dersom virusene bestråles med</w:t>
      </w:r>
    </w:p>
    <w:p w:rsidR="007022A8" w:rsidRDefault="007022A8" w:rsidP="007022A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Times-Roman" w:hAnsi="Times-Roman" w:cs="Times-Roman"/>
          <w:color w:val="000000"/>
          <w:sz w:val="24"/>
          <w:szCs w:val="24"/>
        </w:rPr>
      </w:pPr>
      <w:r w:rsidRPr="007022A8">
        <w:rPr>
          <w:rFonts w:ascii="Times-Roman" w:hAnsi="Times-Roman" w:cs="Times-Roman"/>
          <w:color w:val="000000"/>
          <w:sz w:val="24"/>
          <w:szCs w:val="24"/>
        </w:rPr>
        <w:t>samme dose (i Gy) med ekstern stråling.</w:t>
      </w:r>
    </w:p>
    <w:p w:rsidR="00AB02A8" w:rsidRPr="007022A8" w:rsidRDefault="00AB02A8" w:rsidP="007022A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Times-Roman" w:hAnsi="Times-Roman" w:cs="Times-Roman"/>
          <w:color w:val="000000"/>
          <w:sz w:val="24"/>
          <w:szCs w:val="24"/>
        </w:rPr>
      </w:pPr>
    </w:p>
    <w:p w:rsidR="007022A8" w:rsidRDefault="007022A8" w:rsidP="007022A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Times-Roman" w:hAnsi="Times-Roman" w:cs="Times-Roman"/>
          <w:color w:val="000000"/>
          <w:sz w:val="24"/>
          <w:szCs w:val="24"/>
        </w:rPr>
      </w:pPr>
      <w:r w:rsidRPr="007022A8">
        <w:rPr>
          <w:rFonts w:ascii="Times-Roman" w:hAnsi="Times-Roman" w:cs="Times-Roman"/>
          <w:color w:val="000000"/>
          <w:sz w:val="24"/>
          <w:szCs w:val="24"/>
        </w:rPr>
        <w:t>5) Den ekstra store effekten av hver doseenhet i suicideeksperimentet skyldes trolig:</w:t>
      </w:r>
    </w:p>
    <w:p w:rsidR="00AB02A8" w:rsidRPr="007022A8" w:rsidRDefault="00AB02A8" w:rsidP="007022A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Times-Roman" w:hAnsi="Times-Roman" w:cs="Times-Roman"/>
          <w:color w:val="000000"/>
          <w:sz w:val="24"/>
          <w:szCs w:val="24"/>
        </w:rPr>
      </w:pPr>
    </w:p>
    <w:p w:rsidR="007022A8" w:rsidRPr="007022A8" w:rsidRDefault="007022A8" w:rsidP="007022A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Times-Roman" w:hAnsi="Times-Roman" w:cs="Times-Roman"/>
          <w:color w:val="000000"/>
          <w:sz w:val="24"/>
          <w:szCs w:val="24"/>
        </w:rPr>
      </w:pPr>
      <w:r w:rsidRPr="007022A8">
        <w:rPr>
          <w:rFonts w:ascii="Times-Roman" w:hAnsi="Times-Roman" w:cs="Times-Roman"/>
          <w:color w:val="000000"/>
          <w:sz w:val="24"/>
          <w:szCs w:val="24"/>
        </w:rPr>
        <w:t xml:space="preserve">a) forandringen som finner sted ved at </w:t>
      </w:r>
      <w:r w:rsidRPr="007022A8">
        <w:rPr>
          <w:rFonts w:ascii="Symbol" w:hAnsi="Symbol" w:cs="Symbol"/>
          <w:color w:val="000000"/>
          <w:sz w:val="24"/>
          <w:szCs w:val="24"/>
        </w:rPr>
        <w:t></w:t>
      </w:r>
      <w:r w:rsidRPr="007022A8">
        <w:rPr>
          <w:rFonts w:ascii="Times-Roman" w:hAnsi="Times-Roman" w:cs="Times-Roman"/>
          <w:color w:val="000000"/>
          <w:position w:val="6"/>
          <w:sz w:val="18"/>
          <w:szCs w:val="18"/>
        </w:rPr>
        <w:t>32</w:t>
      </w:r>
      <w:r w:rsidRPr="007022A8">
        <w:rPr>
          <w:rFonts w:ascii="Times-Roman" w:hAnsi="Times-Roman" w:cs="Times-Roman"/>
          <w:color w:val="000000"/>
          <w:sz w:val="24"/>
          <w:szCs w:val="24"/>
        </w:rPr>
        <w:t>P</w:t>
      </w:r>
      <w:r w:rsidRPr="007022A8">
        <w:rPr>
          <w:rFonts w:ascii="Symbol" w:hAnsi="Symbol" w:cs="Symbol"/>
          <w:color w:val="000000"/>
          <w:sz w:val="24"/>
          <w:szCs w:val="24"/>
        </w:rPr>
        <w:t></w:t>
      </w:r>
      <w:r w:rsidRPr="007022A8">
        <w:rPr>
          <w:rFonts w:ascii="Symbol" w:hAnsi="Symbol" w:cs="Symbol"/>
          <w:color w:val="000000"/>
          <w:sz w:val="24"/>
          <w:szCs w:val="24"/>
        </w:rPr>
        <w:t></w:t>
      </w:r>
      <w:r w:rsidRPr="007022A8">
        <w:rPr>
          <w:rFonts w:ascii="Times-Roman" w:hAnsi="Times-Roman" w:cs="Times-Roman"/>
          <w:color w:val="000000"/>
          <w:sz w:val="24"/>
          <w:szCs w:val="24"/>
        </w:rPr>
        <w:t xml:space="preserve">endres til </w:t>
      </w:r>
      <w:r w:rsidRPr="007022A8">
        <w:rPr>
          <w:rFonts w:ascii="Symbol" w:hAnsi="Symbol" w:cs="Symbol"/>
          <w:color w:val="000000"/>
          <w:sz w:val="24"/>
          <w:szCs w:val="24"/>
        </w:rPr>
        <w:t></w:t>
      </w:r>
      <w:r w:rsidRPr="007022A8">
        <w:rPr>
          <w:rFonts w:ascii="Times-Roman" w:hAnsi="Times-Roman" w:cs="Times-Roman"/>
          <w:color w:val="000000"/>
          <w:position w:val="6"/>
          <w:sz w:val="18"/>
          <w:szCs w:val="18"/>
        </w:rPr>
        <w:t>32</w:t>
      </w:r>
      <w:r w:rsidRPr="007022A8">
        <w:rPr>
          <w:rFonts w:ascii="Times-Roman" w:hAnsi="Times-Roman" w:cs="Times-Roman"/>
          <w:color w:val="000000"/>
          <w:sz w:val="24"/>
          <w:szCs w:val="24"/>
        </w:rPr>
        <w:t>S</w:t>
      </w:r>
      <w:r w:rsidRPr="007022A8">
        <w:rPr>
          <w:rFonts w:ascii="Symbol" w:hAnsi="Symbol" w:cs="Symbol"/>
          <w:color w:val="000000"/>
          <w:sz w:val="24"/>
          <w:szCs w:val="24"/>
        </w:rPr>
        <w:t></w:t>
      </w:r>
      <w:r w:rsidRPr="007022A8">
        <w:rPr>
          <w:rFonts w:ascii="Symbol" w:hAnsi="Symbol" w:cs="Symbol"/>
          <w:color w:val="000000"/>
          <w:sz w:val="24"/>
          <w:szCs w:val="24"/>
        </w:rPr>
        <w:t></w:t>
      </w:r>
      <w:r w:rsidRPr="007022A8">
        <w:rPr>
          <w:rFonts w:ascii="Times-Roman" w:hAnsi="Times-Roman" w:cs="Times-Roman"/>
          <w:color w:val="000000"/>
          <w:sz w:val="24"/>
          <w:szCs w:val="24"/>
        </w:rPr>
        <w:t>ved disintegrasjonen</w:t>
      </w:r>
    </w:p>
    <w:p w:rsidR="007022A8" w:rsidRPr="007022A8" w:rsidRDefault="007022A8" w:rsidP="007022A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Times-Roman" w:hAnsi="Times-Roman" w:cs="Times-Roman"/>
          <w:color w:val="000000"/>
          <w:sz w:val="24"/>
          <w:szCs w:val="24"/>
        </w:rPr>
      </w:pPr>
      <w:r w:rsidRPr="007022A8">
        <w:rPr>
          <w:rFonts w:ascii="Times-Roman" w:hAnsi="Times-Roman" w:cs="Times-Roman"/>
          <w:color w:val="000000"/>
          <w:sz w:val="24"/>
          <w:szCs w:val="24"/>
        </w:rPr>
        <w:lastRenderedPageBreak/>
        <w:t xml:space="preserve">b) Når </w:t>
      </w:r>
      <w:r w:rsidRPr="007022A8">
        <w:rPr>
          <w:rFonts w:ascii="Symbol" w:hAnsi="Symbol" w:cs="Symbol"/>
          <w:color w:val="000000"/>
          <w:sz w:val="24"/>
          <w:szCs w:val="24"/>
        </w:rPr>
        <w:t></w:t>
      </w:r>
      <w:r w:rsidRPr="007022A8">
        <w:rPr>
          <w:rFonts w:ascii="Times-Roman" w:hAnsi="Times-Roman" w:cs="Times-Roman"/>
          <w:color w:val="000000"/>
          <w:position w:val="6"/>
          <w:sz w:val="18"/>
          <w:szCs w:val="18"/>
        </w:rPr>
        <w:t>32</w:t>
      </w:r>
      <w:r w:rsidRPr="007022A8">
        <w:rPr>
          <w:rFonts w:ascii="Times-Roman" w:hAnsi="Times-Roman" w:cs="Times-Roman"/>
          <w:color w:val="000000"/>
          <w:sz w:val="24"/>
          <w:szCs w:val="24"/>
        </w:rPr>
        <w:t>S</w:t>
      </w:r>
      <w:r w:rsidRPr="007022A8">
        <w:rPr>
          <w:rFonts w:ascii="Symbol" w:hAnsi="Symbol" w:cs="Symbol"/>
          <w:color w:val="000000"/>
          <w:sz w:val="24"/>
          <w:szCs w:val="24"/>
        </w:rPr>
        <w:t></w:t>
      </w:r>
      <w:r w:rsidRPr="007022A8">
        <w:rPr>
          <w:rFonts w:ascii="Symbol" w:hAnsi="Symbol" w:cs="Symbol"/>
          <w:color w:val="000000"/>
          <w:sz w:val="24"/>
          <w:szCs w:val="24"/>
        </w:rPr>
        <w:t></w:t>
      </w:r>
      <w:r w:rsidRPr="007022A8">
        <w:rPr>
          <w:rFonts w:ascii="Times-Roman" w:hAnsi="Times-Roman" w:cs="Times-Roman"/>
          <w:color w:val="000000"/>
          <w:sz w:val="24"/>
          <w:szCs w:val="24"/>
        </w:rPr>
        <w:t xml:space="preserve">erstatter </w:t>
      </w:r>
      <w:r w:rsidRPr="007022A8">
        <w:rPr>
          <w:rFonts w:ascii="Symbol" w:hAnsi="Symbol" w:cs="Symbol"/>
          <w:color w:val="000000"/>
          <w:sz w:val="24"/>
          <w:szCs w:val="24"/>
        </w:rPr>
        <w:t></w:t>
      </w:r>
      <w:r w:rsidRPr="007022A8">
        <w:rPr>
          <w:rFonts w:ascii="Times-Roman" w:hAnsi="Times-Roman" w:cs="Times-Roman"/>
          <w:color w:val="000000"/>
          <w:position w:val="6"/>
          <w:sz w:val="18"/>
          <w:szCs w:val="18"/>
        </w:rPr>
        <w:t>32</w:t>
      </w:r>
      <w:r w:rsidRPr="007022A8">
        <w:rPr>
          <w:rFonts w:ascii="Times-Roman" w:hAnsi="Times-Roman" w:cs="Times-Roman"/>
          <w:color w:val="000000"/>
          <w:sz w:val="24"/>
          <w:szCs w:val="24"/>
        </w:rPr>
        <w:t>P</w:t>
      </w:r>
      <w:r w:rsidRPr="007022A8">
        <w:rPr>
          <w:rFonts w:ascii="Symbol" w:hAnsi="Symbol" w:cs="Symbol"/>
          <w:color w:val="000000"/>
          <w:sz w:val="24"/>
          <w:szCs w:val="24"/>
        </w:rPr>
        <w:t></w:t>
      </w:r>
      <w:r w:rsidRPr="007022A8">
        <w:rPr>
          <w:rFonts w:ascii="Symbol" w:hAnsi="Symbol" w:cs="Symbol"/>
          <w:color w:val="000000"/>
          <w:sz w:val="24"/>
          <w:szCs w:val="24"/>
        </w:rPr>
        <w:t></w:t>
      </w:r>
      <w:r w:rsidRPr="007022A8">
        <w:rPr>
          <w:rFonts w:ascii="Times-Roman" w:hAnsi="Times-Roman" w:cs="Times-Roman"/>
          <w:color w:val="000000"/>
          <w:sz w:val="24"/>
          <w:szCs w:val="24"/>
        </w:rPr>
        <w:t xml:space="preserve">i DNA vil DNA-tråden hydrolyseres slik at det oppstår trådbrudd. Dessuten er det en viss mulighet for at </w:t>
      </w:r>
      <w:r w:rsidRPr="007022A8">
        <w:rPr>
          <w:rFonts w:ascii="Symbol" w:hAnsi="Symbol" w:cs="Symbol"/>
          <w:color w:val="000000"/>
          <w:sz w:val="24"/>
          <w:szCs w:val="24"/>
        </w:rPr>
        <w:t></w:t>
      </w:r>
      <w:r w:rsidRPr="007022A8">
        <w:rPr>
          <w:rFonts w:ascii="Times-Roman" w:hAnsi="Times-Roman" w:cs="Times-Roman"/>
          <w:color w:val="000000"/>
          <w:position w:val="6"/>
          <w:sz w:val="18"/>
          <w:szCs w:val="18"/>
        </w:rPr>
        <w:t>32</w:t>
      </w:r>
      <w:r w:rsidRPr="007022A8">
        <w:rPr>
          <w:rFonts w:ascii="Times-Roman" w:hAnsi="Times-Roman" w:cs="Times-Roman"/>
          <w:color w:val="000000"/>
          <w:sz w:val="24"/>
          <w:szCs w:val="24"/>
        </w:rPr>
        <w:t>S</w:t>
      </w:r>
      <w:r w:rsidRPr="007022A8">
        <w:rPr>
          <w:rFonts w:ascii="Symbol" w:hAnsi="Symbol" w:cs="Symbol"/>
          <w:color w:val="000000"/>
          <w:sz w:val="24"/>
          <w:szCs w:val="24"/>
        </w:rPr>
        <w:t></w:t>
      </w:r>
      <w:r w:rsidRPr="007022A8">
        <w:rPr>
          <w:rFonts w:ascii="Times-Roman" w:hAnsi="Times-Roman" w:cs="Times-Roman"/>
          <w:color w:val="000000"/>
          <w:sz w:val="24"/>
          <w:szCs w:val="24"/>
        </w:rPr>
        <w:t>-atomet kan</w:t>
      </w:r>
    </w:p>
    <w:p w:rsidR="007022A8" w:rsidRPr="007022A8" w:rsidRDefault="007022A8" w:rsidP="007022A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Times-Roman" w:hAnsi="Times-Roman" w:cs="Times-Roman"/>
          <w:color w:val="000000"/>
          <w:sz w:val="20"/>
          <w:szCs w:val="20"/>
        </w:rPr>
      </w:pPr>
      <w:r w:rsidRPr="007022A8">
        <w:rPr>
          <w:rFonts w:ascii="Times-Roman" w:hAnsi="Times-Roman" w:cs="Times-Roman"/>
          <w:color w:val="000000"/>
          <w:sz w:val="20"/>
          <w:szCs w:val="20"/>
        </w:rPr>
        <w:t>11.09.2018</w:t>
      </w:r>
    </w:p>
    <w:p w:rsidR="007022A8" w:rsidRPr="007022A8" w:rsidRDefault="007022A8" w:rsidP="007022A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Times-Roman" w:hAnsi="Times-Roman" w:cs="Times-Roman"/>
          <w:color w:val="000000"/>
          <w:sz w:val="20"/>
          <w:szCs w:val="20"/>
        </w:rPr>
      </w:pPr>
      <w:r w:rsidRPr="007022A8">
        <w:rPr>
          <w:rFonts w:ascii="Times-Roman" w:hAnsi="Times-Roman" w:cs="Times-Roman"/>
          <w:color w:val="000000"/>
          <w:sz w:val="20"/>
          <w:szCs w:val="20"/>
        </w:rPr>
        <w:t xml:space="preserve"> FYS-4720: Cellulære strålingseffekter, kap 7. Det strålefølsomme target i celler. 136</w:t>
      </w:r>
    </w:p>
    <w:p w:rsidR="007022A8" w:rsidRPr="007022A8" w:rsidRDefault="007022A8" w:rsidP="007022A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Times-Roman" w:hAnsi="Times-Roman" w:cs="Times-Roman"/>
          <w:color w:val="000000"/>
          <w:sz w:val="24"/>
          <w:szCs w:val="24"/>
        </w:rPr>
      </w:pPr>
      <w:r w:rsidRPr="007022A8">
        <w:rPr>
          <w:rFonts w:ascii="Times-Roman" w:hAnsi="Times-Roman" w:cs="Times-Roman"/>
          <w:color w:val="000000"/>
          <w:sz w:val="20"/>
          <w:szCs w:val="20"/>
        </w:rPr>
        <w:t xml:space="preserve"> </w:t>
      </w:r>
      <w:r w:rsidRPr="007022A8">
        <w:rPr>
          <w:rFonts w:ascii="Times-Roman" w:hAnsi="Times-Roman" w:cs="Times-Roman"/>
          <w:color w:val="000000"/>
          <w:sz w:val="24"/>
          <w:szCs w:val="24"/>
        </w:rPr>
        <w:t>få en rekylenergi samt -retning som medfører at også den andre DNA-tråden</w:t>
      </w:r>
    </w:p>
    <w:p w:rsidR="007022A8" w:rsidRPr="007022A8" w:rsidRDefault="007022A8" w:rsidP="007022A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Times-Roman" w:hAnsi="Times-Roman" w:cs="Times-Roman"/>
          <w:color w:val="000000"/>
          <w:sz w:val="24"/>
          <w:szCs w:val="24"/>
        </w:rPr>
      </w:pPr>
      <w:r w:rsidRPr="007022A8">
        <w:rPr>
          <w:rFonts w:ascii="Times-Roman" w:hAnsi="Times-Roman" w:cs="Times-Roman"/>
          <w:color w:val="000000"/>
          <w:sz w:val="24"/>
          <w:szCs w:val="24"/>
        </w:rPr>
        <w:t>brytes i noen tilfeller.</w:t>
      </w:r>
    </w:p>
    <w:p w:rsidR="007022A8" w:rsidRDefault="007022A8" w:rsidP="007022A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Times-Roman" w:hAnsi="Times-Roman" w:cs="Times-Roman"/>
          <w:b/>
          <w:bCs/>
          <w:color w:val="000000"/>
          <w:sz w:val="24"/>
          <w:szCs w:val="24"/>
        </w:rPr>
      </w:pPr>
      <w:r w:rsidRPr="007022A8">
        <w:rPr>
          <w:rFonts w:ascii="Times-Roman" w:hAnsi="Times-Roman" w:cs="Times-Roman"/>
          <w:color w:val="000000"/>
          <w:sz w:val="24"/>
          <w:szCs w:val="24"/>
        </w:rPr>
        <w:t xml:space="preserve">6) Ved suicide-eksperimenter på viruspartikler med </w:t>
      </w:r>
      <w:r w:rsidRPr="007022A8">
        <w:rPr>
          <w:rFonts w:ascii="Times-Roman" w:hAnsi="Times-Roman" w:cs="Times-Roman"/>
          <w:b/>
          <w:bCs/>
          <w:color w:val="000000"/>
          <w:sz w:val="24"/>
          <w:szCs w:val="24"/>
        </w:rPr>
        <w:t>singeltrådet DNA har man</w:t>
      </w:r>
    </w:p>
    <w:p w:rsidR="00AB02A8" w:rsidRPr="007022A8" w:rsidRDefault="00AB02A8" w:rsidP="007022A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Times-Roman" w:hAnsi="Times-Roman" w:cs="Times-Roman"/>
          <w:b/>
          <w:bCs/>
          <w:color w:val="000000"/>
          <w:sz w:val="24"/>
          <w:szCs w:val="24"/>
        </w:rPr>
      </w:pPr>
    </w:p>
    <w:p w:rsidR="007022A8" w:rsidRPr="007022A8" w:rsidRDefault="007022A8" w:rsidP="007022A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Times-Roman" w:hAnsi="Times-Roman" w:cs="Times-Roman"/>
          <w:color w:val="000000"/>
          <w:sz w:val="24"/>
          <w:szCs w:val="24"/>
        </w:rPr>
      </w:pPr>
      <w:r w:rsidRPr="007022A8">
        <w:rPr>
          <w:rFonts w:ascii="Times-Roman" w:hAnsi="Times-Roman" w:cs="Times-Roman"/>
          <w:b/>
          <w:bCs/>
          <w:color w:val="000000"/>
          <w:sz w:val="24"/>
          <w:szCs w:val="24"/>
        </w:rPr>
        <w:t xml:space="preserve">funnet at </w:t>
      </w:r>
      <w:r w:rsidRPr="007022A8">
        <w:rPr>
          <w:rFonts w:ascii="Symbol" w:hAnsi="Symbol" w:cs="Symbol"/>
          <w:color w:val="000000"/>
          <w:sz w:val="24"/>
          <w:szCs w:val="24"/>
        </w:rPr>
        <w:t></w:t>
      </w:r>
      <w:r w:rsidRPr="007022A8">
        <w:rPr>
          <w:rFonts w:ascii="Times-Roman" w:hAnsi="Times-Roman" w:cs="Times-Roman"/>
          <w:b/>
          <w:bCs/>
          <w:color w:val="000000"/>
          <w:sz w:val="24"/>
          <w:szCs w:val="24"/>
        </w:rPr>
        <w:t xml:space="preserve">=1, </w:t>
      </w:r>
      <w:r w:rsidRPr="007022A8">
        <w:rPr>
          <w:rFonts w:ascii="Times-Roman" w:hAnsi="Times-Roman" w:cs="Times-Roman"/>
          <w:color w:val="000000"/>
          <w:sz w:val="24"/>
          <w:szCs w:val="24"/>
        </w:rPr>
        <w:t>dvs at én disintegrasjon er nok for inaktivering.</w:t>
      </w:r>
    </w:p>
    <w:p w:rsidR="007022A8" w:rsidRPr="007022A8" w:rsidRDefault="007022A8" w:rsidP="007022A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Times-Roman" w:hAnsi="Times-Roman" w:cs="Times-Roman"/>
          <w:b/>
          <w:bCs/>
          <w:color w:val="000000"/>
          <w:sz w:val="24"/>
          <w:szCs w:val="24"/>
        </w:rPr>
      </w:pPr>
      <w:r w:rsidRPr="007022A8">
        <w:rPr>
          <w:rFonts w:ascii="Times-Roman" w:hAnsi="Times-Roman" w:cs="Times-Roman"/>
          <w:color w:val="000000"/>
          <w:sz w:val="24"/>
          <w:szCs w:val="24"/>
        </w:rPr>
        <w:t xml:space="preserve">7) Ved suicide-eksperimenter på viruspartikler med </w:t>
      </w:r>
      <w:r w:rsidRPr="007022A8">
        <w:rPr>
          <w:rFonts w:ascii="Times-Roman" w:hAnsi="Times-Roman" w:cs="Times-Roman"/>
          <w:b/>
          <w:bCs/>
          <w:color w:val="000000"/>
          <w:sz w:val="24"/>
          <w:szCs w:val="24"/>
        </w:rPr>
        <w:t>dobbelttrådet DNA har man</w:t>
      </w:r>
    </w:p>
    <w:p w:rsidR="007022A8" w:rsidRDefault="007022A8" w:rsidP="007022A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Times-Roman" w:hAnsi="Times-Roman" w:cs="Times-Roman"/>
          <w:color w:val="000000"/>
          <w:sz w:val="24"/>
          <w:szCs w:val="24"/>
        </w:rPr>
      </w:pPr>
      <w:r w:rsidRPr="007022A8">
        <w:rPr>
          <w:rFonts w:ascii="Times-Roman" w:hAnsi="Times-Roman" w:cs="Times-Roman"/>
          <w:b/>
          <w:bCs/>
          <w:color w:val="000000"/>
          <w:sz w:val="24"/>
          <w:szCs w:val="24"/>
        </w:rPr>
        <w:t xml:space="preserve">funnet at </w:t>
      </w:r>
      <w:r w:rsidRPr="007022A8">
        <w:rPr>
          <w:rFonts w:ascii="Symbol" w:hAnsi="Symbol" w:cs="Symbol"/>
          <w:color w:val="000000"/>
          <w:sz w:val="24"/>
          <w:szCs w:val="24"/>
        </w:rPr>
        <w:t>≈</w:t>
      </w:r>
      <w:r w:rsidRPr="007022A8">
        <w:rPr>
          <w:rFonts w:ascii="Times-Roman" w:hAnsi="Times-Roman" w:cs="Times-Roman"/>
          <w:b/>
          <w:bCs/>
          <w:color w:val="000000"/>
          <w:sz w:val="24"/>
          <w:szCs w:val="24"/>
        </w:rPr>
        <w:t>0,1</w:t>
      </w:r>
      <w:r w:rsidRPr="007022A8">
        <w:rPr>
          <w:rFonts w:ascii="Times-Roman" w:hAnsi="Times-Roman" w:cs="Times-Roman"/>
          <w:color w:val="000000"/>
          <w:sz w:val="24"/>
          <w:szCs w:val="24"/>
        </w:rPr>
        <w:t>.</w:t>
      </w:r>
    </w:p>
    <w:p w:rsidR="00AB02A8" w:rsidRPr="007022A8" w:rsidRDefault="00AB02A8" w:rsidP="007022A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Times-Roman" w:hAnsi="Times-Roman" w:cs="Times-Roman"/>
          <w:color w:val="000000"/>
          <w:sz w:val="24"/>
          <w:szCs w:val="24"/>
        </w:rPr>
      </w:pPr>
    </w:p>
    <w:p w:rsidR="007022A8" w:rsidRPr="007022A8" w:rsidRDefault="007022A8" w:rsidP="007022A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Times-Roman" w:hAnsi="Times-Roman" w:cs="Times-Roman"/>
          <w:color w:val="000000"/>
          <w:sz w:val="24"/>
          <w:szCs w:val="24"/>
        </w:rPr>
      </w:pPr>
      <w:r w:rsidRPr="007022A8">
        <w:rPr>
          <w:rFonts w:ascii="Times-Roman" w:hAnsi="Times-Roman" w:cs="Times-Roman"/>
          <w:color w:val="000000"/>
          <w:sz w:val="24"/>
          <w:szCs w:val="24"/>
        </w:rPr>
        <w:t xml:space="preserve">Punktene 6 og 7 har blitt tolket som en indikasjon på at brudd av den ene DNA- tråden (singeltrådbrudd SSB) medfører inaktivering i virus med singeltrådet DNA mens </w:t>
      </w:r>
      <w:r w:rsidRPr="007022A8">
        <w:rPr>
          <w:rFonts w:ascii="Times-Roman" w:hAnsi="Times-Roman" w:cs="Times-Roman"/>
          <w:b/>
          <w:bCs/>
          <w:color w:val="000000"/>
          <w:sz w:val="24"/>
          <w:szCs w:val="24"/>
        </w:rPr>
        <w:t>samtidig brudd i begge DNA-trådene (dobbelttrådbrudd DSB) medfører inaktivering i virus med dobbelttrådet DNA</w:t>
      </w:r>
      <w:r w:rsidRPr="007022A8">
        <w:rPr>
          <w:rFonts w:ascii="Times-Roman" w:hAnsi="Times-Roman" w:cs="Times-Roman"/>
          <w:color w:val="000000"/>
          <w:sz w:val="24"/>
          <w:szCs w:val="24"/>
        </w:rPr>
        <w:t xml:space="preserve">. Dersom 5b er riktig betyr dette at de rekylerende </w:t>
      </w:r>
      <w:r w:rsidRPr="007022A8">
        <w:rPr>
          <w:rFonts w:ascii="Symbol" w:hAnsi="Symbol" w:cs="Symbol"/>
          <w:color w:val="000000"/>
          <w:sz w:val="24"/>
          <w:szCs w:val="24"/>
        </w:rPr>
        <w:t></w:t>
      </w:r>
      <w:r w:rsidRPr="007022A8">
        <w:rPr>
          <w:rFonts w:ascii="Times-Roman" w:hAnsi="Times-Roman" w:cs="Times-Roman"/>
          <w:color w:val="000000"/>
          <w:position w:val="6"/>
          <w:sz w:val="18"/>
          <w:szCs w:val="18"/>
        </w:rPr>
        <w:t>32</w:t>
      </w:r>
      <w:r w:rsidRPr="007022A8">
        <w:rPr>
          <w:rFonts w:ascii="Times-Roman" w:hAnsi="Times-Roman" w:cs="Times-Roman"/>
          <w:color w:val="000000"/>
          <w:sz w:val="24"/>
          <w:szCs w:val="24"/>
        </w:rPr>
        <w:t>S</w:t>
      </w:r>
      <w:r w:rsidRPr="007022A8">
        <w:rPr>
          <w:rFonts w:ascii="Symbol" w:hAnsi="Symbol" w:cs="Symbol"/>
          <w:color w:val="000000"/>
          <w:sz w:val="24"/>
          <w:szCs w:val="24"/>
        </w:rPr>
        <w:t></w:t>
      </w:r>
      <w:r w:rsidRPr="007022A8">
        <w:rPr>
          <w:rFonts w:ascii="Times-Roman" w:hAnsi="Times-Roman" w:cs="Times-Roman"/>
          <w:color w:val="000000"/>
          <w:sz w:val="24"/>
          <w:szCs w:val="24"/>
        </w:rPr>
        <w:t>-kjernene i noen tilfeller må få en bevegelsesenergi og -retning slik at den bryter også den andre DNA-tråden.</w:t>
      </w:r>
    </w:p>
    <w:p w:rsidR="007022A8" w:rsidRPr="007022A8" w:rsidRDefault="007022A8" w:rsidP="007022A8">
      <w:pPr>
        <w:shd w:val="clear" w:color="auto" w:fill="FFFFFF"/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2D3B45"/>
          <w:lang w:eastAsia="nb-NO"/>
        </w:rPr>
      </w:pPr>
      <w:r w:rsidRPr="007022A8">
        <w:rPr>
          <w:rFonts w:ascii="Times-Roman" w:hAnsi="Times-Roman" w:cs="Times-Roman"/>
          <w:color w:val="000000"/>
          <w:sz w:val="24"/>
          <w:szCs w:val="24"/>
        </w:rPr>
        <w:t xml:space="preserve">8) Slike studier understøtter det syn at </w:t>
      </w:r>
      <w:r w:rsidRPr="007022A8">
        <w:rPr>
          <w:rFonts w:ascii="Times-Roman" w:hAnsi="Times-Roman" w:cs="Times-Roman"/>
          <w:b/>
          <w:bCs/>
          <w:color w:val="000000"/>
          <w:sz w:val="24"/>
          <w:szCs w:val="24"/>
        </w:rPr>
        <w:t>DNA er det følsomme target</w:t>
      </w:r>
      <w:r w:rsidRPr="007022A8">
        <w:rPr>
          <w:rFonts w:ascii="Times-Roman" w:hAnsi="Times-Roman" w:cs="Times-Roman"/>
          <w:color w:val="000000"/>
          <w:sz w:val="24"/>
          <w:szCs w:val="24"/>
        </w:rPr>
        <w:t>. Merking av protein eller strukturer som befinner seg utenfor cellekjernen gir mindre celleinaktivering enn merking av DNA.</w:t>
      </w:r>
    </w:p>
    <w:p w:rsidR="007022A8" w:rsidRPr="007022A8" w:rsidRDefault="007022A8" w:rsidP="007022A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color w:val="2D3B45"/>
          <w:lang w:eastAsia="nb-NO"/>
        </w:rPr>
      </w:pPr>
    </w:p>
    <w:p w:rsidR="00A51CD8" w:rsidRPr="00A51CD8" w:rsidRDefault="00A51CD8" w:rsidP="00A51CD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color w:val="2D3B45"/>
          <w:lang w:val="en-US" w:eastAsia="nb-NO"/>
        </w:rPr>
      </w:pPr>
      <w:r w:rsidRPr="00A51CD8">
        <w:rPr>
          <w:rFonts w:eastAsia="Times New Roman" w:cstheme="minorHAnsi"/>
          <w:b/>
          <w:color w:val="2D3B45"/>
          <w:lang w:val="en-US" w:eastAsia="nb-NO"/>
        </w:rPr>
        <w:t>What are the 3 spontaneous alterations that require DNA-repair?</w:t>
      </w:r>
    </w:p>
    <w:p w:rsidR="00A51CD8" w:rsidRDefault="00A51CD8" w:rsidP="00A51CD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color w:val="2D3B45"/>
          <w:lang w:val="en-US" w:eastAsia="nb-NO"/>
        </w:rPr>
      </w:pPr>
      <w:r w:rsidRPr="00A51CD8">
        <w:rPr>
          <w:rFonts w:eastAsia="Times New Roman" w:cstheme="minorHAnsi"/>
          <w:b/>
          <w:color w:val="2D3B45"/>
          <w:lang w:val="en-US" w:eastAsia="nb-NO"/>
        </w:rPr>
        <w:t>Explain why nucleotide can only be attached on the 3’-end</w:t>
      </w:r>
    </w:p>
    <w:p w:rsidR="004B264A" w:rsidRPr="004B264A" w:rsidRDefault="004B264A" w:rsidP="004B264A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lang w:eastAsia="nb-NO"/>
        </w:rPr>
      </w:pPr>
      <w:r w:rsidRPr="004B264A">
        <w:rPr>
          <w:rFonts w:eastAsia="Times New Roman" w:cstheme="minorHAnsi"/>
          <w:color w:val="2D3B45"/>
          <w:lang w:eastAsia="nb-NO"/>
        </w:rPr>
        <w:t xml:space="preserve">Det er to DNA trader I to forskjellige retninger. </w:t>
      </w:r>
      <w:r>
        <w:rPr>
          <w:rFonts w:eastAsia="Times New Roman" w:cstheme="minorHAnsi"/>
          <w:color w:val="2D3B45"/>
          <w:lang w:eastAsia="nb-NO"/>
        </w:rPr>
        <w:t>Maskineriet beveger seg i  5-3 retning. Det vil si at når ATP binder seg inn i den riktige siden så er det energi nok til at reaksjonen skal skje. Det er derimot ikke det den andre veien og det kan bare skrives denne veien.</w:t>
      </w:r>
    </w:p>
    <w:p w:rsidR="004B264A" w:rsidRPr="004B264A" w:rsidRDefault="004B264A" w:rsidP="004B264A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lang w:val="en-US" w:eastAsia="nb-NO"/>
        </w:rPr>
      </w:pPr>
      <w:r>
        <w:rPr>
          <w:rFonts w:eastAsia="Times New Roman" w:cstheme="minorHAnsi"/>
          <w:noProof/>
          <w:color w:val="2D3B45"/>
          <w:lang w:eastAsia="nb-NO"/>
        </w:rPr>
        <w:lastRenderedPageBreak/>
        <w:drawing>
          <wp:inline distT="0" distB="0" distL="0" distR="0">
            <wp:extent cx="4610100" cy="5581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-5 end.tif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CD8" w:rsidRDefault="00A51CD8" w:rsidP="00A51CD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color w:val="2D3B45"/>
          <w:lang w:val="en-US" w:eastAsia="nb-NO"/>
        </w:rPr>
      </w:pPr>
      <w:r w:rsidRPr="00A51CD8">
        <w:rPr>
          <w:rFonts w:eastAsia="Times New Roman" w:cstheme="minorHAnsi"/>
          <w:b/>
          <w:color w:val="2D3B45"/>
          <w:lang w:val="en-US" w:eastAsia="nb-NO"/>
        </w:rPr>
        <w:t>What is the consequence of this for replication?</w:t>
      </w:r>
    </w:p>
    <w:p w:rsidR="005E3EB7" w:rsidRDefault="005E3EB7" w:rsidP="005E3EB7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lang w:eastAsia="nb-NO"/>
        </w:rPr>
      </w:pPr>
      <w:r w:rsidRPr="005E3EB7">
        <w:rPr>
          <w:rFonts w:eastAsia="Times New Roman" w:cstheme="minorHAnsi"/>
          <w:color w:val="2D3B45"/>
          <w:lang w:eastAsia="nb-NO"/>
        </w:rPr>
        <w:t xml:space="preserve">Den lager da korte kjeer av RNA på 10 baser. </w:t>
      </w:r>
      <w:r>
        <w:rPr>
          <w:rFonts w:eastAsia="Times New Roman" w:cstheme="minorHAnsi"/>
          <w:color w:val="2D3B45"/>
          <w:lang w:eastAsia="nb-NO"/>
        </w:rPr>
        <w:t xml:space="preserve">Disse kalles primere og binder seg på plasser som DNA pDNA polymerase kan binde seg til og skriver et okazaki fragment </w:t>
      </w:r>
      <w:r w:rsidR="0026265B">
        <w:rPr>
          <w:rFonts w:eastAsia="Times New Roman" w:cstheme="minorHAnsi"/>
          <w:color w:val="2D3B45"/>
          <w:lang w:eastAsia="nb-NO"/>
        </w:rPr>
        <w:t>med 200 baser. RNA primeren må f</w:t>
      </w:r>
      <w:r>
        <w:rPr>
          <w:rFonts w:eastAsia="Times New Roman" w:cstheme="minorHAnsi"/>
          <w:color w:val="2D3B45"/>
          <w:lang w:eastAsia="nb-NO"/>
        </w:rPr>
        <w:t xml:space="preserve">jernes og det må </w:t>
      </w:r>
      <w:r w:rsidR="0026265B">
        <w:rPr>
          <w:rFonts w:eastAsia="Times New Roman" w:cstheme="minorHAnsi"/>
          <w:color w:val="2D3B45"/>
          <w:lang w:eastAsia="nb-NO"/>
        </w:rPr>
        <w:t>seales</w:t>
      </w:r>
      <w:r>
        <w:rPr>
          <w:rFonts w:eastAsia="Times New Roman" w:cstheme="minorHAnsi"/>
          <w:color w:val="2D3B45"/>
          <w:lang w:eastAsia="nb-NO"/>
        </w:rPr>
        <w:t>.</w:t>
      </w:r>
    </w:p>
    <w:p w:rsidR="00C76122" w:rsidRDefault="00C76122" w:rsidP="005E3EB7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lang w:eastAsia="nb-NO"/>
        </w:rPr>
      </w:pPr>
      <w:r>
        <w:rPr>
          <w:rFonts w:eastAsia="Times New Roman" w:cstheme="minorHAnsi"/>
          <w:noProof/>
          <w:color w:val="2D3B45"/>
          <w:lang w:eastAsia="nb-NO"/>
        </w:rPr>
        <w:lastRenderedPageBreak/>
        <w:drawing>
          <wp:inline distT="0" distB="0" distL="0" distR="0">
            <wp:extent cx="2895600" cy="51149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NAprimer.tif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65B" w:rsidRPr="005E3EB7" w:rsidRDefault="0026265B" w:rsidP="005E3EB7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lang w:eastAsia="nb-NO"/>
        </w:rPr>
      </w:pPr>
    </w:p>
    <w:p w:rsidR="00A51CD8" w:rsidRDefault="00A51CD8" w:rsidP="00A51CD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color w:val="2D3B45"/>
          <w:lang w:val="en-US" w:eastAsia="nb-NO"/>
        </w:rPr>
      </w:pPr>
      <w:r w:rsidRPr="00A51CD8">
        <w:rPr>
          <w:rFonts w:eastAsia="Times New Roman" w:cstheme="minorHAnsi"/>
          <w:b/>
          <w:color w:val="2D3B45"/>
          <w:lang w:val="en-US" w:eastAsia="nb-NO"/>
        </w:rPr>
        <w:t>Describe replication with the most important enzymes</w:t>
      </w:r>
    </w:p>
    <w:p w:rsidR="00C76122" w:rsidRPr="008D3FBD" w:rsidRDefault="00C76122" w:rsidP="00C76122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lang w:eastAsia="nb-NO"/>
        </w:rPr>
      </w:pPr>
      <w:r w:rsidRPr="008D3FBD">
        <w:rPr>
          <w:rFonts w:eastAsia="Times New Roman" w:cstheme="minorHAnsi"/>
          <w:color w:val="2D3B45"/>
          <w:lang w:eastAsia="nb-NO"/>
        </w:rPr>
        <w:t>Helicase splitter de to DNA strands.</w:t>
      </w:r>
    </w:p>
    <w:p w:rsidR="00C76122" w:rsidRPr="00C76122" w:rsidRDefault="00C76122" w:rsidP="00C76122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lang w:val="en-US" w:eastAsia="nb-NO"/>
        </w:rPr>
      </w:pPr>
      <w:r>
        <w:rPr>
          <w:rFonts w:eastAsia="Times New Roman" w:cstheme="minorHAnsi"/>
          <w:noProof/>
          <w:color w:val="2D3B45"/>
          <w:lang w:eastAsia="nb-NO"/>
        </w:rPr>
        <w:lastRenderedPageBreak/>
        <w:drawing>
          <wp:inline distT="0" distB="0" distL="0" distR="0">
            <wp:extent cx="5546121" cy="3790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plicationenzymes.tiff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678" cy="379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CD8" w:rsidRDefault="00A51CD8" w:rsidP="00A51CD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color w:val="2D3B45"/>
          <w:lang w:val="en-US" w:eastAsia="nb-NO"/>
        </w:rPr>
      </w:pPr>
      <w:r w:rsidRPr="00A51CD8">
        <w:rPr>
          <w:rFonts w:eastAsia="Times New Roman" w:cstheme="minorHAnsi"/>
          <w:b/>
          <w:color w:val="2D3B45"/>
          <w:lang w:val="en-US" w:eastAsia="nb-NO"/>
        </w:rPr>
        <w:t>What is an Okazaki fragment?</w:t>
      </w:r>
    </w:p>
    <w:p w:rsidR="008D3FBD" w:rsidRPr="008D3FBD" w:rsidRDefault="008D3FBD" w:rsidP="008D3FBD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lang w:eastAsia="nb-NO"/>
        </w:rPr>
      </w:pPr>
      <w:r w:rsidRPr="008D3FBD">
        <w:rPr>
          <w:rFonts w:eastAsia="Times New Roman" w:cstheme="minorHAnsi"/>
          <w:color w:val="2D3B45"/>
          <w:lang w:eastAsia="nb-NO"/>
        </w:rPr>
        <w:t>Det er fragmenter med 200 baser som skrives I lagging strand.</w:t>
      </w:r>
    </w:p>
    <w:p w:rsidR="00A51CD8" w:rsidRDefault="00A51CD8" w:rsidP="00A51CD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color w:val="2D3B45"/>
          <w:lang w:val="en-US" w:eastAsia="nb-NO"/>
        </w:rPr>
      </w:pPr>
      <w:r w:rsidRPr="00A51CD8">
        <w:rPr>
          <w:rFonts w:eastAsia="Times New Roman" w:cstheme="minorHAnsi"/>
          <w:b/>
          <w:color w:val="2D3B45"/>
          <w:lang w:val="en-US" w:eastAsia="nb-NO"/>
        </w:rPr>
        <w:t>How many damage sites need to be repaired after removal of RNA primers?</w:t>
      </w:r>
    </w:p>
    <w:p w:rsidR="002E417C" w:rsidRPr="002E417C" w:rsidRDefault="002E417C" w:rsidP="002E417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lang w:eastAsia="nb-NO"/>
        </w:rPr>
      </w:pPr>
      <w:r w:rsidRPr="002E417C">
        <w:rPr>
          <w:rFonts w:eastAsia="Times New Roman" w:cstheme="minorHAnsi"/>
          <w:color w:val="2D3B45"/>
          <w:lang w:eastAsia="nb-NO"/>
        </w:rPr>
        <w:t>Ca. 15 millioner sites per S-fase</w:t>
      </w:r>
    </w:p>
    <w:p w:rsidR="004917F6" w:rsidRDefault="00A51CD8" w:rsidP="004917F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color w:val="2D3B45"/>
          <w:lang w:val="en-US" w:eastAsia="nb-NO"/>
        </w:rPr>
      </w:pPr>
      <w:r w:rsidRPr="00A51CD8">
        <w:rPr>
          <w:rFonts w:eastAsia="Times New Roman" w:cstheme="minorHAnsi"/>
          <w:b/>
          <w:color w:val="2D3B45"/>
          <w:lang w:val="en-US" w:eastAsia="nb-NO"/>
        </w:rPr>
        <w:t>What are the two most frequent chemical reactions resulting in spontaneous DNA-damage types?</w:t>
      </w:r>
    </w:p>
    <w:p w:rsidR="004917F6" w:rsidRDefault="004917F6" w:rsidP="004917F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lang w:eastAsia="nb-NO"/>
        </w:rPr>
      </w:pPr>
      <w:r w:rsidRPr="004917F6">
        <w:rPr>
          <w:rFonts w:eastAsia="Times New Roman" w:cstheme="minorHAnsi"/>
          <w:color w:val="2D3B45"/>
          <w:lang w:eastAsia="nb-NO"/>
        </w:rPr>
        <w:t xml:space="preserve">Pga. Termiske kollisjoner, prosesser kan det skje spontane forandringer. </w:t>
      </w:r>
      <w:r>
        <w:rPr>
          <w:rFonts w:eastAsia="Times New Roman" w:cstheme="minorHAnsi"/>
          <w:color w:val="2D3B45"/>
          <w:lang w:eastAsia="nb-NO"/>
        </w:rPr>
        <w:t>Som at DNA mister purinbaser eller at uracil erstatter med thymin og får en punkt mutasjon.</w:t>
      </w:r>
    </w:p>
    <w:p w:rsidR="00145C59" w:rsidRPr="004917F6" w:rsidRDefault="00145C59" w:rsidP="004917F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lang w:eastAsia="nb-NO"/>
        </w:rPr>
      </w:pPr>
      <w:r>
        <w:rPr>
          <w:rFonts w:eastAsia="Times New Roman" w:cstheme="minorHAnsi"/>
          <w:noProof/>
          <w:color w:val="2D3B45"/>
          <w:lang w:eastAsia="nb-NO"/>
        </w:rPr>
        <w:lastRenderedPageBreak/>
        <w:drawing>
          <wp:inline distT="0" distB="0" distL="0" distR="0">
            <wp:extent cx="5760720" cy="31578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pontan_termisk.tif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CD8" w:rsidRDefault="00A51CD8" w:rsidP="00A51CD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color w:val="2D3B45"/>
          <w:lang w:val="en-US" w:eastAsia="nb-NO"/>
        </w:rPr>
      </w:pPr>
      <w:r w:rsidRPr="00A51CD8">
        <w:rPr>
          <w:rFonts w:eastAsia="Times New Roman" w:cstheme="minorHAnsi"/>
          <w:b/>
          <w:color w:val="2D3B45"/>
          <w:lang w:val="en-US" w:eastAsia="nb-NO"/>
        </w:rPr>
        <w:t>What kind of DNA damage is induced by UV-irradiation?</w:t>
      </w:r>
    </w:p>
    <w:p w:rsidR="00145C59" w:rsidRDefault="00145C59" w:rsidP="00145C59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lang w:eastAsia="nb-NO"/>
        </w:rPr>
      </w:pPr>
      <w:r w:rsidRPr="00145C59">
        <w:rPr>
          <w:rFonts w:eastAsia="Times New Roman" w:cstheme="minorHAnsi"/>
          <w:color w:val="2D3B45"/>
          <w:lang w:eastAsia="nb-NO"/>
        </w:rPr>
        <w:t>UV –stråling induserer en binding mellom pyrimidinene I en tråd</w:t>
      </w:r>
      <w:r>
        <w:rPr>
          <w:rFonts w:eastAsia="Times New Roman" w:cstheme="minorHAnsi"/>
          <w:color w:val="2D3B45"/>
          <w:lang w:eastAsia="nb-NO"/>
        </w:rPr>
        <w:t>.</w:t>
      </w:r>
    </w:p>
    <w:p w:rsidR="00145C59" w:rsidRPr="00145C59" w:rsidRDefault="00145C59" w:rsidP="00145C59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lang w:eastAsia="nb-NO"/>
        </w:rPr>
      </w:pPr>
      <w:r>
        <w:rPr>
          <w:rFonts w:eastAsia="Times New Roman" w:cstheme="minorHAnsi"/>
          <w:noProof/>
          <w:color w:val="2D3B45"/>
          <w:lang w:eastAsia="nb-NO"/>
        </w:rPr>
        <w:lastRenderedPageBreak/>
        <w:drawing>
          <wp:inline distT="0" distB="0" distL="0" distR="0">
            <wp:extent cx="3648075" cy="59055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v_radiation_pyr.tif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CD8" w:rsidRDefault="00A51CD8" w:rsidP="00A51CD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color w:val="2D3B45"/>
          <w:lang w:eastAsia="nb-NO"/>
        </w:rPr>
      </w:pPr>
      <w:r w:rsidRPr="00A51CD8">
        <w:rPr>
          <w:rFonts w:eastAsia="Times New Roman" w:cstheme="minorHAnsi"/>
          <w:b/>
          <w:color w:val="2D3B45"/>
          <w:lang w:eastAsia="nb-NO"/>
        </w:rPr>
        <w:t>How is it repaired?</w:t>
      </w:r>
    </w:p>
    <w:p w:rsidR="00145C59" w:rsidRPr="00145C59" w:rsidRDefault="00145C59" w:rsidP="00145C59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lang w:eastAsia="nb-NO"/>
        </w:rPr>
      </w:pPr>
      <w:r w:rsidRPr="00145C59">
        <w:rPr>
          <w:rFonts w:eastAsia="Times New Roman" w:cstheme="minorHAnsi"/>
          <w:color w:val="2D3B45"/>
          <w:lang w:eastAsia="nb-NO"/>
        </w:rPr>
        <w:t>Photylases finner stedet hvor skaden er skjedd.</w:t>
      </w:r>
      <w:r>
        <w:rPr>
          <w:rFonts w:eastAsia="Times New Roman" w:cstheme="minorHAnsi"/>
          <w:color w:val="2D3B45"/>
          <w:lang w:eastAsia="nb-NO"/>
        </w:rPr>
        <w:t xml:space="preserve"> Det aktiveres av absorbsjon av synlig lys. Ensymene absorberer lav energisk lys og åpner bindingene. Disse er ikke lenger funksjonelle i pattefyr.</w:t>
      </w:r>
    </w:p>
    <w:p w:rsidR="00A51CD8" w:rsidRDefault="00A51CD8" w:rsidP="00A51CD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color w:val="2D3B45"/>
          <w:lang w:val="en-US" w:eastAsia="nb-NO"/>
        </w:rPr>
      </w:pPr>
      <w:r w:rsidRPr="00A51CD8">
        <w:rPr>
          <w:rFonts w:eastAsia="Times New Roman" w:cstheme="minorHAnsi"/>
          <w:b/>
          <w:color w:val="2D3B45"/>
          <w:lang w:val="en-US" w:eastAsia="nb-NO"/>
        </w:rPr>
        <w:t>What is the difference between base excision repair and nucleotide excision repair?</w:t>
      </w:r>
    </w:p>
    <w:p w:rsidR="00B83F22" w:rsidRPr="00C2535C" w:rsidRDefault="00C2535C" w:rsidP="00B83F22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lang w:eastAsia="nb-NO"/>
        </w:rPr>
      </w:pPr>
      <w:r w:rsidRPr="00C2535C">
        <w:rPr>
          <w:rFonts w:eastAsia="Times New Roman" w:cstheme="minorHAnsi"/>
          <w:color w:val="2D3B45"/>
          <w:lang w:eastAsia="nb-NO"/>
        </w:rPr>
        <w:t xml:space="preserve">Når det ere n base excisjon fjerner den kun den basen. </w:t>
      </w:r>
      <w:r>
        <w:rPr>
          <w:rFonts w:eastAsia="Times New Roman" w:cstheme="minorHAnsi"/>
          <w:color w:val="2D3B45"/>
          <w:lang w:eastAsia="nb-NO"/>
        </w:rPr>
        <w:t>Med et nulceotid excisjon fjerner den hele nucleotiden.</w:t>
      </w:r>
    </w:p>
    <w:p w:rsidR="005B0DF6" w:rsidRPr="00A51CD8" w:rsidRDefault="005B0DF6" w:rsidP="005B0DF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color w:val="2D3B45"/>
          <w:lang w:val="en-US" w:eastAsia="nb-NO"/>
        </w:rPr>
      </w:pPr>
      <w:r>
        <w:rPr>
          <w:rFonts w:eastAsia="Times New Roman" w:cstheme="minorHAnsi"/>
          <w:b/>
          <w:noProof/>
          <w:color w:val="2D3B45"/>
          <w:lang w:eastAsia="nb-NO"/>
        </w:rPr>
        <w:lastRenderedPageBreak/>
        <w:drawing>
          <wp:inline distT="0" distB="0" distL="0" distR="0">
            <wp:extent cx="5760720" cy="39922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xcision repair.tiff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CD8" w:rsidRDefault="00A51CD8" w:rsidP="00A51CD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color w:val="2D3B45"/>
          <w:lang w:val="en-US" w:eastAsia="nb-NO"/>
        </w:rPr>
      </w:pPr>
      <w:r w:rsidRPr="00A51CD8">
        <w:rPr>
          <w:rFonts w:eastAsia="Times New Roman" w:cstheme="minorHAnsi"/>
          <w:b/>
          <w:color w:val="2D3B45"/>
          <w:lang w:val="en-US" w:eastAsia="nb-NO"/>
        </w:rPr>
        <w:t>What kind of DNA damage are base excision and nucleotide excision repair for?</w:t>
      </w:r>
    </w:p>
    <w:p w:rsidR="00650396" w:rsidRPr="00650396" w:rsidRDefault="00650396" w:rsidP="0065039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lang w:eastAsia="nb-NO"/>
        </w:rPr>
      </w:pPr>
      <w:r w:rsidRPr="00650396">
        <w:rPr>
          <w:rFonts w:eastAsia="Times New Roman" w:cstheme="minorHAnsi"/>
          <w:color w:val="2D3B45"/>
          <w:lang w:eastAsia="nb-NO"/>
        </w:rPr>
        <w:t xml:space="preserve">Det sier seg litt selv hvis man ser på figuren overnfor. </w:t>
      </w:r>
      <w:r>
        <w:rPr>
          <w:rFonts w:eastAsia="Times New Roman" w:cstheme="minorHAnsi"/>
          <w:color w:val="2D3B45"/>
          <w:lang w:eastAsia="nb-NO"/>
        </w:rPr>
        <w:t>Deaminisjon , mister et pyrimidin eller erstatter,. Den andre av UV strålingen. Pyrimidin dimer.</w:t>
      </w:r>
    </w:p>
    <w:p w:rsidR="00A51CD8" w:rsidRPr="00A51CD8" w:rsidRDefault="00A51CD8" w:rsidP="00A51CD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color w:val="2D3B45"/>
          <w:lang w:val="en-US" w:eastAsia="nb-NO"/>
        </w:rPr>
      </w:pPr>
      <w:r w:rsidRPr="00A51CD8">
        <w:rPr>
          <w:rFonts w:eastAsia="Times New Roman" w:cstheme="minorHAnsi"/>
          <w:b/>
          <w:color w:val="2D3B45"/>
          <w:lang w:val="en-US" w:eastAsia="nb-NO"/>
        </w:rPr>
        <w:t>What are the two repair processes for DSBs?</w:t>
      </w:r>
      <w:r w:rsidR="006753DE">
        <w:rPr>
          <w:rFonts w:eastAsia="Times New Roman" w:cstheme="minorHAnsi"/>
          <w:b/>
          <w:color w:val="2D3B45"/>
          <w:lang w:val="en-US" w:eastAsia="nb-NO"/>
        </w:rPr>
        <w:t xml:space="preserve"> Se neste</w:t>
      </w:r>
    </w:p>
    <w:p w:rsidR="00A51CD8" w:rsidRPr="00A51CD8" w:rsidRDefault="00A51CD8" w:rsidP="00A51CD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color w:val="2D3B45"/>
          <w:lang w:val="en-US" w:eastAsia="nb-NO"/>
        </w:rPr>
      </w:pPr>
      <w:r w:rsidRPr="00A51CD8">
        <w:rPr>
          <w:rFonts w:eastAsia="Times New Roman" w:cstheme="minorHAnsi"/>
          <w:b/>
          <w:color w:val="2D3B45"/>
          <w:lang w:val="en-US" w:eastAsia="nb-NO"/>
        </w:rPr>
        <w:t>Which one is error free and which is error prone?</w:t>
      </w:r>
      <w:r w:rsidR="006753DE">
        <w:rPr>
          <w:rFonts w:eastAsia="Times New Roman" w:cstheme="minorHAnsi"/>
          <w:b/>
          <w:color w:val="2D3B45"/>
          <w:lang w:val="en-US" w:eastAsia="nb-NO"/>
        </w:rPr>
        <w:t xml:space="preserve"> Se neste</w:t>
      </w:r>
      <w:bookmarkStart w:id="0" w:name="_GoBack"/>
      <w:bookmarkEnd w:id="0"/>
    </w:p>
    <w:p w:rsidR="00346B4B" w:rsidRPr="00A51CD8" w:rsidRDefault="006753DE">
      <w:pPr>
        <w:rPr>
          <w:rFonts w:cstheme="minorHAnsi"/>
          <w:b/>
          <w:lang w:val="en-US"/>
        </w:rPr>
      </w:pPr>
    </w:p>
    <w:sectPr w:rsidR="00346B4B" w:rsidRPr="00A51CD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es-Roman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90746"/>
    <w:multiLevelType w:val="hybridMultilevel"/>
    <w:tmpl w:val="8F3088C0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245460"/>
    <w:multiLevelType w:val="multilevel"/>
    <w:tmpl w:val="4D9E0C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A816DE"/>
    <w:multiLevelType w:val="multilevel"/>
    <w:tmpl w:val="D6EA4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1CD8"/>
    <w:rsid w:val="00045A0B"/>
    <w:rsid w:val="000C667A"/>
    <w:rsid w:val="000E1FB8"/>
    <w:rsid w:val="00145C59"/>
    <w:rsid w:val="001D47C5"/>
    <w:rsid w:val="00252915"/>
    <w:rsid w:val="0026265B"/>
    <w:rsid w:val="002B78B2"/>
    <w:rsid w:val="002E417C"/>
    <w:rsid w:val="0037187C"/>
    <w:rsid w:val="00394F97"/>
    <w:rsid w:val="003A54E7"/>
    <w:rsid w:val="004340F5"/>
    <w:rsid w:val="004520F5"/>
    <w:rsid w:val="004917F6"/>
    <w:rsid w:val="004B264A"/>
    <w:rsid w:val="005B0DF6"/>
    <w:rsid w:val="005E3EB7"/>
    <w:rsid w:val="00601024"/>
    <w:rsid w:val="00650396"/>
    <w:rsid w:val="006753DE"/>
    <w:rsid w:val="006A1942"/>
    <w:rsid w:val="007022A8"/>
    <w:rsid w:val="007C27AB"/>
    <w:rsid w:val="007C4DEB"/>
    <w:rsid w:val="00821096"/>
    <w:rsid w:val="008D3FBD"/>
    <w:rsid w:val="00923114"/>
    <w:rsid w:val="00927136"/>
    <w:rsid w:val="00A51CD8"/>
    <w:rsid w:val="00AA08D6"/>
    <w:rsid w:val="00AB02A8"/>
    <w:rsid w:val="00AC6BFA"/>
    <w:rsid w:val="00B83F22"/>
    <w:rsid w:val="00BE3A9F"/>
    <w:rsid w:val="00C2535C"/>
    <w:rsid w:val="00C76122"/>
    <w:rsid w:val="00DC7E4A"/>
    <w:rsid w:val="00DF7FB1"/>
    <w:rsid w:val="00E208E2"/>
    <w:rsid w:val="00E65837"/>
    <w:rsid w:val="00EE370F"/>
    <w:rsid w:val="00F06087"/>
    <w:rsid w:val="00F07A7C"/>
    <w:rsid w:val="00F8628D"/>
    <w:rsid w:val="00FF2819"/>
    <w:rsid w:val="00FF4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AF3EEF"/>
  <w15:chartTrackingRefBased/>
  <w15:docId w15:val="{2D0DE606-E1AE-4BD5-A671-32BDD2D926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23114"/>
    <w:rPr>
      <w:color w:val="808080"/>
    </w:rPr>
  </w:style>
  <w:style w:type="paragraph" w:styleId="ListParagraph">
    <w:name w:val="List Paragraph"/>
    <w:basedOn w:val="Normal"/>
    <w:uiPriority w:val="34"/>
    <w:qFormat/>
    <w:rsid w:val="00394F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559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RelyOnCSS/>
  <w:doNotOrganizeInFolder/>
  <w:doNotUseLongFileNames/>
  <w:pixelsPerInch w:val="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tiff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tiff"/><Relationship Id="rId17" Type="http://schemas.openxmlformats.org/officeDocument/2006/relationships/image" Target="media/image13.tiff"/><Relationship Id="rId2" Type="http://schemas.openxmlformats.org/officeDocument/2006/relationships/styles" Target="styles.xml"/><Relationship Id="rId16" Type="http://schemas.openxmlformats.org/officeDocument/2006/relationships/image" Target="media/image12.tif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tiff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95885FF4</Template>
  <TotalTime>326</TotalTime>
  <Pages>12</Pages>
  <Words>1232</Words>
  <Characters>6532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Universitetet i Oslo</Company>
  <LinksUpToDate>false</LinksUpToDate>
  <CharactersWithSpaces>7749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Jonas Asperud</dc:creator>
  <cp:keywords/>
  <dc:description/>
  <cp:lastModifiedBy>Jonas Asperud</cp:lastModifiedBy>
  <cp:revision>39</cp:revision>
  <dcterms:created xsi:type="dcterms:W3CDTF">2018-10-11T15:10:00Z</dcterms:created>
  <dcterms:modified xsi:type="dcterms:W3CDTF">2018-12-07T10:22:00Z</dcterms:modified>
</cp:coreProperties>
</file>