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11EC9ED" w:rsidR="00D20BDC"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34267B4E" w:rsidR="004C3D70" w:rsidRDefault="004C3D70" w:rsidP="00FD7804">
      <w:pPr>
        <w:jc w:val="both"/>
        <w:rPr>
          <w:rFonts w:ascii="Arial" w:hAnsi="Arial" w:cs="Arial"/>
          <w:sz w:val="22"/>
          <w:szCs w:val="22"/>
        </w:rPr>
      </w:pPr>
      <w:r>
        <w:rPr>
          <w:rFonts w:ascii="Arial" w:hAnsi="Arial" w:cs="Arial"/>
          <w:sz w:val="22"/>
          <w:szCs w:val="22"/>
        </w:rPr>
        <w:t xml:space="preserve">Multiple different prompts were used in order to achieve different goals, such as the base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Each prompt also has various subprompts used for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a prompt, however small, may influence the results of a run or the experiment as a whole</w:t>
      </w:r>
      <w:r w:rsidR="0002071E">
        <w:rPr>
          <w:rFonts w:ascii="Arial" w:hAnsi="Arial" w:cs="Arial"/>
          <w:sz w:val="22"/>
          <w:szCs w:val="22"/>
        </w:rPr>
        <w:t>. The main focus of the experiments lies with GPT, as such each prompt and subprompt has been run on GPT 3.5 as well as GPT 4 with adequate run sizes</w:t>
      </w:r>
      <w:r w:rsidR="008329CF">
        <w:rPr>
          <w:rFonts w:ascii="Arial" w:hAnsi="Arial" w:cs="Arial"/>
          <w:sz w:val="22"/>
          <w:szCs w:val="22"/>
        </w:rPr>
        <w:t>. For the GPT-3.5 model, the OpenAI designated model ‘gpt-3.5-</w:t>
      </w:r>
      <w:r w:rsidR="008329CF">
        <w:rPr>
          <w:rFonts w:ascii="Arial" w:hAnsi="Arial" w:cs="Arial"/>
          <w:sz w:val="22"/>
          <w:szCs w:val="22"/>
        </w:rPr>
        <w:lastRenderedPageBreak/>
        <w:t>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gpt-3.5.turbo</w:t>
      </w:r>
      <w:r w:rsidR="004E56CE">
        <w:rPr>
          <w:rFonts w:ascii="Arial" w:hAnsi="Arial" w:cs="Arial"/>
          <w:sz w:val="22"/>
          <w:szCs w:val="22"/>
        </w:rPr>
        <w:t xml:space="preserve"> is meant.</w:t>
      </w:r>
    </w:p>
    <w:p w14:paraId="681BB99C" w14:textId="775A6AB1" w:rsidR="00E773CD" w:rsidRDefault="0002071E" w:rsidP="00FD7804">
      <w:pPr>
        <w:jc w:val="both"/>
        <w:rPr>
          <w:rFonts w:ascii="Arial" w:hAnsi="Arial" w:cs="Arial"/>
          <w:sz w:val="22"/>
          <w:szCs w:val="22"/>
        </w:rPr>
      </w:pPr>
      <w:r>
        <w:rPr>
          <w:rFonts w:ascii="Arial" w:hAnsi="Arial" w:cs="Arial"/>
          <w:sz w:val="22"/>
          <w:szCs w:val="22"/>
        </w:rPr>
        <w:t>The following table contains the main prompts (without subprompts) used in the experiment</w:t>
      </w:r>
      <w:r w:rsidR="00B24600">
        <w:rPr>
          <w:rFonts w:ascii="Arial" w:hAnsi="Arial" w:cs="Arial"/>
          <w:sz w:val="22"/>
          <w:szCs w:val="22"/>
        </w:rPr>
        <w:t xml:space="preserve">, as well as their classification type and the purpose of the prompt. </w:t>
      </w:r>
    </w:p>
    <w:p w14:paraId="7005B504" w14:textId="77777777" w:rsidR="003B6C37" w:rsidRDefault="003B6C37" w:rsidP="00A55199">
      <w:pPr>
        <w:rPr>
          <w:rFonts w:ascii="Arial" w:hAnsi="Arial" w:cs="Arial"/>
          <w:sz w:val="22"/>
          <w:szCs w:val="22"/>
        </w:rPr>
      </w:pP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201D00B4"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'55%'.</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629A1D2B" w:rsidR="00B96E73" w:rsidRDefault="008534EE" w:rsidP="00E773CD">
            <w:pPr>
              <w:jc w:val="center"/>
              <w:rPr>
                <w:rFonts w:ascii="Arial" w:hAnsi="Arial" w:cs="Arial"/>
                <w:sz w:val="22"/>
                <w:szCs w:val="22"/>
              </w:rPr>
            </w:pPr>
            <w:r w:rsidRPr="008534EE">
              <w:rPr>
                <w:rFonts w:ascii="Arial" w:hAnsi="Arial" w:cs="Arial"/>
                <w:sz w:val="22"/>
                <w:szCs w:val="22"/>
              </w:rPr>
              <w:t>You are a sentiment detector. Assign the following tweets a sentiment from the following list depending on which you consider most appropriate: angry, sad, ironic, happy. Respond only with one word.</w:t>
            </w:r>
          </w:p>
        </w:tc>
      </w:tr>
      <w:tr w:rsidR="00B96E73" w14:paraId="64850AD8" w14:textId="77777777" w:rsidTr="00CA6B98">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7E655429" w:rsidR="00B96E73" w:rsidRDefault="008534EE" w:rsidP="00E773CD">
            <w:pPr>
              <w:jc w:val="center"/>
              <w:rPr>
                <w:rFonts w:ascii="Arial" w:hAnsi="Arial" w:cs="Arial"/>
                <w:sz w:val="22"/>
                <w:szCs w:val="22"/>
              </w:rPr>
            </w:pPr>
            <w:r>
              <w:rPr>
                <w:rFonts w:ascii="Arial" w:hAnsi="Arial" w:cs="Arial"/>
                <w:sz w:val="22"/>
                <w:szCs w:val="22"/>
              </w:rPr>
              <w:t>Binary evaluation, then ask if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r w:rsidR="00B96E73" w14:paraId="60A971C7" w14:textId="77777777" w:rsidTr="00CA6B98">
        <w:tc>
          <w:tcPr>
            <w:tcW w:w="1806" w:type="dxa"/>
          </w:tcPr>
          <w:p w14:paraId="5EFDDE81" w14:textId="77777777" w:rsidR="00B96E73" w:rsidRDefault="00B96E73" w:rsidP="00E773CD">
            <w:pPr>
              <w:jc w:val="center"/>
              <w:rPr>
                <w:rFonts w:ascii="Arial" w:hAnsi="Arial" w:cs="Arial"/>
                <w:sz w:val="22"/>
                <w:szCs w:val="22"/>
              </w:rPr>
            </w:pPr>
          </w:p>
        </w:tc>
        <w:tc>
          <w:tcPr>
            <w:tcW w:w="3376" w:type="dxa"/>
          </w:tcPr>
          <w:p w14:paraId="54A667A4" w14:textId="77777777" w:rsidR="00B96E73" w:rsidRDefault="00B96E73" w:rsidP="00E773CD">
            <w:pPr>
              <w:jc w:val="center"/>
              <w:rPr>
                <w:rFonts w:ascii="Arial" w:hAnsi="Arial" w:cs="Arial"/>
                <w:sz w:val="22"/>
                <w:szCs w:val="22"/>
              </w:rPr>
            </w:pPr>
          </w:p>
        </w:tc>
        <w:tc>
          <w:tcPr>
            <w:tcW w:w="5876" w:type="dxa"/>
          </w:tcPr>
          <w:p w14:paraId="4C4DD321" w14:textId="48CF52C0" w:rsidR="00B96E73" w:rsidRDefault="00B96E73" w:rsidP="00E773CD">
            <w:pPr>
              <w:jc w:val="center"/>
              <w:rPr>
                <w:rFonts w:ascii="Arial" w:hAnsi="Arial" w:cs="Arial"/>
                <w:sz w:val="22"/>
                <w:szCs w:val="22"/>
              </w:rPr>
            </w:pPr>
          </w:p>
        </w:tc>
      </w:tr>
      <w:tr w:rsidR="00B96E73" w14:paraId="01C1B6E8" w14:textId="77777777" w:rsidTr="00CA6B98">
        <w:tc>
          <w:tcPr>
            <w:tcW w:w="1806" w:type="dxa"/>
          </w:tcPr>
          <w:p w14:paraId="5F7EC27F" w14:textId="77777777" w:rsidR="00B96E73" w:rsidRDefault="00B96E73" w:rsidP="00E773CD">
            <w:pPr>
              <w:jc w:val="center"/>
              <w:rPr>
                <w:rFonts w:ascii="Arial" w:hAnsi="Arial" w:cs="Arial"/>
                <w:sz w:val="22"/>
                <w:szCs w:val="22"/>
              </w:rPr>
            </w:pPr>
          </w:p>
        </w:tc>
        <w:tc>
          <w:tcPr>
            <w:tcW w:w="3376" w:type="dxa"/>
          </w:tcPr>
          <w:p w14:paraId="2FF42E47" w14:textId="77777777" w:rsidR="00B96E73" w:rsidRDefault="00B96E73" w:rsidP="00E773CD">
            <w:pPr>
              <w:jc w:val="center"/>
              <w:rPr>
                <w:rFonts w:ascii="Arial" w:hAnsi="Arial" w:cs="Arial"/>
                <w:sz w:val="22"/>
                <w:szCs w:val="22"/>
              </w:rPr>
            </w:pPr>
          </w:p>
        </w:tc>
        <w:tc>
          <w:tcPr>
            <w:tcW w:w="5876" w:type="dxa"/>
          </w:tcPr>
          <w:p w14:paraId="1CF86EDC" w14:textId="0EE2DAE5"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t>3.4 Consistency</w:t>
      </w:r>
    </w:p>
    <w:p w14:paraId="36FC0E95" w14:textId="6895BB63" w:rsidR="00997848" w:rsidRDefault="009B371B" w:rsidP="00AD6AF9">
      <w:pPr>
        <w:jc w:val="both"/>
        <w:rPr>
          <w:rFonts w:ascii="Arial" w:hAnsi="Arial" w:cs="Arial"/>
          <w:sz w:val="22"/>
          <w:szCs w:val="22"/>
        </w:rPr>
      </w:pPr>
      <w:r>
        <w:rPr>
          <w:rFonts w:ascii="Arial" w:hAnsi="Arial" w:cs="Arial"/>
          <w:sz w:val="22"/>
          <w:szCs w:val="22"/>
        </w:rPr>
        <w:lastRenderedPageBreak/>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 xml:space="preserve">are being incorrectly identified with the wrong label consistently throughout the set.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incorrect evaluations for a </w:t>
      </w:r>
      <w:r w:rsidR="00DF6E3B">
        <w:rPr>
          <w:rFonts w:ascii="Arial" w:hAnsi="Arial" w:cs="Arial"/>
          <w:sz w:val="22"/>
          <w:szCs w:val="22"/>
        </w:rPr>
        <w:t xml:space="preserve">post </w:t>
      </w:r>
      <w:r w:rsidR="00EA2F8E">
        <w:rPr>
          <w:rFonts w:ascii="Arial" w:hAnsi="Arial" w:cs="Arial"/>
          <w:sz w:val="22"/>
          <w:szCs w:val="22"/>
        </w:rPr>
        <w:t xml:space="preserve">exceeds the threshold, </w:t>
      </w:r>
      <w:r w:rsidR="004377D9">
        <w:rPr>
          <w:rFonts w:ascii="Arial" w:hAnsi="Arial" w:cs="Arial"/>
          <w:sz w:val="22"/>
          <w:szCs w:val="22"/>
        </w:rPr>
        <w:t xml:space="preserve">this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B82091">
        <w:rPr>
          <w:rFonts w:ascii="Arial" w:hAnsi="Arial" w:cs="Arial"/>
          <w:i/>
          <w:iCs/>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4B22E5B" w14:textId="5DD72F9E" w:rsidR="00744D26" w:rsidRDefault="00524FFB" w:rsidP="00AD6AF9">
      <w:pPr>
        <w:jc w:val="both"/>
        <w:rPr>
          <w:rFonts w:ascii="Arial" w:hAnsi="Arial" w:cs="Arial"/>
          <w:sz w:val="22"/>
          <w:szCs w:val="22"/>
        </w:rPr>
      </w:pPr>
      <w:r>
        <w:rPr>
          <w:rFonts w:ascii="Arial" w:hAnsi="Arial" w:cs="Arial"/>
          <w:sz w:val="22"/>
          <w:szCs w:val="22"/>
        </w:rPr>
        <w:t>[</w:t>
      </w:r>
      <w:r w:rsidR="002D18F0">
        <w:rPr>
          <w:rFonts w:ascii="Arial" w:hAnsi="Arial" w:cs="Arial"/>
          <w:sz w:val="22"/>
          <w:szCs w:val="22"/>
        </w:rPr>
        <w:t>Scores are rounded to two decimal points</w:t>
      </w:r>
      <w:r w:rsidR="00A22B3A">
        <w:rPr>
          <w:rFonts w:ascii="Arial" w:hAnsi="Arial" w:cs="Arial"/>
          <w:sz w:val="22"/>
          <w:szCs w:val="22"/>
        </w:rPr>
        <w:t xml:space="preserve">, when nothing else is said about a </w:t>
      </w:r>
      <w:r w:rsidR="004B20F0">
        <w:rPr>
          <w:rFonts w:ascii="Arial" w:hAnsi="Arial" w:cs="Arial"/>
          <w:sz w:val="22"/>
          <w:szCs w:val="22"/>
        </w:rPr>
        <w:t>set</w:t>
      </w:r>
      <w:r w:rsidR="00A22B3A">
        <w:rPr>
          <w:rFonts w:ascii="Arial" w:hAnsi="Arial" w:cs="Arial"/>
          <w:sz w:val="22"/>
          <w:szCs w:val="22"/>
        </w:rPr>
        <w:t xml:space="preserve"> its assumed to be 10 runs length 100 each</w:t>
      </w:r>
      <w:r w:rsidR="00192246">
        <w:rPr>
          <w:rFonts w:ascii="Arial" w:hAnsi="Arial" w:cs="Arial"/>
          <w:sz w:val="22"/>
          <w:szCs w:val="22"/>
        </w:rPr>
        <w:t xml:space="preserve">, explain that </w:t>
      </w:r>
      <w:r w:rsidR="009A5884">
        <w:rPr>
          <w:rFonts w:ascii="Arial" w:hAnsi="Arial" w:cs="Arial"/>
          <w:sz w:val="22"/>
          <w:szCs w:val="22"/>
        </w:rPr>
        <w:t>it is assumed that 10 runs is good enough to give an average, but for the sake of comparison</w:t>
      </w:r>
      <w:r w:rsidR="00695EBA">
        <w:rPr>
          <w:rFonts w:ascii="Arial" w:hAnsi="Arial" w:cs="Arial"/>
          <w:sz w:val="22"/>
          <w:szCs w:val="22"/>
        </w:rPr>
        <w:t xml:space="preserve">, discussion and </w:t>
      </w:r>
      <w:r w:rsidR="00D92CC1">
        <w:rPr>
          <w:rFonts w:ascii="Arial" w:hAnsi="Arial" w:cs="Arial"/>
          <w:sz w:val="22"/>
          <w:szCs w:val="22"/>
        </w:rPr>
        <w:t>confirmation that scores don’t wildly change between sets sometimes multiple sets will be examined</w:t>
      </w:r>
      <w:r w:rsidR="00EA23AB">
        <w:rPr>
          <w:rFonts w:ascii="Arial" w:hAnsi="Arial" w:cs="Arial"/>
          <w:sz w:val="22"/>
          <w:szCs w:val="22"/>
        </w:rPr>
        <w:t>, but</w:t>
      </w:r>
      <w:r w:rsidR="007F26C4">
        <w:rPr>
          <w:rFonts w:ascii="Arial" w:hAnsi="Arial" w:cs="Arial"/>
          <w:sz w:val="22"/>
          <w:szCs w:val="22"/>
        </w:rPr>
        <w:t xml:space="preserve"> sets will not be</w:t>
      </w:r>
      <w:r w:rsidR="00EA23AB">
        <w:rPr>
          <w:rFonts w:ascii="Arial" w:hAnsi="Arial" w:cs="Arial"/>
          <w:sz w:val="22"/>
          <w:szCs w:val="22"/>
        </w:rPr>
        <w:t xml:space="preserve"> not quantified</w:t>
      </w:r>
      <w:r w:rsidR="002D18F0">
        <w:rPr>
          <w:rFonts w:ascii="Arial" w:hAnsi="Arial" w:cs="Arial"/>
          <w:sz w:val="22"/>
          <w:szCs w:val="22"/>
        </w:rPr>
        <w:t>]</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E67513" w:rsidRDefault="002C2643" w:rsidP="00E7345E">
      <w:pPr>
        <w:rPr>
          <w:rFonts w:ascii="Arial" w:hAnsi="Arial" w:cs="Arial"/>
          <w:sz w:val="36"/>
          <w:szCs w:val="36"/>
        </w:rPr>
      </w:pPr>
      <w:r w:rsidRPr="00E67513">
        <w:rPr>
          <w:rFonts w:ascii="Arial" w:hAnsi="Arial" w:cs="Arial"/>
          <w:sz w:val="36"/>
          <w:szCs w:val="36"/>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DC4E717" w:rsidR="00185168" w:rsidRPr="00A44C66" w:rsidRDefault="00185168" w:rsidP="00185168">
      <w:pPr>
        <w:jc w:val="both"/>
        <w:rPr>
          <w:rFonts w:ascii="Arial" w:hAnsi="Arial" w:cs="Arial"/>
          <w:sz w:val="22"/>
          <w:szCs w:val="22"/>
        </w:rPr>
      </w:pPr>
      <w:r>
        <w:rPr>
          <w:rFonts w:ascii="Arial" w:hAnsi="Arial" w:cs="Arial"/>
          <w:sz w:val="22"/>
          <w:szCs w:val="22"/>
        </w:rPr>
        <w:t xml:space="preserve">The first and main run type is the binary classification of tweets into ironic and non-ironic. The base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lastRenderedPageBreak/>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5F2B1E" w:rsidRDefault="005F2B1E" w:rsidP="00A55199">
      <w:pPr>
        <w:rPr>
          <w:rFonts w:ascii="Arial" w:hAnsi="Arial" w:cs="Arial"/>
          <w:sz w:val="26"/>
          <w:szCs w:val="26"/>
          <w:u w:val="single"/>
        </w:rPr>
      </w:pPr>
      <w:r w:rsidRPr="005F2B1E">
        <w:rPr>
          <w:rFonts w:ascii="Arial" w:hAnsi="Arial" w:cs="Arial"/>
          <w:sz w:val="26"/>
          <w:szCs w:val="26"/>
          <w:u w:val="single"/>
        </w:rPr>
        <w:t>GPT-3.5</w:t>
      </w:r>
    </w:p>
    <w:p w14:paraId="267D4752" w14:textId="60D36A21"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(2024-08-01_13-34)</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drawing>
          <wp:inline distT="0" distB="0" distL="0" distR="0" wp14:anchorId="17D6F1BD" wp14:editId="24D7D3C1">
            <wp:extent cx="4876800" cy="3657600"/>
            <wp:effectExtent l="0" t="0" r="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1637" cy="3661228"/>
                    </a:xfrm>
                    <a:prstGeom prst="rect">
                      <a:avLst/>
                    </a:prstGeom>
                  </pic:spPr>
                </pic:pic>
              </a:graphicData>
            </a:graphic>
          </wp:inline>
        </w:drawing>
      </w:r>
    </w:p>
    <w:p w14:paraId="17BA412E" w14:textId="241DC7AB"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7B2822">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lastRenderedPageBreak/>
        <w:drawing>
          <wp:inline distT="0" distB="0" distL="0" distR="0" wp14:anchorId="13485C57" wp14:editId="4A439D5D">
            <wp:extent cx="4711700" cy="3533775"/>
            <wp:effectExtent l="0" t="0" r="0" b="9525"/>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2235" cy="3541676"/>
                    </a:xfrm>
                    <a:prstGeom prst="rect">
                      <a:avLst/>
                    </a:prstGeom>
                  </pic:spPr>
                </pic:pic>
              </a:graphicData>
            </a:graphic>
          </wp:inline>
        </w:drawing>
      </w:r>
    </w:p>
    <w:p w14:paraId="2BD9A544" w14:textId="0C757851"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7B2822">
        <w:rPr>
          <w:noProof/>
        </w:rPr>
        <w:t>2</w:t>
      </w:r>
      <w:r>
        <w:fldChar w:fldCharType="end"/>
      </w:r>
      <w:r>
        <w:t>: The average values of true positive (tp), false negative (fn), false positive (fp) and true negative (tn) evaluations from the run set 2024-08-01_13</w:t>
      </w:r>
      <w:r w:rsidR="005D0B30">
        <w:t>-</w:t>
      </w:r>
      <w:r>
        <w:t>34</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Need to get back in to college..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lastRenderedPageBreak/>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Need to get back in to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@user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well today is gonna be a great day ðŸ‘Œ</w:t>
      </w:r>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r w:rsidR="00731A3B" w:rsidRPr="00731A3B">
        <w:rPr>
          <w:rFonts w:ascii="Arial" w:hAnsi="Arial" w:cs="Arial"/>
          <w:i/>
          <w:iCs/>
          <w:sz w:val="22"/>
          <w:szCs w:val="22"/>
        </w:rPr>
        <w:t>ðŸ‘Œ</w:t>
      </w:r>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3B351ACB"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2024-08-01_13-34</w:t>
      </w:r>
      <w:r w:rsidR="00934005">
        <w:rPr>
          <w:rFonts w:ascii="Arial" w:hAnsi="Arial" w:cs="Arial"/>
          <w:sz w:val="22"/>
          <w:szCs w:val="22"/>
        </w:rPr>
        <w:t xml:space="preserve"> 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w:t>
      </w:r>
      <w:r w:rsidR="004A5DD2">
        <w:rPr>
          <w:rFonts w:ascii="Arial" w:hAnsi="Arial" w:cs="Arial"/>
          <w:sz w:val="22"/>
          <w:szCs w:val="22"/>
        </w:rPr>
        <w:lastRenderedPageBreak/>
        <w:t xml:space="preserve">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2A362F30"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2024-08-01_13-34.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70588952"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7B2822">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Shameless' accounting firms make vast sums advising rich on how to rip off taxpayers - accounting chief|http://t.co/9BSDuJAKXb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lastRenderedPageBreak/>
        <w:t>Breaking up with your girl so you don't have to buy her any presents ||#lowbudget #smartmove  #a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 ,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1A55D45A" w:rsidR="00141529" w:rsidRDefault="00141529" w:rsidP="00141529">
      <w:pPr>
        <w:jc w:val="both"/>
        <w:rPr>
          <w:rFonts w:ascii="Arial" w:hAnsi="Arial" w:cs="Arial"/>
          <w:sz w:val="22"/>
          <w:szCs w:val="22"/>
        </w:rPr>
      </w:pPr>
      <w:r>
        <w:rPr>
          <w:rFonts w:ascii="Arial" w:hAnsi="Arial" w:cs="Arial"/>
          <w:sz w:val="22"/>
          <w:szCs w:val="22"/>
        </w:rPr>
        <w:t>When performing a binary run on the reddit dataset across 20 runs (run set 2024-08-14_12-0, first 100 rows, contain 29 ironic and 71 non-ironic posts), accuracy is 0.35, precision 0.28, recall 0.78 and F</w:t>
      </w:r>
      <w:r>
        <w:rPr>
          <w:rFonts w:ascii="Arial" w:hAnsi="Arial" w:cs="Arial"/>
          <w:sz w:val="22"/>
          <w:szCs w:val="22"/>
          <w:vertAlign w:val="subscript"/>
        </w:rPr>
        <w:t>1</w:t>
      </w:r>
      <w:r>
        <w:rPr>
          <w:rFonts w:ascii="Arial" w:hAnsi="Arial" w:cs="Arial"/>
          <w:sz w:val="22"/>
          <w:szCs w:val="22"/>
        </w:rPr>
        <w:t>-Score is 0.41. This is a significant decrease in performance compared to runs on the main dataset. It is likely that this is due to the fact that the dataset contains reddit comments, meaning that they will be longer (with an average of ~242 characters per comment 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C429EA">
        <w:rPr>
          <w:rFonts w:ascii="Arial" w:hAnsi="Arial" w:cs="Arial"/>
          <w:sz w:val="22"/>
          <w:szCs w:val="22"/>
        </w:rPr>
        <w:t>4</w:t>
      </w:r>
      <w:r>
        <w:rPr>
          <w:rFonts w:ascii="Arial" w:hAnsi="Arial" w:cs="Arial"/>
          <w:sz w:val="22"/>
          <w:szCs w:val="22"/>
        </w:rPr>
        <w:t xml:space="preserve"> consistently correct irony and </w:t>
      </w:r>
      <w:r w:rsidR="00C429EA">
        <w:rPr>
          <w:rFonts w:ascii="Arial" w:hAnsi="Arial" w:cs="Arial"/>
          <w:sz w:val="22"/>
          <w:szCs w:val="22"/>
        </w:rPr>
        <w:t>3</w:t>
      </w:r>
      <w:r>
        <w:rPr>
          <w:rFonts w:ascii="Arial" w:hAnsi="Arial" w:cs="Arial"/>
          <w:sz w:val="22"/>
          <w:szCs w:val="22"/>
        </w:rPr>
        <w:t xml:space="preserve"> consistently correct non-irony classifications as well as </w:t>
      </w:r>
      <w:r w:rsidR="005F3C94">
        <w:rPr>
          <w:rFonts w:ascii="Arial" w:hAnsi="Arial" w:cs="Arial"/>
          <w:sz w:val="22"/>
          <w:szCs w:val="22"/>
        </w:rPr>
        <w:t>4</w:t>
      </w:r>
      <w:r>
        <w:rPr>
          <w:rFonts w:ascii="Arial" w:hAnsi="Arial" w:cs="Arial"/>
          <w:sz w:val="22"/>
          <w:szCs w:val="22"/>
        </w:rPr>
        <w:t xml:space="preserve"> consistently incorrect irony and 5</w:t>
      </w:r>
      <w:r w:rsidR="005F3C94">
        <w:rPr>
          <w:rFonts w:ascii="Arial" w:hAnsi="Arial" w:cs="Arial"/>
          <w:sz w:val="22"/>
          <w:szCs w:val="22"/>
        </w:rPr>
        <w:t xml:space="preserve">8 </w:t>
      </w:r>
      <w:r>
        <w:rPr>
          <w:rFonts w:ascii="Arial" w:hAnsi="Arial" w:cs="Arial"/>
          <w:sz w:val="22"/>
          <w:szCs w:val="22"/>
        </w:rPr>
        <w:t>consistently incorrect non-irony classifications. As 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w:t>
      </w:r>
      <w:r w:rsidR="00FC6B58">
        <w:rPr>
          <w:rFonts w:ascii="Arial" w:hAnsi="Arial" w:cs="Arial"/>
          <w:sz w:val="22"/>
          <w:szCs w:val="22"/>
        </w:rPr>
        <w:lastRenderedPageBreak/>
        <w:t xml:space="preserve">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Default="00623043" w:rsidP="002D17D2">
      <w:pPr>
        <w:jc w:val="both"/>
        <w:rPr>
          <w:rFonts w:ascii="Arial" w:hAnsi="Arial" w:cs="Arial"/>
          <w:sz w:val="26"/>
          <w:szCs w:val="26"/>
          <w:u w:val="single"/>
        </w:rPr>
      </w:pPr>
      <w:r>
        <w:rPr>
          <w:rFonts w:ascii="Arial" w:hAnsi="Arial" w:cs="Arial"/>
          <w:sz w:val="26"/>
          <w:szCs w:val="26"/>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239A29B8"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7B2822">
        <w:rPr>
          <w:noProof/>
        </w:rPr>
        <w:t>4</w:t>
      </w:r>
      <w:r>
        <w:fldChar w:fldCharType="end"/>
      </w:r>
      <w:bookmarkEnd w:id="0"/>
      <w:r>
        <w:t>: Average scores from a run set of 10 with length 100 using the gpt-4 model.</w:t>
      </w:r>
    </w:p>
    <w:p w14:paraId="5B188BDE" w14:textId="48F91346"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2024-08-01_13-34</w:t>
      </w:r>
      <w:r w:rsidR="00E73533">
        <w:rPr>
          <w:rFonts w:ascii="Arial" w:hAnsi="Arial" w:cs="Arial"/>
          <w:sz w:val="22"/>
          <w:szCs w:val="22"/>
        </w:rPr>
        <w:t xml:space="preserve"> 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lastRenderedPageBreak/>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29A1C0D9"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7B2822">
        <w:rPr>
          <w:noProof/>
        </w:rPr>
        <w:t>5</w:t>
      </w:r>
      <w:r>
        <w:fldChar w:fldCharType="end"/>
      </w:r>
      <w:r>
        <w:t>: The averaged values from the expected and actual label over the run set of 2024-08-07_11-31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705ACE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w:t>
      </w:r>
      <w:r w:rsidR="00A13BC5">
        <w:rPr>
          <w:rFonts w:ascii="Arial" w:hAnsi="Arial" w:cs="Arial"/>
          <w:sz w:val="22"/>
          <w:szCs w:val="22"/>
        </w:rPr>
        <w:lastRenderedPageBreak/>
        <w:t xml:space="preserve">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916D3F">
        <w:rPr>
          <w:rFonts w:ascii="Arial" w:hAnsi="Arial" w:cs="Arial"/>
          <w:sz w:val="22"/>
          <w:szCs w:val="22"/>
        </w:rPr>
        <w:t>2024-08-07_11-31,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2024-08-01_13-34.</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well today is gonna be a great day ðŸ‘Œ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190B7C0E"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61594A">
        <w:rPr>
          <w:rFonts w:ascii="Arial" w:hAnsi="Arial" w:cs="Arial"/>
          <w:sz w:val="22"/>
          <w:szCs w:val="22"/>
        </w:rPr>
        <w:t xml:space="preserve">2024-08-01_13-34 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lastRenderedPageBreak/>
        <w:t>ruling party in power#central#state#misusing their power#PM speaking only in foreign parliment#pm to visit out side india during session</w:t>
      </w:r>
    </w:p>
    <w:p w14:paraId="60E8DDB7" w14:textId="7EB9852C"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2024-08-07_11-31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2024-08-01_13-34 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@user lol how and what is a cthulhu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042584F9"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2024-08-07_11-31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6DE86890"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2024-08-07_11-31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D40F51">
      <w:pPr>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126C7D19" w:rsidR="00ED0DCC" w:rsidRDefault="00AE6D67" w:rsidP="00854E3F">
      <w:pPr>
        <w:jc w:val="both"/>
        <w:rPr>
          <w:rFonts w:ascii="Arial" w:hAnsi="Arial" w:cs="Arial"/>
          <w:sz w:val="22"/>
          <w:szCs w:val="22"/>
        </w:rPr>
      </w:pPr>
      <w:r>
        <w:rPr>
          <w:rFonts w:ascii="Arial" w:hAnsi="Arial" w:cs="Arial"/>
          <w:sz w:val="22"/>
          <w:szCs w:val="22"/>
        </w:rPr>
        <w:lastRenderedPageBreak/>
        <w:t>When performing a binary run on the reddit dataset across 10 runs (run set 2024-08-13_12-20),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 and GPT-4 runs on the reddit dataset was ~0.</w:t>
      </w:r>
      <w:r w:rsidR="00EF76A5">
        <w:rPr>
          <w:rFonts w:ascii="Arial" w:hAnsi="Arial" w:cs="Arial"/>
          <w:sz w:val="22"/>
          <w:szCs w:val="22"/>
        </w:rPr>
        <w:t>0</w:t>
      </w:r>
      <w:r w:rsidR="00ED7BEE">
        <w:rPr>
          <w:rFonts w:ascii="Arial" w:hAnsi="Arial" w:cs="Arial"/>
          <w:sz w:val="22"/>
          <w:szCs w:val="22"/>
        </w:rPr>
        <w:t>7</w:t>
      </w:r>
      <w:r w:rsidR="005C1D50">
        <w:rPr>
          <w:rFonts w:ascii="Arial" w:hAnsi="Arial" w:cs="Arial"/>
          <w:sz w:val="22"/>
          <w:szCs w:val="22"/>
        </w:rPr>
        <w:t xml:space="preserve"> (</w:t>
      </w:r>
      <w:r w:rsidR="006D3492">
        <w:rPr>
          <w:rFonts w:ascii="Arial" w:hAnsi="Arial" w:cs="Arial"/>
          <w:sz w:val="22"/>
          <w:szCs w:val="22"/>
        </w:rPr>
        <w:t>GPT-3.5: 0.41;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-Scores are</w:t>
      </w:r>
      <w:r w:rsidR="001D616F">
        <w:rPr>
          <w:rFonts w:ascii="Arial" w:hAnsi="Arial" w:cs="Arial"/>
          <w:sz w:val="22"/>
          <w:szCs w:val="22"/>
        </w:rPr>
        <w:t xml:space="preserve"> also</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w:t>
      </w:r>
      <w:r w:rsidR="00C41B94">
        <w:rPr>
          <w:rFonts w:ascii="Arial" w:hAnsi="Arial" w:cs="Arial"/>
          <w:sz w:val="22"/>
          <w:szCs w:val="22"/>
        </w:rPr>
        <w:t xml:space="preserve"> again</w:t>
      </w:r>
      <w:r w:rsidR="00283B9D">
        <w:rPr>
          <w:rFonts w:ascii="Arial" w:hAnsi="Arial" w:cs="Arial"/>
          <w:sz w:val="22"/>
          <w:szCs w:val="22"/>
        </w:rPr>
        <w:t xml:space="preserve"> in a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810029">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i.e. the models may not have an 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Oversleeping is the bestttt.</w:t>
      </w:r>
    </w:p>
    <w:p w14:paraId="37880AC6" w14:textId="29A48E96" w:rsidR="00ED0DCC" w:rsidRDefault="002D1331" w:rsidP="00E16021">
      <w:pPr>
        <w:rPr>
          <w:rFonts w:ascii="Arial" w:hAnsi="Arial" w:cs="Arial"/>
          <w:sz w:val="22"/>
          <w:szCs w:val="22"/>
        </w:rPr>
      </w:pPr>
      <w:r>
        <w:rPr>
          <w:rFonts w:ascii="Arial" w:hAnsi="Arial" w:cs="Arial"/>
          <w:sz w:val="22"/>
          <w:szCs w:val="22"/>
        </w:rPr>
        <w:lastRenderedPageBreak/>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w:t>
      </w:r>
      <w:r w:rsidR="00487C55">
        <w:rPr>
          <w:rFonts w:ascii="Arial" w:hAnsi="Arial" w:cs="Arial"/>
          <w:sz w:val="22"/>
          <w:szCs w:val="22"/>
        </w:rPr>
        <w:t xml:space="preserve"> This post was labeled as ironic, but absolutely consistently evaluated as non-ironic by GPT-4.</w:t>
      </w:r>
      <w:r w:rsidR="00850C02">
        <w:rPr>
          <w:rFonts w:ascii="Arial" w:hAnsi="Arial" w:cs="Arial"/>
          <w:sz w:val="22"/>
          <w:szCs w:val="22"/>
        </w:rPr>
        <w:t xml:space="preserve"> Th</w:t>
      </w:r>
      <w:r w:rsidR="0005557A">
        <w:rPr>
          <w:rFonts w:ascii="Arial" w:hAnsi="Arial" w:cs="Arial"/>
          <w:sz w:val="22"/>
          <w:szCs w:val="22"/>
        </w:rPr>
        <w:t>is</w:t>
      </w:r>
      <w:r w:rsidR="00850C02">
        <w:rPr>
          <w:rFonts w:ascii="Arial" w:hAnsi="Arial" w:cs="Arial"/>
          <w:sz w:val="22"/>
          <w:szCs w:val="22"/>
        </w:rPr>
        <w:t xml:space="preserve"> indica</w:t>
      </w:r>
      <w:r w:rsidR="00A936FC">
        <w:rPr>
          <w:rFonts w:ascii="Arial" w:hAnsi="Arial" w:cs="Arial"/>
          <w:sz w:val="22"/>
          <w:szCs w:val="22"/>
        </w:rPr>
        <w:t>tes</w:t>
      </w:r>
      <w:r w:rsidR="00850C02">
        <w:rPr>
          <w:rFonts w:ascii="Arial" w:hAnsi="Arial" w:cs="Arial"/>
          <w:sz w:val="22"/>
          <w:szCs w:val="22"/>
        </w:rPr>
        <w:t xml:space="preserve"> is that GPT-4 still has issues with contextualizing certain sentiments </w:t>
      </w:r>
      <w:r w:rsidR="00424AE6">
        <w:rPr>
          <w:rFonts w:ascii="Arial" w:hAnsi="Arial" w:cs="Arial"/>
          <w:sz w:val="22"/>
          <w:szCs w:val="22"/>
        </w:rPr>
        <w:t>of irony and</w:t>
      </w:r>
      <w:r w:rsidR="00B5498D">
        <w:rPr>
          <w:rFonts w:ascii="Arial" w:hAnsi="Arial" w:cs="Arial"/>
          <w:sz w:val="22"/>
          <w:szCs w:val="22"/>
        </w:rPr>
        <w:t xml:space="preserve"> somewhat naively approaches and interprets some sentiments that would be </w:t>
      </w:r>
      <w:r w:rsidR="008E215D">
        <w:rPr>
          <w:rFonts w:ascii="Arial" w:hAnsi="Arial" w:cs="Arial"/>
          <w:sz w:val="22"/>
          <w:szCs w:val="22"/>
        </w:rPr>
        <w:t>clearer</w:t>
      </w:r>
      <w:r w:rsidR="00B5498D">
        <w:rPr>
          <w:rFonts w:ascii="Arial" w:hAnsi="Arial" w:cs="Arial"/>
          <w:sz w:val="22"/>
          <w:szCs w:val="22"/>
        </w:rPr>
        <w:t xml:space="preserve"> </w:t>
      </w:r>
      <w:r w:rsidR="00C24254">
        <w:rPr>
          <w:rFonts w:ascii="Arial" w:hAnsi="Arial" w:cs="Arial"/>
          <w:sz w:val="22"/>
          <w:szCs w:val="22"/>
        </w:rPr>
        <w:t>to</w:t>
      </w:r>
      <w:r w:rsidR="00B5498D">
        <w:rPr>
          <w:rFonts w:ascii="Arial" w:hAnsi="Arial" w:cs="Arial"/>
          <w:sz w:val="22"/>
          <w:szCs w:val="22"/>
        </w:rPr>
        <w:t xml:space="preserve"> humans.</w:t>
      </w:r>
    </w:p>
    <w:p w14:paraId="2449F437" w14:textId="0124C28C" w:rsidR="00BD1A7B" w:rsidRDefault="00FE3C47" w:rsidP="00E16021">
      <w:pPr>
        <w:rPr>
          <w:rFonts w:ascii="Arial" w:hAnsi="Arial" w:cs="Arial"/>
          <w:sz w:val="28"/>
          <w:szCs w:val="28"/>
        </w:rPr>
      </w:pPr>
      <w:r w:rsidRPr="00642220">
        <w:rPr>
          <w:rFonts w:ascii="Arial" w:hAnsi="Arial" w:cs="Arial"/>
          <w:sz w:val="28"/>
          <w:szCs w:val="28"/>
        </w:rPr>
        <w:t>4.1.1</w:t>
      </w:r>
      <w:r>
        <w:rPr>
          <w:rFonts w:ascii="Arial" w:hAnsi="Arial" w:cs="Arial"/>
          <w:sz w:val="28"/>
          <w:szCs w:val="28"/>
        </w:rPr>
        <w:t>.</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0BCA5DE2" w14:textId="17D34A09" w:rsidR="00E62D12" w:rsidRPr="00E62D12" w:rsidRDefault="00E62D12" w:rsidP="00E16021">
      <w:pPr>
        <w:rPr>
          <w:rFonts w:ascii="Arial" w:hAnsi="Arial" w:cs="Arial"/>
          <w:sz w:val="22"/>
          <w:szCs w:val="22"/>
          <w:u w:val="single"/>
        </w:rPr>
      </w:pPr>
      <w:r>
        <w:rPr>
          <w:rFonts w:ascii="Arial" w:hAnsi="Arial" w:cs="Arial"/>
          <w:sz w:val="22"/>
          <w:szCs w:val="22"/>
          <w:u w:val="single"/>
        </w:rPr>
        <w:t>GPT-3.5</w:t>
      </w:r>
    </w:p>
    <w:p w14:paraId="1ED17246" w14:textId="018C73BE" w:rsidR="00FE3C47" w:rsidRDefault="00BD1A7B" w:rsidP="00E16021">
      <w:pPr>
        <w:rPr>
          <w:rFonts w:ascii="Arial" w:hAnsi="Arial" w:cs="Arial"/>
          <w:sz w:val="22"/>
          <w:szCs w:val="22"/>
        </w:rPr>
      </w:pPr>
      <w:r>
        <w:rPr>
          <w:rFonts w:ascii="Arial" w:hAnsi="Arial" w:cs="Arial"/>
          <w:sz w:val="22"/>
          <w:szCs w:val="22"/>
        </w:rPr>
        <w:t xml:space="preserve">This prompt </w:t>
      </w:r>
      <w:r w:rsidR="00704B4A">
        <w:rPr>
          <w:rFonts w:ascii="Arial" w:hAnsi="Arial" w:cs="Arial"/>
          <w:sz w:val="22"/>
          <w:szCs w:val="22"/>
        </w:rPr>
        <w:t>removes the first sentence of the default prompt “You are an irony detector”</w:t>
      </w:r>
      <w:r w:rsidR="00531514">
        <w:rPr>
          <w:rFonts w:ascii="Arial" w:hAnsi="Arial" w:cs="Arial"/>
          <w:sz w:val="22"/>
          <w:szCs w:val="22"/>
        </w:rPr>
        <w:t>.</w:t>
      </w:r>
      <w:r w:rsidR="00704B4A">
        <w:rPr>
          <w:rFonts w:ascii="Arial" w:hAnsi="Arial" w:cs="Arial"/>
          <w:sz w:val="22"/>
          <w:szCs w:val="22"/>
        </w:rPr>
        <w:t xml:space="preserve"> </w:t>
      </w:r>
      <w:r w:rsidR="00676BDA">
        <w:rPr>
          <w:rFonts w:ascii="Arial" w:hAnsi="Arial" w:cs="Arial"/>
          <w:sz w:val="22"/>
          <w:szCs w:val="22"/>
        </w:rPr>
        <w:t xml:space="preserve">The intention of this prompt is to remove </w:t>
      </w:r>
      <w:r w:rsidR="00C12542">
        <w:rPr>
          <w:rFonts w:ascii="Arial" w:hAnsi="Arial" w:cs="Arial"/>
          <w:sz w:val="22"/>
          <w:szCs w:val="22"/>
        </w:rPr>
        <w:t xml:space="preserve">the specific </w:t>
      </w:r>
      <w:r w:rsidR="007F3778">
        <w:rPr>
          <w:rFonts w:ascii="Arial" w:hAnsi="Arial" w:cs="Arial"/>
          <w:sz w:val="22"/>
          <w:szCs w:val="22"/>
        </w:rPr>
        <w:t xml:space="preserve">order for GPT to </w:t>
      </w:r>
      <w:r w:rsidR="00D3485E">
        <w:rPr>
          <w:rFonts w:ascii="Arial" w:hAnsi="Arial" w:cs="Arial"/>
          <w:sz w:val="22"/>
          <w:szCs w:val="22"/>
        </w:rPr>
        <w:t>detect irony and simply leave it with the classification into irony and non-irony.</w:t>
      </w:r>
      <w:r w:rsidR="001233D1">
        <w:rPr>
          <w:rFonts w:ascii="Arial" w:hAnsi="Arial" w:cs="Arial"/>
          <w:sz w:val="22"/>
          <w:szCs w:val="22"/>
        </w:rPr>
        <w:t xml:space="preserve"> The full prompt for this run is</w:t>
      </w:r>
      <w:r w:rsidR="005C3258">
        <w:rPr>
          <w:rFonts w:ascii="Arial" w:hAnsi="Arial" w:cs="Arial"/>
          <w:sz w:val="22"/>
          <w:szCs w:val="22"/>
        </w:rPr>
        <w:t xml:space="preserve"> thus:</w:t>
      </w:r>
    </w:p>
    <w:p w14:paraId="7E2EBD6F" w14:textId="17D7F820" w:rsidR="00B745BE" w:rsidRDefault="00495306" w:rsidP="00B745BE">
      <w:pPr>
        <w:jc w:val="center"/>
        <w:rPr>
          <w:rFonts w:ascii="Arial" w:hAnsi="Arial" w:cs="Arial"/>
          <w:i/>
          <w:iCs/>
          <w:sz w:val="22"/>
          <w:szCs w:val="22"/>
        </w:rPr>
      </w:pPr>
      <w:r w:rsidRPr="00495306">
        <w:rPr>
          <w:rFonts w:ascii="Arial" w:hAnsi="Arial" w:cs="Arial"/>
          <w:i/>
          <w:iCs/>
          <w:sz w:val="22"/>
          <w:szCs w:val="22"/>
        </w:rPr>
        <w:t>Respond with '1' (for yes) or '0' (for no) depending on whether you think the following statements are ironic.</w:t>
      </w:r>
    </w:p>
    <w:p w14:paraId="3C4B8DFB" w14:textId="08F51B33" w:rsidR="00B745BE" w:rsidRPr="002864A1" w:rsidRDefault="00B745BE" w:rsidP="00B745BE">
      <w:pPr>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 xml:space="preserve">-Score.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 xml:space="preserve">precision was noticeable low in 2024-08-01_13-34 with 0.57, it has slightly improved and gotten close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58947F5A">
            <wp:extent cx="4772025" cy="3579019"/>
            <wp:effectExtent l="0" t="0" r="0" b="254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72880" cy="3579660"/>
                    </a:xfrm>
                    <a:prstGeom prst="rect">
                      <a:avLst/>
                    </a:prstGeom>
                  </pic:spPr>
                </pic:pic>
              </a:graphicData>
            </a:graphic>
          </wp:inline>
        </w:drawing>
      </w:r>
    </w:p>
    <w:p w14:paraId="591D787F" w14:textId="45BEDA32"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6</w:t>
      </w:r>
      <w:r>
        <w:fldChar w:fldCharType="end"/>
      </w:r>
      <w:r>
        <w:t>: Results from the set of length 20 2024-08-14_13-25</w:t>
      </w:r>
    </w:p>
    <w:p w14:paraId="31AD7868" w14:textId="56A02365" w:rsidR="005A4A69" w:rsidRDefault="0041596C" w:rsidP="00B745BE">
      <w:pPr>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w:t>
      </w:r>
      <w:r w:rsidR="00A57EA3">
        <w:rPr>
          <w:rFonts w:ascii="Arial" w:hAnsi="Arial" w:cs="Arial"/>
          <w:sz w:val="22"/>
          <w:szCs w:val="22"/>
        </w:rPr>
        <w:lastRenderedPageBreak/>
        <w:t xml:space="preserve">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72DE69B4" w:rsidR="00E450AA" w:rsidRPr="001556C9" w:rsidRDefault="00E450AA" w:rsidP="00B745BE">
      <w:pPr>
        <w:rPr>
          <w:rFonts w:ascii="Arial" w:hAnsi="Arial" w:cs="Arial"/>
          <w:sz w:val="22"/>
          <w:szCs w:val="22"/>
        </w:rPr>
      </w:pPr>
      <w:r>
        <w:rPr>
          <w:rFonts w:ascii="Arial" w:hAnsi="Arial" w:cs="Arial"/>
          <w:sz w:val="22"/>
          <w:szCs w:val="22"/>
        </w:rPr>
        <w:t>Consistency</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0A410A51" w14:textId="7C3578C0" w:rsidR="00592BC9" w:rsidRPr="00592BC9" w:rsidRDefault="00592BC9" w:rsidP="00B745BE">
      <w:pPr>
        <w:rPr>
          <w:rFonts w:ascii="Arial" w:hAnsi="Arial" w:cs="Arial"/>
          <w:sz w:val="22"/>
          <w:szCs w:val="22"/>
        </w:rPr>
      </w:pPr>
      <w:r>
        <w:rPr>
          <w:rFonts w:ascii="Arial" w:hAnsi="Arial" w:cs="Arial"/>
          <w:sz w:val="22"/>
          <w:szCs w:val="22"/>
        </w:rPr>
        <w:t>G</w:t>
      </w:r>
    </w:p>
    <w:p w14:paraId="721CD6F2" w14:textId="11B3BDE1" w:rsidR="00854E3F" w:rsidRPr="00801F12" w:rsidRDefault="00875F3C" w:rsidP="00854E3F">
      <w:pPr>
        <w:jc w:val="both"/>
        <w:rPr>
          <w:rFonts w:ascii="Arial" w:hAnsi="Arial" w:cs="Arial"/>
          <w:sz w:val="22"/>
          <w:szCs w:val="22"/>
        </w:rPr>
      </w:pPr>
      <w:r>
        <w:rPr>
          <w:rFonts w:ascii="Arial" w:hAnsi="Arial" w:cs="Arial"/>
          <w:sz w:val="22"/>
          <w:szCs w:val="22"/>
        </w:rPr>
        <w:t>Overall,</w:t>
      </w:r>
      <w:r w:rsidR="00F86BAE">
        <w:rPr>
          <w:rFonts w:ascii="Arial" w:hAnsi="Arial" w:cs="Arial"/>
          <w:sz w:val="22"/>
          <w:szCs w:val="22"/>
        </w:rPr>
        <w:t xml:space="preserve"> preliminary results indicate that</w:t>
      </w:r>
      <w:r>
        <w:rPr>
          <w:rFonts w:ascii="Arial" w:hAnsi="Arial" w:cs="Arial"/>
          <w:sz w:val="22"/>
          <w:szCs w:val="22"/>
        </w:rPr>
        <w:t xml:space="preserve"> </w:t>
      </w:r>
      <w:r w:rsidR="00984E23">
        <w:rPr>
          <w:rFonts w:ascii="Arial" w:hAnsi="Arial" w:cs="Arial"/>
          <w:sz w:val="22"/>
          <w:szCs w:val="22"/>
        </w:rPr>
        <w:t xml:space="preserve">while the scores can decrease or increase depending on the dataset, </w:t>
      </w:r>
      <w:r w:rsidR="004A06D6">
        <w:rPr>
          <w:rFonts w:ascii="Arial" w:hAnsi="Arial" w:cs="Arial"/>
          <w:sz w:val="22"/>
          <w:szCs w:val="22"/>
        </w:rPr>
        <w:t xml:space="preserve">the proportional difference in performance between GPT-3.5 and GPT-4 stays </w:t>
      </w:r>
      <w:r w:rsidR="00836D28">
        <w:rPr>
          <w:rFonts w:ascii="Arial" w:hAnsi="Arial" w:cs="Arial"/>
          <w:sz w:val="22"/>
          <w:szCs w:val="22"/>
        </w:rPr>
        <w:t>relatively similar.</w:t>
      </w:r>
    </w:p>
    <w:p w14:paraId="3171E95C" w14:textId="4B08CDA9" w:rsidR="002C2643" w:rsidRPr="00A84704" w:rsidRDefault="002C2643" w:rsidP="00A55199">
      <w:pPr>
        <w:rPr>
          <w:vertAlign w:val="subscript"/>
        </w:rPr>
      </w:pPr>
      <w:r>
        <w:rPr>
          <w:rFonts w:ascii="Arial" w:hAnsi="Arial" w:cs="Arial"/>
          <w:sz w:val="22"/>
          <w:szCs w:val="22"/>
        </w:rPr>
        <w:t>4.2 Other LLMs</w:t>
      </w:r>
    </w:p>
    <w:p w14:paraId="4C9FE422" w14:textId="77777777" w:rsidR="00A55199" w:rsidRDefault="00A55199" w:rsidP="00A55199">
      <w:pPr>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473CC7E9" w:rsidR="00920256" w:rsidRPr="00A55199" w:rsidRDefault="00920256" w:rsidP="00A55199">
      <w:pPr>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Run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non irony to check whether comparatively, </w:t>
      </w:r>
      <w:r w:rsidR="006B1EE5">
        <w:rPr>
          <w:rFonts w:ascii="Arial" w:hAnsi="Arial" w:cs="Arial"/>
          <w:sz w:val="22"/>
          <w:szCs w:val="22"/>
        </w:rPr>
        <w:t>run experiment inverted (respond with 1 for non-irony and 0 for irony)</w:t>
      </w:r>
    </w:p>
    <w:sectPr w:rsidR="00920256" w:rsidRPr="00A55199" w:rsidSect="00765AF7">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B3702" w14:textId="77777777" w:rsidR="00FA2142" w:rsidRDefault="00FA2142" w:rsidP="00893FB9">
      <w:pPr>
        <w:spacing w:after="0" w:line="240" w:lineRule="auto"/>
      </w:pPr>
      <w:r>
        <w:separator/>
      </w:r>
    </w:p>
  </w:endnote>
  <w:endnote w:type="continuationSeparator" w:id="0">
    <w:p w14:paraId="1C58AC87" w14:textId="77777777" w:rsidR="00FA2142" w:rsidRDefault="00FA2142"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465D4" w14:textId="77777777" w:rsidR="00FA2142" w:rsidRDefault="00FA2142" w:rsidP="00893FB9">
      <w:pPr>
        <w:spacing w:after="0" w:line="240" w:lineRule="auto"/>
      </w:pPr>
      <w:r>
        <w:separator/>
      </w:r>
    </w:p>
  </w:footnote>
  <w:footnote w:type="continuationSeparator" w:id="0">
    <w:p w14:paraId="61121B08" w14:textId="77777777" w:rsidR="00FA2142" w:rsidRDefault="00FA2142"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06BA"/>
    <w:rsid w:val="00011139"/>
    <w:rsid w:val="00011EE1"/>
    <w:rsid w:val="00011F1C"/>
    <w:rsid w:val="00012883"/>
    <w:rsid w:val="00012CDD"/>
    <w:rsid w:val="000133B2"/>
    <w:rsid w:val="000145CF"/>
    <w:rsid w:val="00015EAE"/>
    <w:rsid w:val="00016B40"/>
    <w:rsid w:val="000171E6"/>
    <w:rsid w:val="0002071E"/>
    <w:rsid w:val="00022628"/>
    <w:rsid w:val="00023BC1"/>
    <w:rsid w:val="00023CE3"/>
    <w:rsid w:val="00025EA8"/>
    <w:rsid w:val="0002633B"/>
    <w:rsid w:val="00027EA0"/>
    <w:rsid w:val="00030D6A"/>
    <w:rsid w:val="00031904"/>
    <w:rsid w:val="00034364"/>
    <w:rsid w:val="00034D3C"/>
    <w:rsid w:val="00035F8A"/>
    <w:rsid w:val="00036732"/>
    <w:rsid w:val="00037D27"/>
    <w:rsid w:val="0004053B"/>
    <w:rsid w:val="000410D8"/>
    <w:rsid w:val="0004638D"/>
    <w:rsid w:val="00047D22"/>
    <w:rsid w:val="0005006E"/>
    <w:rsid w:val="00050B11"/>
    <w:rsid w:val="00052AFB"/>
    <w:rsid w:val="000541E5"/>
    <w:rsid w:val="0005557A"/>
    <w:rsid w:val="0005699A"/>
    <w:rsid w:val="00056AFD"/>
    <w:rsid w:val="00061AC4"/>
    <w:rsid w:val="00062F42"/>
    <w:rsid w:val="0006341E"/>
    <w:rsid w:val="00063EC6"/>
    <w:rsid w:val="000661EB"/>
    <w:rsid w:val="0006632A"/>
    <w:rsid w:val="000674F6"/>
    <w:rsid w:val="0007090C"/>
    <w:rsid w:val="0007115A"/>
    <w:rsid w:val="000748E0"/>
    <w:rsid w:val="000770E6"/>
    <w:rsid w:val="00081274"/>
    <w:rsid w:val="00083ECF"/>
    <w:rsid w:val="000867BA"/>
    <w:rsid w:val="00090E58"/>
    <w:rsid w:val="00091B18"/>
    <w:rsid w:val="0009528A"/>
    <w:rsid w:val="000A4B95"/>
    <w:rsid w:val="000B04F5"/>
    <w:rsid w:val="000B1D30"/>
    <w:rsid w:val="000B217E"/>
    <w:rsid w:val="000B2642"/>
    <w:rsid w:val="000B3FDE"/>
    <w:rsid w:val="000B4460"/>
    <w:rsid w:val="000B6A30"/>
    <w:rsid w:val="000B7029"/>
    <w:rsid w:val="000B7DD6"/>
    <w:rsid w:val="000C0986"/>
    <w:rsid w:val="000C12B2"/>
    <w:rsid w:val="000C1AD5"/>
    <w:rsid w:val="000C372E"/>
    <w:rsid w:val="000C646B"/>
    <w:rsid w:val="000D0071"/>
    <w:rsid w:val="000D13F5"/>
    <w:rsid w:val="000D1C9C"/>
    <w:rsid w:val="000D2BE2"/>
    <w:rsid w:val="000D5322"/>
    <w:rsid w:val="000D5753"/>
    <w:rsid w:val="000E5023"/>
    <w:rsid w:val="000E6F5F"/>
    <w:rsid w:val="000E70B0"/>
    <w:rsid w:val="000E7A02"/>
    <w:rsid w:val="000F3979"/>
    <w:rsid w:val="000F3BA6"/>
    <w:rsid w:val="000F4D24"/>
    <w:rsid w:val="000F6111"/>
    <w:rsid w:val="00105221"/>
    <w:rsid w:val="0010605A"/>
    <w:rsid w:val="0010613A"/>
    <w:rsid w:val="0010620E"/>
    <w:rsid w:val="001073E8"/>
    <w:rsid w:val="00107869"/>
    <w:rsid w:val="001109F7"/>
    <w:rsid w:val="00111E16"/>
    <w:rsid w:val="00112E32"/>
    <w:rsid w:val="00114CBD"/>
    <w:rsid w:val="001154BB"/>
    <w:rsid w:val="00116F04"/>
    <w:rsid w:val="00117316"/>
    <w:rsid w:val="00117323"/>
    <w:rsid w:val="0011737E"/>
    <w:rsid w:val="0012022A"/>
    <w:rsid w:val="001233D1"/>
    <w:rsid w:val="00125129"/>
    <w:rsid w:val="00125481"/>
    <w:rsid w:val="00126817"/>
    <w:rsid w:val="0012796D"/>
    <w:rsid w:val="0013146C"/>
    <w:rsid w:val="00131DFF"/>
    <w:rsid w:val="00132DE8"/>
    <w:rsid w:val="0013349A"/>
    <w:rsid w:val="00137A28"/>
    <w:rsid w:val="0014010B"/>
    <w:rsid w:val="00141342"/>
    <w:rsid w:val="00141529"/>
    <w:rsid w:val="001417E1"/>
    <w:rsid w:val="00142E43"/>
    <w:rsid w:val="00143F42"/>
    <w:rsid w:val="001441C7"/>
    <w:rsid w:val="00144D38"/>
    <w:rsid w:val="00145388"/>
    <w:rsid w:val="001461FE"/>
    <w:rsid w:val="00152C0C"/>
    <w:rsid w:val="00153E13"/>
    <w:rsid w:val="001556C9"/>
    <w:rsid w:val="001566B8"/>
    <w:rsid w:val="00156715"/>
    <w:rsid w:val="00156A11"/>
    <w:rsid w:val="00161915"/>
    <w:rsid w:val="00161FFB"/>
    <w:rsid w:val="00162578"/>
    <w:rsid w:val="00162E75"/>
    <w:rsid w:val="001633B4"/>
    <w:rsid w:val="001646ED"/>
    <w:rsid w:val="001648AF"/>
    <w:rsid w:val="0016598A"/>
    <w:rsid w:val="00165FA2"/>
    <w:rsid w:val="00166CB3"/>
    <w:rsid w:val="00167020"/>
    <w:rsid w:val="00167EFE"/>
    <w:rsid w:val="00170E91"/>
    <w:rsid w:val="001714AE"/>
    <w:rsid w:val="00172ED2"/>
    <w:rsid w:val="00174B7D"/>
    <w:rsid w:val="0017523D"/>
    <w:rsid w:val="001777CD"/>
    <w:rsid w:val="0018270B"/>
    <w:rsid w:val="00185168"/>
    <w:rsid w:val="001856B5"/>
    <w:rsid w:val="00185D60"/>
    <w:rsid w:val="00186C5D"/>
    <w:rsid w:val="00187042"/>
    <w:rsid w:val="00190797"/>
    <w:rsid w:val="0019108A"/>
    <w:rsid w:val="00191763"/>
    <w:rsid w:val="00192246"/>
    <w:rsid w:val="00192D09"/>
    <w:rsid w:val="001937E0"/>
    <w:rsid w:val="0019738E"/>
    <w:rsid w:val="00197DF7"/>
    <w:rsid w:val="001A05FB"/>
    <w:rsid w:val="001A0853"/>
    <w:rsid w:val="001A0F6C"/>
    <w:rsid w:val="001A1587"/>
    <w:rsid w:val="001A2DC5"/>
    <w:rsid w:val="001A5D6D"/>
    <w:rsid w:val="001A696F"/>
    <w:rsid w:val="001A6C76"/>
    <w:rsid w:val="001A6DA8"/>
    <w:rsid w:val="001A6F62"/>
    <w:rsid w:val="001B15BB"/>
    <w:rsid w:val="001B216D"/>
    <w:rsid w:val="001B5E9A"/>
    <w:rsid w:val="001B5EEE"/>
    <w:rsid w:val="001B6781"/>
    <w:rsid w:val="001B7265"/>
    <w:rsid w:val="001C0070"/>
    <w:rsid w:val="001C5C8B"/>
    <w:rsid w:val="001C7F1F"/>
    <w:rsid w:val="001C7FE5"/>
    <w:rsid w:val="001D2365"/>
    <w:rsid w:val="001D2B2D"/>
    <w:rsid w:val="001D2E0D"/>
    <w:rsid w:val="001D44B0"/>
    <w:rsid w:val="001D54BF"/>
    <w:rsid w:val="001D616F"/>
    <w:rsid w:val="001D713E"/>
    <w:rsid w:val="001E26C8"/>
    <w:rsid w:val="001E72B3"/>
    <w:rsid w:val="001F09AB"/>
    <w:rsid w:val="001F1896"/>
    <w:rsid w:val="001F270E"/>
    <w:rsid w:val="001F3051"/>
    <w:rsid w:val="001F411B"/>
    <w:rsid w:val="001F43A5"/>
    <w:rsid w:val="001F5856"/>
    <w:rsid w:val="001F5868"/>
    <w:rsid w:val="0020106D"/>
    <w:rsid w:val="00201930"/>
    <w:rsid w:val="00201BD1"/>
    <w:rsid w:val="002020B6"/>
    <w:rsid w:val="0020234E"/>
    <w:rsid w:val="0020246F"/>
    <w:rsid w:val="0020719F"/>
    <w:rsid w:val="00207AE7"/>
    <w:rsid w:val="00212A1B"/>
    <w:rsid w:val="00212E35"/>
    <w:rsid w:val="0021373B"/>
    <w:rsid w:val="00213C1D"/>
    <w:rsid w:val="0021450D"/>
    <w:rsid w:val="0021485B"/>
    <w:rsid w:val="00217548"/>
    <w:rsid w:val="00220133"/>
    <w:rsid w:val="00220815"/>
    <w:rsid w:val="00221EA5"/>
    <w:rsid w:val="00223B7D"/>
    <w:rsid w:val="0022635A"/>
    <w:rsid w:val="0022697A"/>
    <w:rsid w:val="00226C3C"/>
    <w:rsid w:val="00232536"/>
    <w:rsid w:val="00233BFE"/>
    <w:rsid w:val="0023469E"/>
    <w:rsid w:val="00235DF9"/>
    <w:rsid w:val="00240A79"/>
    <w:rsid w:val="00240DC8"/>
    <w:rsid w:val="00240F17"/>
    <w:rsid w:val="00241612"/>
    <w:rsid w:val="002420F8"/>
    <w:rsid w:val="002430E7"/>
    <w:rsid w:val="00250DEB"/>
    <w:rsid w:val="002511D3"/>
    <w:rsid w:val="00251B8C"/>
    <w:rsid w:val="00252139"/>
    <w:rsid w:val="00253618"/>
    <w:rsid w:val="00253965"/>
    <w:rsid w:val="00253F87"/>
    <w:rsid w:val="0025703F"/>
    <w:rsid w:val="00261704"/>
    <w:rsid w:val="00262603"/>
    <w:rsid w:val="002628DD"/>
    <w:rsid w:val="002632DB"/>
    <w:rsid w:val="002645E9"/>
    <w:rsid w:val="002647FB"/>
    <w:rsid w:val="00266242"/>
    <w:rsid w:val="002675EC"/>
    <w:rsid w:val="002677CF"/>
    <w:rsid w:val="00272312"/>
    <w:rsid w:val="002743A1"/>
    <w:rsid w:val="00276797"/>
    <w:rsid w:val="00276D97"/>
    <w:rsid w:val="0028091B"/>
    <w:rsid w:val="00281038"/>
    <w:rsid w:val="00282043"/>
    <w:rsid w:val="002825D9"/>
    <w:rsid w:val="002831ED"/>
    <w:rsid w:val="00283B9D"/>
    <w:rsid w:val="00283C17"/>
    <w:rsid w:val="00284583"/>
    <w:rsid w:val="00284E0E"/>
    <w:rsid w:val="002864A1"/>
    <w:rsid w:val="0028706B"/>
    <w:rsid w:val="00291939"/>
    <w:rsid w:val="0029201D"/>
    <w:rsid w:val="002925AA"/>
    <w:rsid w:val="002928BB"/>
    <w:rsid w:val="00292B60"/>
    <w:rsid w:val="002933D6"/>
    <w:rsid w:val="00294E31"/>
    <w:rsid w:val="00295990"/>
    <w:rsid w:val="002A0670"/>
    <w:rsid w:val="002A0D30"/>
    <w:rsid w:val="002A17FB"/>
    <w:rsid w:val="002A34B8"/>
    <w:rsid w:val="002A38B5"/>
    <w:rsid w:val="002A3ED5"/>
    <w:rsid w:val="002A4A47"/>
    <w:rsid w:val="002A6536"/>
    <w:rsid w:val="002B052B"/>
    <w:rsid w:val="002B0C85"/>
    <w:rsid w:val="002B2AAB"/>
    <w:rsid w:val="002B3C72"/>
    <w:rsid w:val="002B3D6F"/>
    <w:rsid w:val="002B4015"/>
    <w:rsid w:val="002B5F91"/>
    <w:rsid w:val="002B6E30"/>
    <w:rsid w:val="002C0DAC"/>
    <w:rsid w:val="002C2643"/>
    <w:rsid w:val="002C4B8C"/>
    <w:rsid w:val="002C4D58"/>
    <w:rsid w:val="002D1331"/>
    <w:rsid w:val="002D14D6"/>
    <w:rsid w:val="002D17D2"/>
    <w:rsid w:val="002D18F0"/>
    <w:rsid w:val="002D629E"/>
    <w:rsid w:val="002D7B77"/>
    <w:rsid w:val="002D7CF4"/>
    <w:rsid w:val="002E1125"/>
    <w:rsid w:val="002E35BA"/>
    <w:rsid w:val="002E36CB"/>
    <w:rsid w:val="002E4F75"/>
    <w:rsid w:val="002E5933"/>
    <w:rsid w:val="002E599F"/>
    <w:rsid w:val="002F14FA"/>
    <w:rsid w:val="002F397E"/>
    <w:rsid w:val="002F39F8"/>
    <w:rsid w:val="002F4CF2"/>
    <w:rsid w:val="002F55A6"/>
    <w:rsid w:val="002F5CE3"/>
    <w:rsid w:val="002F72A3"/>
    <w:rsid w:val="002F75CB"/>
    <w:rsid w:val="00300A14"/>
    <w:rsid w:val="00304995"/>
    <w:rsid w:val="00307A55"/>
    <w:rsid w:val="00310637"/>
    <w:rsid w:val="003115E6"/>
    <w:rsid w:val="00312D36"/>
    <w:rsid w:val="00312D50"/>
    <w:rsid w:val="00315261"/>
    <w:rsid w:val="003153F8"/>
    <w:rsid w:val="003158F0"/>
    <w:rsid w:val="00316F10"/>
    <w:rsid w:val="00322A8E"/>
    <w:rsid w:val="003235D8"/>
    <w:rsid w:val="00325887"/>
    <w:rsid w:val="00326850"/>
    <w:rsid w:val="00330F6B"/>
    <w:rsid w:val="00330FF5"/>
    <w:rsid w:val="003318E5"/>
    <w:rsid w:val="0033433A"/>
    <w:rsid w:val="00337B5B"/>
    <w:rsid w:val="003444ED"/>
    <w:rsid w:val="00344B93"/>
    <w:rsid w:val="003458E5"/>
    <w:rsid w:val="00347045"/>
    <w:rsid w:val="00350836"/>
    <w:rsid w:val="00351258"/>
    <w:rsid w:val="00352FFC"/>
    <w:rsid w:val="0035457A"/>
    <w:rsid w:val="00356330"/>
    <w:rsid w:val="00356C7F"/>
    <w:rsid w:val="003573B2"/>
    <w:rsid w:val="0036086D"/>
    <w:rsid w:val="00360A5A"/>
    <w:rsid w:val="00361801"/>
    <w:rsid w:val="00370F27"/>
    <w:rsid w:val="00371064"/>
    <w:rsid w:val="00371220"/>
    <w:rsid w:val="00372A4F"/>
    <w:rsid w:val="0037320A"/>
    <w:rsid w:val="003741F6"/>
    <w:rsid w:val="0037502B"/>
    <w:rsid w:val="00375996"/>
    <w:rsid w:val="00376540"/>
    <w:rsid w:val="003814EE"/>
    <w:rsid w:val="00381A22"/>
    <w:rsid w:val="00382B59"/>
    <w:rsid w:val="00383E5E"/>
    <w:rsid w:val="003858A5"/>
    <w:rsid w:val="00386361"/>
    <w:rsid w:val="00386EE3"/>
    <w:rsid w:val="0039009C"/>
    <w:rsid w:val="003910DB"/>
    <w:rsid w:val="00392F2A"/>
    <w:rsid w:val="00395E0F"/>
    <w:rsid w:val="00396A55"/>
    <w:rsid w:val="003A0139"/>
    <w:rsid w:val="003A0DCA"/>
    <w:rsid w:val="003A2CBB"/>
    <w:rsid w:val="003A3717"/>
    <w:rsid w:val="003A5712"/>
    <w:rsid w:val="003A5CBC"/>
    <w:rsid w:val="003A635D"/>
    <w:rsid w:val="003A669D"/>
    <w:rsid w:val="003A77B4"/>
    <w:rsid w:val="003B0BD9"/>
    <w:rsid w:val="003B1354"/>
    <w:rsid w:val="003B1E5A"/>
    <w:rsid w:val="003B5850"/>
    <w:rsid w:val="003B6371"/>
    <w:rsid w:val="003B6C37"/>
    <w:rsid w:val="003B6CA3"/>
    <w:rsid w:val="003C756E"/>
    <w:rsid w:val="003C75AA"/>
    <w:rsid w:val="003C7BED"/>
    <w:rsid w:val="003D0569"/>
    <w:rsid w:val="003D25BB"/>
    <w:rsid w:val="003D2FE4"/>
    <w:rsid w:val="003D342C"/>
    <w:rsid w:val="003D416C"/>
    <w:rsid w:val="003D4801"/>
    <w:rsid w:val="003E0908"/>
    <w:rsid w:val="003E2432"/>
    <w:rsid w:val="003E2798"/>
    <w:rsid w:val="003F1E2B"/>
    <w:rsid w:val="003F47F9"/>
    <w:rsid w:val="003F5C24"/>
    <w:rsid w:val="003F5CD6"/>
    <w:rsid w:val="003F6005"/>
    <w:rsid w:val="003F68F2"/>
    <w:rsid w:val="003F74BC"/>
    <w:rsid w:val="004017E8"/>
    <w:rsid w:val="0040190C"/>
    <w:rsid w:val="00403424"/>
    <w:rsid w:val="00404760"/>
    <w:rsid w:val="0040582C"/>
    <w:rsid w:val="00407866"/>
    <w:rsid w:val="00407EDA"/>
    <w:rsid w:val="00410F6C"/>
    <w:rsid w:val="00410F91"/>
    <w:rsid w:val="00411D49"/>
    <w:rsid w:val="00411F17"/>
    <w:rsid w:val="004128B2"/>
    <w:rsid w:val="0041356E"/>
    <w:rsid w:val="0041596C"/>
    <w:rsid w:val="00415A6B"/>
    <w:rsid w:val="00417BDD"/>
    <w:rsid w:val="00420B7D"/>
    <w:rsid w:val="00421A4C"/>
    <w:rsid w:val="00421F93"/>
    <w:rsid w:val="00424AE6"/>
    <w:rsid w:val="00424CB0"/>
    <w:rsid w:val="00424D07"/>
    <w:rsid w:val="00426F44"/>
    <w:rsid w:val="00427A6D"/>
    <w:rsid w:val="00433AC7"/>
    <w:rsid w:val="00433BF7"/>
    <w:rsid w:val="00433D51"/>
    <w:rsid w:val="0043406D"/>
    <w:rsid w:val="004361EE"/>
    <w:rsid w:val="004377D9"/>
    <w:rsid w:val="00441FCE"/>
    <w:rsid w:val="00442153"/>
    <w:rsid w:val="00442BF2"/>
    <w:rsid w:val="004435FC"/>
    <w:rsid w:val="00443DF2"/>
    <w:rsid w:val="00444490"/>
    <w:rsid w:val="00445A96"/>
    <w:rsid w:val="00446166"/>
    <w:rsid w:val="0044660F"/>
    <w:rsid w:val="004468F9"/>
    <w:rsid w:val="00447EF2"/>
    <w:rsid w:val="00450D97"/>
    <w:rsid w:val="00460BE2"/>
    <w:rsid w:val="004640C8"/>
    <w:rsid w:val="004648C7"/>
    <w:rsid w:val="004716D4"/>
    <w:rsid w:val="00472B23"/>
    <w:rsid w:val="004740F6"/>
    <w:rsid w:val="0047557E"/>
    <w:rsid w:val="00475C93"/>
    <w:rsid w:val="004765EB"/>
    <w:rsid w:val="004809A6"/>
    <w:rsid w:val="00481980"/>
    <w:rsid w:val="004832F5"/>
    <w:rsid w:val="00483A13"/>
    <w:rsid w:val="00484CB3"/>
    <w:rsid w:val="004851C5"/>
    <w:rsid w:val="004857DD"/>
    <w:rsid w:val="00487C55"/>
    <w:rsid w:val="00491BF6"/>
    <w:rsid w:val="00493006"/>
    <w:rsid w:val="00494A35"/>
    <w:rsid w:val="00495306"/>
    <w:rsid w:val="00495CD9"/>
    <w:rsid w:val="00496345"/>
    <w:rsid w:val="004977A0"/>
    <w:rsid w:val="004A06D6"/>
    <w:rsid w:val="004A1959"/>
    <w:rsid w:val="004A1EF8"/>
    <w:rsid w:val="004A2A5A"/>
    <w:rsid w:val="004A3C24"/>
    <w:rsid w:val="004A4A6A"/>
    <w:rsid w:val="004A5DD2"/>
    <w:rsid w:val="004A7D52"/>
    <w:rsid w:val="004B108C"/>
    <w:rsid w:val="004B1AE7"/>
    <w:rsid w:val="004B1BB3"/>
    <w:rsid w:val="004B20F0"/>
    <w:rsid w:val="004B2176"/>
    <w:rsid w:val="004B42A6"/>
    <w:rsid w:val="004B5A8F"/>
    <w:rsid w:val="004B7630"/>
    <w:rsid w:val="004B7E1F"/>
    <w:rsid w:val="004C21B5"/>
    <w:rsid w:val="004C3D70"/>
    <w:rsid w:val="004C5141"/>
    <w:rsid w:val="004C5840"/>
    <w:rsid w:val="004C7D74"/>
    <w:rsid w:val="004D04BA"/>
    <w:rsid w:val="004D08D8"/>
    <w:rsid w:val="004D4565"/>
    <w:rsid w:val="004D4B3A"/>
    <w:rsid w:val="004D57FF"/>
    <w:rsid w:val="004D5F6D"/>
    <w:rsid w:val="004D6664"/>
    <w:rsid w:val="004D6EB0"/>
    <w:rsid w:val="004D753A"/>
    <w:rsid w:val="004E0FB0"/>
    <w:rsid w:val="004E20E3"/>
    <w:rsid w:val="004E25CE"/>
    <w:rsid w:val="004E2D84"/>
    <w:rsid w:val="004E2D89"/>
    <w:rsid w:val="004E4DAE"/>
    <w:rsid w:val="004E56CE"/>
    <w:rsid w:val="004E58F0"/>
    <w:rsid w:val="004E6812"/>
    <w:rsid w:val="004E74FF"/>
    <w:rsid w:val="004F112C"/>
    <w:rsid w:val="004F1453"/>
    <w:rsid w:val="004F1DA1"/>
    <w:rsid w:val="004F2A9F"/>
    <w:rsid w:val="004F3F28"/>
    <w:rsid w:val="004F7556"/>
    <w:rsid w:val="00501CA8"/>
    <w:rsid w:val="00502ED7"/>
    <w:rsid w:val="00504A98"/>
    <w:rsid w:val="00505842"/>
    <w:rsid w:val="00506EAA"/>
    <w:rsid w:val="00507C22"/>
    <w:rsid w:val="00507EA8"/>
    <w:rsid w:val="00510476"/>
    <w:rsid w:val="00510494"/>
    <w:rsid w:val="00512175"/>
    <w:rsid w:val="005134F7"/>
    <w:rsid w:val="00513F52"/>
    <w:rsid w:val="00513FC1"/>
    <w:rsid w:val="00514D74"/>
    <w:rsid w:val="00514FC8"/>
    <w:rsid w:val="00516074"/>
    <w:rsid w:val="005168E9"/>
    <w:rsid w:val="00516BF2"/>
    <w:rsid w:val="00516FD7"/>
    <w:rsid w:val="00517B99"/>
    <w:rsid w:val="00520276"/>
    <w:rsid w:val="00524FFB"/>
    <w:rsid w:val="00526768"/>
    <w:rsid w:val="00526859"/>
    <w:rsid w:val="00527533"/>
    <w:rsid w:val="0052771F"/>
    <w:rsid w:val="005302DB"/>
    <w:rsid w:val="00530924"/>
    <w:rsid w:val="005311B7"/>
    <w:rsid w:val="0053142B"/>
    <w:rsid w:val="00531514"/>
    <w:rsid w:val="00532A35"/>
    <w:rsid w:val="00534587"/>
    <w:rsid w:val="0053499F"/>
    <w:rsid w:val="00536C6C"/>
    <w:rsid w:val="00537567"/>
    <w:rsid w:val="0054179E"/>
    <w:rsid w:val="005426B7"/>
    <w:rsid w:val="00544BA3"/>
    <w:rsid w:val="00544D21"/>
    <w:rsid w:val="00546E20"/>
    <w:rsid w:val="00551A98"/>
    <w:rsid w:val="00551E07"/>
    <w:rsid w:val="00553172"/>
    <w:rsid w:val="005531AD"/>
    <w:rsid w:val="0055383C"/>
    <w:rsid w:val="0055433F"/>
    <w:rsid w:val="00554495"/>
    <w:rsid w:val="00554651"/>
    <w:rsid w:val="0055508A"/>
    <w:rsid w:val="0055581A"/>
    <w:rsid w:val="005561B8"/>
    <w:rsid w:val="00560384"/>
    <w:rsid w:val="00560D60"/>
    <w:rsid w:val="005616E7"/>
    <w:rsid w:val="00563DB4"/>
    <w:rsid w:val="0056536E"/>
    <w:rsid w:val="005655A8"/>
    <w:rsid w:val="00566218"/>
    <w:rsid w:val="005664A5"/>
    <w:rsid w:val="0056786E"/>
    <w:rsid w:val="0057141C"/>
    <w:rsid w:val="00575743"/>
    <w:rsid w:val="00575ABF"/>
    <w:rsid w:val="00584937"/>
    <w:rsid w:val="00584B92"/>
    <w:rsid w:val="00584D39"/>
    <w:rsid w:val="005870FA"/>
    <w:rsid w:val="00587885"/>
    <w:rsid w:val="00590582"/>
    <w:rsid w:val="0059063B"/>
    <w:rsid w:val="005919B1"/>
    <w:rsid w:val="0059237C"/>
    <w:rsid w:val="00592BC9"/>
    <w:rsid w:val="00592EA5"/>
    <w:rsid w:val="005953A0"/>
    <w:rsid w:val="005974E5"/>
    <w:rsid w:val="00597DBE"/>
    <w:rsid w:val="005A4A69"/>
    <w:rsid w:val="005A5D21"/>
    <w:rsid w:val="005A5F4A"/>
    <w:rsid w:val="005A63F4"/>
    <w:rsid w:val="005B07AE"/>
    <w:rsid w:val="005B1941"/>
    <w:rsid w:val="005B2AE5"/>
    <w:rsid w:val="005B33B7"/>
    <w:rsid w:val="005B4EE0"/>
    <w:rsid w:val="005B5393"/>
    <w:rsid w:val="005B75A5"/>
    <w:rsid w:val="005C0DFB"/>
    <w:rsid w:val="005C0FEA"/>
    <w:rsid w:val="005C1D50"/>
    <w:rsid w:val="005C2D6F"/>
    <w:rsid w:val="005C3258"/>
    <w:rsid w:val="005C32E6"/>
    <w:rsid w:val="005C51F7"/>
    <w:rsid w:val="005C5C69"/>
    <w:rsid w:val="005C6165"/>
    <w:rsid w:val="005C6874"/>
    <w:rsid w:val="005D0B30"/>
    <w:rsid w:val="005D0EF7"/>
    <w:rsid w:val="005D35A4"/>
    <w:rsid w:val="005D6D3F"/>
    <w:rsid w:val="005E0A25"/>
    <w:rsid w:val="005E2280"/>
    <w:rsid w:val="005E2545"/>
    <w:rsid w:val="005E4202"/>
    <w:rsid w:val="005E5AAB"/>
    <w:rsid w:val="005E60BF"/>
    <w:rsid w:val="005E7125"/>
    <w:rsid w:val="005E746F"/>
    <w:rsid w:val="005E7F10"/>
    <w:rsid w:val="005F04FB"/>
    <w:rsid w:val="005F0671"/>
    <w:rsid w:val="005F1259"/>
    <w:rsid w:val="005F2328"/>
    <w:rsid w:val="005F2B1E"/>
    <w:rsid w:val="005F3C94"/>
    <w:rsid w:val="005F5B04"/>
    <w:rsid w:val="005F6AEE"/>
    <w:rsid w:val="005F6D9A"/>
    <w:rsid w:val="005F7D54"/>
    <w:rsid w:val="00603557"/>
    <w:rsid w:val="0060376D"/>
    <w:rsid w:val="00603778"/>
    <w:rsid w:val="00603BB2"/>
    <w:rsid w:val="00603BFC"/>
    <w:rsid w:val="00605124"/>
    <w:rsid w:val="00606DED"/>
    <w:rsid w:val="00610C98"/>
    <w:rsid w:val="00611046"/>
    <w:rsid w:val="00612AD7"/>
    <w:rsid w:val="00613E6C"/>
    <w:rsid w:val="0061594A"/>
    <w:rsid w:val="00616E99"/>
    <w:rsid w:val="00617C77"/>
    <w:rsid w:val="006209B4"/>
    <w:rsid w:val="00620ADF"/>
    <w:rsid w:val="006218B2"/>
    <w:rsid w:val="00622276"/>
    <w:rsid w:val="00623043"/>
    <w:rsid w:val="0062318F"/>
    <w:rsid w:val="0062500C"/>
    <w:rsid w:val="006272E0"/>
    <w:rsid w:val="006276BC"/>
    <w:rsid w:val="006302C9"/>
    <w:rsid w:val="00630320"/>
    <w:rsid w:val="00630982"/>
    <w:rsid w:val="00632522"/>
    <w:rsid w:val="006343DC"/>
    <w:rsid w:val="00635094"/>
    <w:rsid w:val="00635313"/>
    <w:rsid w:val="00635854"/>
    <w:rsid w:val="00636142"/>
    <w:rsid w:val="0063640F"/>
    <w:rsid w:val="00640A74"/>
    <w:rsid w:val="00641009"/>
    <w:rsid w:val="00641828"/>
    <w:rsid w:val="00642220"/>
    <w:rsid w:val="00650AAB"/>
    <w:rsid w:val="00651446"/>
    <w:rsid w:val="00651FEF"/>
    <w:rsid w:val="0065233E"/>
    <w:rsid w:val="006539E5"/>
    <w:rsid w:val="00653B7C"/>
    <w:rsid w:val="00655A78"/>
    <w:rsid w:val="006576AD"/>
    <w:rsid w:val="00660D6C"/>
    <w:rsid w:val="00660F71"/>
    <w:rsid w:val="006629B5"/>
    <w:rsid w:val="00662A68"/>
    <w:rsid w:val="006672C3"/>
    <w:rsid w:val="0067021B"/>
    <w:rsid w:val="00671999"/>
    <w:rsid w:val="00674B78"/>
    <w:rsid w:val="00676BDA"/>
    <w:rsid w:val="00680352"/>
    <w:rsid w:val="00685185"/>
    <w:rsid w:val="006877C9"/>
    <w:rsid w:val="00687B87"/>
    <w:rsid w:val="0069394A"/>
    <w:rsid w:val="00695EBA"/>
    <w:rsid w:val="00697777"/>
    <w:rsid w:val="006A109F"/>
    <w:rsid w:val="006A1F69"/>
    <w:rsid w:val="006A28AB"/>
    <w:rsid w:val="006A39FA"/>
    <w:rsid w:val="006A606F"/>
    <w:rsid w:val="006A698F"/>
    <w:rsid w:val="006B1BAE"/>
    <w:rsid w:val="006B1EE5"/>
    <w:rsid w:val="006B332D"/>
    <w:rsid w:val="006B3613"/>
    <w:rsid w:val="006B4273"/>
    <w:rsid w:val="006B5393"/>
    <w:rsid w:val="006B5752"/>
    <w:rsid w:val="006B59EF"/>
    <w:rsid w:val="006B5A02"/>
    <w:rsid w:val="006B6529"/>
    <w:rsid w:val="006B6845"/>
    <w:rsid w:val="006B72A6"/>
    <w:rsid w:val="006B732E"/>
    <w:rsid w:val="006B7771"/>
    <w:rsid w:val="006B7CEC"/>
    <w:rsid w:val="006C41EC"/>
    <w:rsid w:val="006C458E"/>
    <w:rsid w:val="006C4D3E"/>
    <w:rsid w:val="006C73AB"/>
    <w:rsid w:val="006D015C"/>
    <w:rsid w:val="006D024F"/>
    <w:rsid w:val="006D0964"/>
    <w:rsid w:val="006D1040"/>
    <w:rsid w:val="006D1E7B"/>
    <w:rsid w:val="006D3201"/>
    <w:rsid w:val="006D3492"/>
    <w:rsid w:val="006D4DD0"/>
    <w:rsid w:val="006D608C"/>
    <w:rsid w:val="006D6900"/>
    <w:rsid w:val="006E0BFE"/>
    <w:rsid w:val="006E12BC"/>
    <w:rsid w:val="006E13E0"/>
    <w:rsid w:val="006E1753"/>
    <w:rsid w:val="006E1F4B"/>
    <w:rsid w:val="006E5683"/>
    <w:rsid w:val="006E59B1"/>
    <w:rsid w:val="006E5E8D"/>
    <w:rsid w:val="006E6580"/>
    <w:rsid w:val="006F05A4"/>
    <w:rsid w:val="006F0691"/>
    <w:rsid w:val="006F12B0"/>
    <w:rsid w:val="006F5491"/>
    <w:rsid w:val="006F7919"/>
    <w:rsid w:val="00703D0C"/>
    <w:rsid w:val="00704B30"/>
    <w:rsid w:val="00704B4A"/>
    <w:rsid w:val="00705FAD"/>
    <w:rsid w:val="00706563"/>
    <w:rsid w:val="00707A9C"/>
    <w:rsid w:val="007113C6"/>
    <w:rsid w:val="007125D2"/>
    <w:rsid w:val="00714C00"/>
    <w:rsid w:val="00714F88"/>
    <w:rsid w:val="00715687"/>
    <w:rsid w:val="00716255"/>
    <w:rsid w:val="0071716F"/>
    <w:rsid w:val="0072057E"/>
    <w:rsid w:val="00724B0A"/>
    <w:rsid w:val="0072654D"/>
    <w:rsid w:val="007265E6"/>
    <w:rsid w:val="00726997"/>
    <w:rsid w:val="0072705E"/>
    <w:rsid w:val="00727216"/>
    <w:rsid w:val="0072785B"/>
    <w:rsid w:val="00727F7B"/>
    <w:rsid w:val="0073020C"/>
    <w:rsid w:val="00731A3B"/>
    <w:rsid w:val="00732D7F"/>
    <w:rsid w:val="007346EA"/>
    <w:rsid w:val="0073475B"/>
    <w:rsid w:val="00734E6E"/>
    <w:rsid w:val="00736587"/>
    <w:rsid w:val="0074120C"/>
    <w:rsid w:val="007424EB"/>
    <w:rsid w:val="00744084"/>
    <w:rsid w:val="00744D26"/>
    <w:rsid w:val="00745869"/>
    <w:rsid w:val="00746B62"/>
    <w:rsid w:val="007470B7"/>
    <w:rsid w:val="0075074E"/>
    <w:rsid w:val="00751764"/>
    <w:rsid w:val="007517FA"/>
    <w:rsid w:val="00751F69"/>
    <w:rsid w:val="00751FD0"/>
    <w:rsid w:val="0075378A"/>
    <w:rsid w:val="00753ED3"/>
    <w:rsid w:val="00756941"/>
    <w:rsid w:val="0075787E"/>
    <w:rsid w:val="0076168F"/>
    <w:rsid w:val="00761B4C"/>
    <w:rsid w:val="00764CBD"/>
    <w:rsid w:val="00765AF7"/>
    <w:rsid w:val="00766A85"/>
    <w:rsid w:val="00767E5D"/>
    <w:rsid w:val="007712B2"/>
    <w:rsid w:val="00777FE4"/>
    <w:rsid w:val="00780C38"/>
    <w:rsid w:val="00780CBC"/>
    <w:rsid w:val="007816BE"/>
    <w:rsid w:val="00782C04"/>
    <w:rsid w:val="00785C27"/>
    <w:rsid w:val="00787A41"/>
    <w:rsid w:val="007935AA"/>
    <w:rsid w:val="00793967"/>
    <w:rsid w:val="00795F21"/>
    <w:rsid w:val="007A0996"/>
    <w:rsid w:val="007A1A93"/>
    <w:rsid w:val="007A3103"/>
    <w:rsid w:val="007A524C"/>
    <w:rsid w:val="007B2822"/>
    <w:rsid w:val="007B3A6D"/>
    <w:rsid w:val="007B3EAC"/>
    <w:rsid w:val="007B5966"/>
    <w:rsid w:val="007B5E9A"/>
    <w:rsid w:val="007B7ABE"/>
    <w:rsid w:val="007C0AB8"/>
    <w:rsid w:val="007C2C1F"/>
    <w:rsid w:val="007C2F4E"/>
    <w:rsid w:val="007C3C2C"/>
    <w:rsid w:val="007C45B0"/>
    <w:rsid w:val="007C603C"/>
    <w:rsid w:val="007C6AE6"/>
    <w:rsid w:val="007C7938"/>
    <w:rsid w:val="007C7D74"/>
    <w:rsid w:val="007D099E"/>
    <w:rsid w:val="007D0D75"/>
    <w:rsid w:val="007D2147"/>
    <w:rsid w:val="007D217D"/>
    <w:rsid w:val="007D25F7"/>
    <w:rsid w:val="007D6092"/>
    <w:rsid w:val="007D6C58"/>
    <w:rsid w:val="007D7EE2"/>
    <w:rsid w:val="007E33BE"/>
    <w:rsid w:val="007E44F1"/>
    <w:rsid w:val="007F08CC"/>
    <w:rsid w:val="007F0E4E"/>
    <w:rsid w:val="007F26C4"/>
    <w:rsid w:val="007F2E37"/>
    <w:rsid w:val="007F2EA4"/>
    <w:rsid w:val="007F3392"/>
    <w:rsid w:val="007F3778"/>
    <w:rsid w:val="007F3BEE"/>
    <w:rsid w:val="007F40B7"/>
    <w:rsid w:val="007F4B10"/>
    <w:rsid w:val="007F6744"/>
    <w:rsid w:val="007F7244"/>
    <w:rsid w:val="00801714"/>
    <w:rsid w:val="00801F12"/>
    <w:rsid w:val="00802F65"/>
    <w:rsid w:val="00803C38"/>
    <w:rsid w:val="00804C4D"/>
    <w:rsid w:val="0080508A"/>
    <w:rsid w:val="0080650F"/>
    <w:rsid w:val="00806915"/>
    <w:rsid w:val="00810029"/>
    <w:rsid w:val="008126EE"/>
    <w:rsid w:val="00815A7E"/>
    <w:rsid w:val="008165DF"/>
    <w:rsid w:val="00816B56"/>
    <w:rsid w:val="0081796A"/>
    <w:rsid w:val="00821C0D"/>
    <w:rsid w:val="00824B86"/>
    <w:rsid w:val="008257EB"/>
    <w:rsid w:val="0082589D"/>
    <w:rsid w:val="008258BA"/>
    <w:rsid w:val="00825D9A"/>
    <w:rsid w:val="008260D0"/>
    <w:rsid w:val="00827DF5"/>
    <w:rsid w:val="008304E9"/>
    <w:rsid w:val="00830DF3"/>
    <w:rsid w:val="00832498"/>
    <w:rsid w:val="008327F7"/>
    <w:rsid w:val="008329CF"/>
    <w:rsid w:val="00835E72"/>
    <w:rsid w:val="00836D28"/>
    <w:rsid w:val="00841F52"/>
    <w:rsid w:val="0084205B"/>
    <w:rsid w:val="00843437"/>
    <w:rsid w:val="00845322"/>
    <w:rsid w:val="00845B0F"/>
    <w:rsid w:val="008463EF"/>
    <w:rsid w:val="00847566"/>
    <w:rsid w:val="00850C02"/>
    <w:rsid w:val="00852856"/>
    <w:rsid w:val="008534EE"/>
    <w:rsid w:val="0085351B"/>
    <w:rsid w:val="00853D69"/>
    <w:rsid w:val="008545C1"/>
    <w:rsid w:val="00854E3F"/>
    <w:rsid w:val="00856035"/>
    <w:rsid w:val="00856F95"/>
    <w:rsid w:val="008609D6"/>
    <w:rsid w:val="00867A43"/>
    <w:rsid w:val="00870042"/>
    <w:rsid w:val="00870E08"/>
    <w:rsid w:val="008716A8"/>
    <w:rsid w:val="00872604"/>
    <w:rsid w:val="00872799"/>
    <w:rsid w:val="008739F5"/>
    <w:rsid w:val="00873BBD"/>
    <w:rsid w:val="00875F3C"/>
    <w:rsid w:val="00876F43"/>
    <w:rsid w:val="00880CBB"/>
    <w:rsid w:val="00883EB7"/>
    <w:rsid w:val="00883FD6"/>
    <w:rsid w:val="0088432C"/>
    <w:rsid w:val="00887F1E"/>
    <w:rsid w:val="00890F10"/>
    <w:rsid w:val="008911EE"/>
    <w:rsid w:val="0089150B"/>
    <w:rsid w:val="008915AA"/>
    <w:rsid w:val="0089278C"/>
    <w:rsid w:val="00893FB9"/>
    <w:rsid w:val="008942EC"/>
    <w:rsid w:val="008955CD"/>
    <w:rsid w:val="00896E52"/>
    <w:rsid w:val="008978E7"/>
    <w:rsid w:val="008A02B6"/>
    <w:rsid w:val="008A0F7D"/>
    <w:rsid w:val="008A289C"/>
    <w:rsid w:val="008A311B"/>
    <w:rsid w:val="008A311F"/>
    <w:rsid w:val="008A3474"/>
    <w:rsid w:val="008A3E26"/>
    <w:rsid w:val="008A5F20"/>
    <w:rsid w:val="008B1AEC"/>
    <w:rsid w:val="008B27AD"/>
    <w:rsid w:val="008B3CFC"/>
    <w:rsid w:val="008B47E4"/>
    <w:rsid w:val="008B51A3"/>
    <w:rsid w:val="008B6114"/>
    <w:rsid w:val="008B7AB9"/>
    <w:rsid w:val="008C4415"/>
    <w:rsid w:val="008C562A"/>
    <w:rsid w:val="008C72FD"/>
    <w:rsid w:val="008D338D"/>
    <w:rsid w:val="008D3C13"/>
    <w:rsid w:val="008D50DD"/>
    <w:rsid w:val="008D5ABD"/>
    <w:rsid w:val="008D6DB0"/>
    <w:rsid w:val="008D74E2"/>
    <w:rsid w:val="008D7578"/>
    <w:rsid w:val="008D78FE"/>
    <w:rsid w:val="008D7B94"/>
    <w:rsid w:val="008E0845"/>
    <w:rsid w:val="008E09D7"/>
    <w:rsid w:val="008E215D"/>
    <w:rsid w:val="008E48E6"/>
    <w:rsid w:val="008E6FC1"/>
    <w:rsid w:val="008E7A00"/>
    <w:rsid w:val="008F003C"/>
    <w:rsid w:val="008F1080"/>
    <w:rsid w:val="008F26F0"/>
    <w:rsid w:val="008F3ADD"/>
    <w:rsid w:val="008F53FF"/>
    <w:rsid w:val="008F6424"/>
    <w:rsid w:val="0090092D"/>
    <w:rsid w:val="00901C65"/>
    <w:rsid w:val="00902D53"/>
    <w:rsid w:val="009070F7"/>
    <w:rsid w:val="0091142B"/>
    <w:rsid w:val="00913D66"/>
    <w:rsid w:val="00913D95"/>
    <w:rsid w:val="0091449C"/>
    <w:rsid w:val="00914FC7"/>
    <w:rsid w:val="009154E6"/>
    <w:rsid w:val="00915769"/>
    <w:rsid w:val="00916D3F"/>
    <w:rsid w:val="00920256"/>
    <w:rsid w:val="00920BE9"/>
    <w:rsid w:val="00921045"/>
    <w:rsid w:val="009230B0"/>
    <w:rsid w:val="009249B5"/>
    <w:rsid w:val="00924B71"/>
    <w:rsid w:val="00925237"/>
    <w:rsid w:val="00925786"/>
    <w:rsid w:val="00925E9D"/>
    <w:rsid w:val="00927014"/>
    <w:rsid w:val="009329BB"/>
    <w:rsid w:val="00934005"/>
    <w:rsid w:val="00934733"/>
    <w:rsid w:val="00936C88"/>
    <w:rsid w:val="009416C6"/>
    <w:rsid w:val="00941FB1"/>
    <w:rsid w:val="00942733"/>
    <w:rsid w:val="0094300E"/>
    <w:rsid w:val="00943488"/>
    <w:rsid w:val="0094427D"/>
    <w:rsid w:val="00944F1D"/>
    <w:rsid w:val="00947965"/>
    <w:rsid w:val="00951823"/>
    <w:rsid w:val="009549DF"/>
    <w:rsid w:val="0095523F"/>
    <w:rsid w:val="009560EC"/>
    <w:rsid w:val="009561A2"/>
    <w:rsid w:val="009566AF"/>
    <w:rsid w:val="00956968"/>
    <w:rsid w:val="00960512"/>
    <w:rsid w:val="00961FCB"/>
    <w:rsid w:val="00962D3A"/>
    <w:rsid w:val="009661F5"/>
    <w:rsid w:val="00971DED"/>
    <w:rsid w:val="009749EE"/>
    <w:rsid w:val="0097611A"/>
    <w:rsid w:val="00976FFC"/>
    <w:rsid w:val="00977208"/>
    <w:rsid w:val="00980D10"/>
    <w:rsid w:val="0098392C"/>
    <w:rsid w:val="00983A26"/>
    <w:rsid w:val="00983B8D"/>
    <w:rsid w:val="00984D9F"/>
    <w:rsid w:val="00984E23"/>
    <w:rsid w:val="00985E0F"/>
    <w:rsid w:val="00987458"/>
    <w:rsid w:val="00990336"/>
    <w:rsid w:val="00990E12"/>
    <w:rsid w:val="00992D2D"/>
    <w:rsid w:val="009935B4"/>
    <w:rsid w:val="00996118"/>
    <w:rsid w:val="00996C85"/>
    <w:rsid w:val="00997848"/>
    <w:rsid w:val="009A048C"/>
    <w:rsid w:val="009A3C74"/>
    <w:rsid w:val="009A5094"/>
    <w:rsid w:val="009A5884"/>
    <w:rsid w:val="009A7451"/>
    <w:rsid w:val="009A7AF7"/>
    <w:rsid w:val="009B1DFA"/>
    <w:rsid w:val="009B371B"/>
    <w:rsid w:val="009B3964"/>
    <w:rsid w:val="009B4B0D"/>
    <w:rsid w:val="009B7595"/>
    <w:rsid w:val="009B7922"/>
    <w:rsid w:val="009C083D"/>
    <w:rsid w:val="009C4052"/>
    <w:rsid w:val="009C4101"/>
    <w:rsid w:val="009C67A3"/>
    <w:rsid w:val="009D2F0E"/>
    <w:rsid w:val="009D3F3A"/>
    <w:rsid w:val="009D4356"/>
    <w:rsid w:val="009D476A"/>
    <w:rsid w:val="009D715D"/>
    <w:rsid w:val="009E0123"/>
    <w:rsid w:val="009E1ABD"/>
    <w:rsid w:val="009E4173"/>
    <w:rsid w:val="009E4BFB"/>
    <w:rsid w:val="009E64C9"/>
    <w:rsid w:val="009E6D74"/>
    <w:rsid w:val="009E6D83"/>
    <w:rsid w:val="009E6DD3"/>
    <w:rsid w:val="009F3526"/>
    <w:rsid w:val="009F42D4"/>
    <w:rsid w:val="009F4D94"/>
    <w:rsid w:val="009F5763"/>
    <w:rsid w:val="009F647A"/>
    <w:rsid w:val="009F7010"/>
    <w:rsid w:val="009F7052"/>
    <w:rsid w:val="009F7D53"/>
    <w:rsid w:val="00A0018F"/>
    <w:rsid w:val="00A0200A"/>
    <w:rsid w:val="00A04A66"/>
    <w:rsid w:val="00A05D76"/>
    <w:rsid w:val="00A07CB5"/>
    <w:rsid w:val="00A11850"/>
    <w:rsid w:val="00A12407"/>
    <w:rsid w:val="00A1357C"/>
    <w:rsid w:val="00A13BC5"/>
    <w:rsid w:val="00A14DBB"/>
    <w:rsid w:val="00A155C6"/>
    <w:rsid w:val="00A15F5B"/>
    <w:rsid w:val="00A16DBA"/>
    <w:rsid w:val="00A17972"/>
    <w:rsid w:val="00A17C5C"/>
    <w:rsid w:val="00A22B3A"/>
    <w:rsid w:val="00A23076"/>
    <w:rsid w:val="00A23D72"/>
    <w:rsid w:val="00A25F66"/>
    <w:rsid w:val="00A30C5E"/>
    <w:rsid w:val="00A31487"/>
    <w:rsid w:val="00A33610"/>
    <w:rsid w:val="00A4278F"/>
    <w:rsid w:val="00A442AD"/>
    <w:rsid w:val="00A44C66"/>
    <w:rsid w:val="00A4503D"/>
    <w:rsid w:val="00A457C3"/>
    <w:rsid w:val="00A46283"/>
    <w:rsid w:val="00A5114A"/>
    <w:rsid w:val="00A536AE"/>
    <w:rsid w:val="00A5506C"/>
    <w:rsid w:val="00A55199"/>
    <w:rsid w:val="00A577A2"/>
    <w:rsid w:val="00A57EA3"/>
    <w:rsid w:val="00A60A02"/>
    <w:rsid w:val="00A632FB"/>
    <w:rsid w:val="00A639EC"/>
    <w:rsid w:val="00A641AF"/>
    <w:rsid w:val="00A65357"/>
    <w:rsid w:val="00A654A7"/>
    <w:rsid w:val="00A67D44"/>
    <w:rsid w:val="00A70282"/>
    <w:rsid w:val="00A7043A"/>
    <w:rsid w:val="00A70C54"/>
    <w:rsid w:val="00A714D0"/>
    <w:rsid w:val="00A72236"/>
    <w:rsid w:val="00A725A4"/>
    <w:rsid w:val="00A74802"/>
    <w:rsid w:val="00A74D2A"/>
    <w:rsid w:val="00A7508F"/>
    <w:rsid w:val="00A76214"/>
    <w:rsid w:val="00A80977"/>
    <w:rsid w:val="00A80FCA"/>
    <w:rsid w:val="00A84296"/>
    <w:rsid w:val="00A84704"/>
    <w:rsid w:val="00A85325"/>
    <w:rsid w:val="00A854A3"/>
    <w:rsid w:val="00A87242"/>
    <w:rsid w:val="00A9045A"/>
    <w:rsid w:val="00A91C88"/>
    <w:rsid w:val="00A936FC"/>
    <w:rsid w:val="00A93E78"/>
    <w:rsid w:val="00A94037"/>
    <w:rsid w:val="00A947A9"/>
    <w:rsid w:val="00A95B8B"/>
    <w:rsid w:val="00AA073F"/>
    <w:rsid w:val="00AA3E07"/>
    <w:rsid w:val="00AA6974"/>
    <w:rsid w:val="00AB00A9"/>
    <w:rsid w:val="00AB24C4"/>
    <w:rsid w:val="00AB2665"/>
    <w:rsid w:val="00AB52DE"/>
    <w:rsid w:val="00AB6FB8"/>
    <w:rsid w:val="00AC4350"/>
    <w:rsid w:val="00AC4C6A"/>
    <w:rsid w:val="00AD04B9"/>
    <w:rsid w:val="00AD5AFC"/>
    <w:rsid w:val="00AD67B1"/>
    <w:rsid w:val="00AD6AF9"/>
    <w:rsid w:val="00AE26C9"/>
    <w:rsid w:val="00AE34C9"/>
    <w:rsid w:val="00AE39D9"/>
    <w:rsid w:val="00AE3C61"/>
    <w:rsid w:val="00AE67F2"/>
    <w:rsid w:val="00AE6D67"/>
    <w:rsid w:val="00AF0151"/>
    <w:rsid w:val="00AF0A18"/>
    <w:rsid w:val="00AF18C2"/>
    <w:rsid w:val="00AF1B3A"/>
    <w:rsid w:val="00B00E12"/>
    <w:rsid w:val="00B015AC"/>
    <w:rsid w:val="00B017B0"/>
    <w:rsid w:val="00B02C7B"/>
    <w:rsid w:val="00B02E1E"/>
    <w:rsid w:val="00B030FF"/>
    <w:rsid w:val="00B03422"/>
    <w:rsid w:val="00B0766E"/>
    <w:rsid w:val="00B1125E"/>
    <w:rsid w:val="00B1245F"/>
    <w:rsid w:val="00B12CD6"/>
    <w:rsid w:val="00B13BBD"/>
    <w:rsid w:val="00B13E51"/>
    <w:rsid w:val="00B14B76"/>
    <w:rsid w:val="00B17132"/>
    <w:rsid w:val="00B1749E"/>
    <w:rsid w:val="00B21BC5"/>
    <w:rsid w:val="00B222CE"/>
    <w:rsid w:val="00B22507"/>
    <w:rsid w:val="00B22552"/>
    <w:rsid w:val="00B227BB"/>
    <w:rsid w:val="00B232EB"/>
    <w:rsid w:val="00B24600"/>
    <w:rsid w:val="00B25ECC"/>
    <w:rsid w:val="00B269ED"/>
    <w:rsid w:val="00B31DCF"/>
    <w:rsid w:val="00B3251F"/>
    <w:rsid w:val="00B32696"/>
    <w:rsid w:val="00B355B1"/>
    <w:rsid w:val="00B358E7"/>
    <w:rsid w:val="00B35F32"/>
    <w:rsid w:val="00B37077"/>
    <w:rsid w:val="00B37B83"/>
    <w:rsid w:val="00B42390"/>
    <w:rsid w:val="00B42BAF"/>
    <w:rsid w:val="00B42ECB"/>
    <w:rsid w:val="00B43276"/>
    <w:rsid w:val="00B439DD"/>
    <w:rsid w:val="00B43A95"/>
    <w:rsid w:val="00B4717D"/>
    <w:rsid w:val="00B50778"/>
    <w:rsid w:val="00B50C67"/>
    <w:rsid w:val="00B51E48"/>
    <w:rsid w:val="00B53EA9"/>
    <w:rsid w:val="00B5498D"/>
    <w:rsid w:val="00B575E8"/>
    <w:rsid w:val="00B60CF2"/>
    <w:rsid w:val="00B62D8C"/>
    <w:rsid w:val="00B63072"/>
    <w:rsid w:val="00B668B8"/>
    <w:rsid w:val="00B700D8"/>
    <w:rsid w:val="00B70E59"/>
    <w:rsid w:val="00B71B5F"/>
    <w:rsid w:val="00B71DF9"/>
    <w:rsid w:val="00B73162"/>
    <w:rsid w:val="00B7363A"/>
    <w:rsid w:val="00B745BE"/>
    <w:rsid w:val="00B74D76"/>
    <w:rsid w:val="00B776AE"/>
    <w:rsid w:val="00B81530"/>
    <w:rsid w:val="00B82091"/>
    <w:rsid w:val="00B82475"/>
    <w:rsid w:val="00B82544"/>
    <w:rsid w:val="00B825A5"/>
    <w:rsid w:val="00B82EA9"/>
    <w:rsid w:val="00B82FD7"/>
    <w:rsid w:val="00B8366C"/>
    <w:rsid w:val="00B8536E"/>
    <w:rsid w:val="00B868D6"/>
    <w:rsid w:val="00B87B25"/>
    <w:rsid w:val="00B915AC"/>
    <w:rsid w:val="00B923AB"/>
    <w:rsid w:val="00B9308D"/>
    <w:rsid w:val="00B96547"/>
    <w:rsid w:val="00B9666E"/>
    <w:rsid w:val="00B96E73"/>
    <w:rsid w:val="00BA02E0"/>
    <w:rsid w:val="00BA15F5"/>
    <w:rsid w:val="00BA3497"/>
    <w:rsid w:val="00BA4AA8"/>
    <w:rsid w:val="00BA510D"/>
    <w:rsid w:val="00BA73BD"/>
    <w:rsid w:val="00BB0199"/>
    <w:rsid w:val="00BB201C"/>
    <w:rsid w:val="00BB2E31"/>
    <w:rsid w:val="00BB2F28"/>
    <w:rsid w:val="00BB323F"/>
    <w:rsid w:val="00BB366E"/>
    <w:rsid w:val="00BB4724"/>
    <w:rsid w:val="00BB66A3"/>
    <w:rsid w:val="00BB7630"/>
    <w:rsid w:val="00BC058F"/>
    <w:rsid w:val="00BC0842"/>
    <w:rsid w:val="00BC213B"/>
    <w:rsid w:val="00BC3690"/>
    <w:rsid w:val="00BC4407"/>
    <w:rsid w:val="00BC64FD"/>
    <w:rsid w:val="00BD01DA"/>
    <w:rsid w:val="00BD0792"/>
    <w:rsid w:val="00BD1512"/>
    <w:rsid w:val="00BD1A7B"/>
    <w:rsid w:val="00BD1FA7"/>
    <w:rsid w:val="00BD354D"/>
    <w:rsid w:val="00BD4DB4"/>
    <w:rsid w:val="00BD51C4"/>
    <w:rsid w:val="00BE05F1"/>
    <w:rsid w:val="00BE0886"/>
    <w:rsid w:val="00BE18CD"/>
    <w:rsid w:val="00BE2F59"/>
    <w:rsid w:val="00BE3D0C"/>
    <w:rsid w:val="00BE3E3B"/>
    <w:rsid w:val="00BE41BB"/>
    <w:rsid w:val="00BE4C84"/>
    <w:rsid w:val="00BE5043"/>
    <w:rsid w:val="00BE556F"/>
    <w:rsid w:val="00BE6216"/>
    <w:rsid w:val="00BE63C8"/>
    <w:rsid w:val="00BE79AC"/>
    <w:rsid w:val="00BF074B"/>
    <w:rsid w:val="00BF099E"/>
    <w:rsid w:val="00BF1176"/>
    <w:rsid w:val="00BF1C5D"/>
    <w:rsid w:val="00BF2793"/>
    <w:rsid w:val="00BF2FA7"/>
    <w:rsid w:val="00BF4EBD"/>
    <w:rsid w:val="00BF60A0"/>
    <w:rsid w:val="00BF7484"/>
    <w:rsid w:val="00C00074"/>
    <w:rsid w:val="00C005CB"/>
    <w:rsid w:val="00C00E47"/>
    <w:rsid w:val="00C03BEC"/>
    <w:rsid w:val="00C03C09"/>
    <w:rsid w:val="00C06E9B"/>
    <w:rsid w:val="00C11DCF"/>
    <w:rsid w:val="00C123CB"/>
    <w:rsid w:val="00C12542"/>
    <w:rsid w:val="00C12AE2"/>
    <w:rsid w:val="00C13ABE"/>
    <w:rsid w:val="00C13AF2"/>
    <w:rsid w:val="00C13C48"/>
    <w:rsid w:val="00C13F35"/>
    <w:rsid w:val="00C14A51"/>
    <w:rsid w:val="00C159C6"/>
    <w:rsid w:val="00C20843"/>
    <w:rsid w:val="00C20CFE"/>
    <w:rsid w:val="00C22C23"/>
    <w:rsid w:val="00C23788"/>
    <w:rsid w:val="00C240D6"/>
    <w:rsid w:val="00C24254"/>
    <w:rsid w:val="00C245A9"/>
    <w:rsid w:val="00C260CA"/>
    <w:rsid w:val="00C26D83"/>
    <w:rsid w:val="00C26F16"/>
    <w:rsid w:val="00C31085"/>
    <w:rsid w:val="00C335ED"/>
    <w:rsid w:val="00C36C17"/>
    <w:rsid w:val="00C41B94"/>
    <w:rsid w:val="00C41E79"/>
    <w:rsid w:val="00C427ED"/>
    <w:rsid w:val="00C429EA"/>
    <w:rsid w:val="00C44685"/>
    <w:rsid w:val="00C4480C"/>
    <w:rsid w:val="00C44AF5"/>
    <w:rsid w:val="00C46A85"/>
    <w:rsid w:val="00C47A32"/>
    <w:rsid w:val="00C521D5"/>
    <w:rsid w:val="00C528FD"/>
    <w:rsid w:val="00C54302"/>
    <w:rsid w:val="00C54C9C"/>
    <w:rsid w:val="00C575EB"/>
    <w:rsid w:val="00C576B4"/>
    <w:rsid w:val="00C614DA"/>
    <w:rsid w:val="00C63051"/>
    <w:rsid w:val="00C63235"/>
    <w:rsid w:val="00C64015"/>
    <w:rsid w:val="00C6447D"/>
    <w:rsid w:val="00C64DBA"/>
    <w:rsid w:val="00C6551C"/>
    <w:rsid w:val="00C659D0"/>
    <w:rsid w:val="00C6714D"/>
    <w:rsid w:val="00C67578"/>
    <w:rsid w:val="00C67886"/>
    <w:rsid w:val="00C71C15"/>
    <w:rsid w:val="00C73CBC"/>
    <w:rsid w:val="00C756AF"/>
    <w:rsid w:val="00C7748D"/>
    <w:rsid w:val="00C81CAE"/>
    <w:rsid w:val="00C84C15"/>
    <w:rsid w:val="00C9107D"/>
    <w:rsid w:val="00C923CB"/>
    <w:rsid w:val="00CA0F7B"/>
    <w:rsid w:val="00CA156E"/>
    <w:rsid w:val="00CA4B96"/>
    <w:rsid w:val="00CA4F51"/>
    <w:rsid w:val="00CA6B98"/>
    <w:rsid w:val="00CA7447"/>
    <w:rsid w:val="00CA7E19"/>
    <w:rsid w:val="00CB0017"/>
    <w:rsid w:val="00CB2A2C"/>
    <w:rsid w:val="00CB3100"/>
    <w:rsid w:val="00CB5B59"/>
    <w:rsid w:val="00CB6666"/>
    <w:rsid w:val="00CB7286"/>
    <w:rsid w:val="00CC0543"/>
    <w:rsid w:val="00CC0776"/>
    <w:rsid w:val="00CC1BAE"/>
    <w:rsid w:val="00CC1BCF"/>
    <w:rsid w:val="00CC2602"/>
    <w:rsid w:val="00CC4501"/>
    <w:rsid w:val="00CC5378"/>
    <w:rsid w:val="00CD0511"/>
    <w:rsid w:val="00CD08B0"/>
    <w:rsid w:val="00CD1F10"/>
    <w:rsid w:val="00CD27A3"/>
    <w:rsid w:val="00CD2BCF"/>
    <w:rsid w:val="00CD371C"/>
    <w:rsid w:val="00CD4F1B"/>
    <w:rsid w:val="00CD68EC"/>
    <w:rsid w:val="00CD75EC"/>
    <w:rsid w:val="00CE0142"/>
    <w:rsid w:val="00CE04A7"/>
    <w:rsid w:val="00CE12A5"/>
    <w:rsid w:val="00CE14DF"/>
    <w:rsid w:val="00CE15BE"/>
    <w:rsid w:val="00CE29F8"/>
    <w:rsid w:val="00CE3020"/>
    <w:rsid w:val="00CE3EE6"/>
    <w:rsid w:val="00CE772B"/>
    <w:rsid w:val="00CE7D41"/>
    <w:rsid w:val="00CF0891"/>
    <w:rsid w:val="00CF1C07"/>
    <w:rsid w:val="00CF4100"/>
    <w:rsid w:val="00CF503D"/>
    <w:rsid w:val="00CF5589"/>
    <w:rsid w:val="00CF6733"/>
    <w:rsid w:val="00D00582"/>
    <w:rsid w:val="00D01E74"/>
    <w:rsid w:val="00D02BCB"/>
    <w:rsid w:val="00D03741"/>
    <w:rsid w:val="00D04409"/>
    <w:rsid w:val="00D044B2"/>
    <w:rsid w:val="00D0464F"/>
    <w:rsid w:val="00D04915"/>
    <w:rsid w:val="00D057E5"/>
    <w:rsid w:val="00D0588C"/>
    <w:rsid w:val="00D066CD"/>
    <w:rsid w:val="00D07652"/>
    <w:rsid w:val="00D107F5"/>
    <w:rsid w:val="00D1133E"/>
    <w:rsid w:val="00D12799"/>
    <w:rsid w:val="00D13182"/>
    <w:rsid w:val="00D1344F"/>
    <w:rsid w:val="00D14203"/>
    <w:rsid w:val="00D1658E"/>
    <w:rsid w:val="00D1725E"/>
    <w:rsid w:val="00D17296"/>
    <w:rsid w:val="00D2001C"/>
    <w:rsid w:val="00D20412"/>
    <w:rsid w:val="00D20802"/>
    <w:rsid w:val="00D20BDC"/>
    <w:rsid w:val="00D21453"/>
    <w:rsid w:val="00D249B9"/>
    <w:rsid w:val="00D25B98"/>
    <w:rsid w:val="00D26535"/>
    <w:rsid w:val="00D314C4"/>
    <w:rsid w:val="00D316AB"/>
    <w:rsid w:val="00D3399B"/>
    <w:rsid w:val="00D3485E"/>
    <w:rsid w:val="00D34B2F"/>
    <w:rsid w:val="00D34D8E"/>
    <w:rsid w:val="00D34F69"/>
    <w:rsid w:val="00D40F51"/>
    <w:rsid w:val="00D42379"/>
    <w:rsid w:val="00D440D4"/>
    <w:rsid w:val="00D440F8"/>
    <w:rsid w:val="00D45079"/>
    <w:rsid w:val="00D45B91"/>
    <w:rsid w:val="00D50C00"/>
    <w:rsid w:val="00D50FCF"/>
    <w:rsid w:val="00D51475"/>
    <w:rsid w:val="00D52B92"/>
    <w:rsid w:val="00D53E47"/>
    <w:rsid w:val="00D56278"/>
    <w:rsid w:val="00D56CCA"/>
    <w:rsid w:val="00D57DAB"/>
    <w:rsid w:val="00D61567"/>
    <w:rsid w:val="00D64540"/>
    <w:rsid w:val="00D64887"/>
    <w:rsid w:val="00D64DC5"/>
    <w:rsid w:val="00D666DA"/>
    <w:rsid w:val="00D70B23"/>
    <w:rsid w:val="00D7114D"/>
    <w:rsid w:val="00D72138"/>
    <w:rsid w:val="00D7251F"/>
    <w:rsid w:val="00D72783"/>
    <w:rsid w:val="00D7447A"/>
    <w:rsid w:val="00D80134"/>
    <w:rsid w:val="00D8183D"/>
    <w:rsid w:val="00D818C0"/>
    <w:rsid w:val="00D83D6C"/>
    <w:rsid w:val="00D84FE9"/>
    <w:rsid w:val="00D8567E"/>
    <w:rsid w:val="00D85720"/>
    <w:rsid w:val="00D85911"/>
    <w:rsid w:val="00D87C57"/>
    <w:rsid w:val="00D87D99"/>
    <w:rsid w:val="00D90F95"/>
    <w:rsid w:val="00D92453"/>
    <w:rsid w:val="00D92CC1"/>
    <w:rsid w:val="00D977A1"/>
    <w:rsid w:val="00DA3194"/>
    <w:rsid w:val="00DA473E"/>
    <w:rsid w:val="00DB192D"/>
    <w:rsid w:val="00DB3065"/>
    <w:rsid w:val="00DB5253"/>
    <w:rsid w:val="00DC192E"/>
    <w:rsid w:val="00DC32B4"/>
    <w:rsid w:val="00DC37A6"/>
    <w:rsid w:val="00DC3DB1"/>
    <w:rsid w:val="00DC41D9"/>
    <w:rsid w:val="00DC4FF8"/>
    <w:rsid w:val="00DD0B73"/>
    <w:rsid w:val="00DD1179"/>
    <w:rsid w:val="00DD1FE8"/>
    <w:rsid w:val="00DD482B"/>
    <w:rsid w:val="00DD6126"/>
    <w:rsid w:val="00DE0B57"/>
    <w:rsid w:val="00DE2112"/>
    <w:rsid w:val="00DE2190"/>
    <w:rsid w:val="00DE2FF4"/>
    <w:rsid w:val="00DE36A5"/>
    <w:rsid w:val="00DE6AA3"/>
    <w:rsid w:val="00DF16D8"/>
    <w:rsid w:val="00DF21C6"/>
    <w:rsid w:val="00DF4683"/>
    <w:rsid w:val="00DF5D81"/>
    <w:rsid w:val="00DF60A1"/>
    <w:rsid w:val="00DF6594"/>
    <w:rsid w:val="00DF6E3B"/>
    <w:rsid w:val="00DF7919"/>
    <w:rsid w:val="00E008F6"/>
    <w:rsid w:val="00E00F36"/>
    <w:rsid w:val="00E01651"/>
    <w:rsid w:val="00E02B88"/>
    <w:rsid w:val="00E02D09"/>
    <w:rsid w:val="00E03049"/>
    <w:rsid w:val="00E0379E"/>
    <w:rsid w:val="00E05B31"/>
    <w:rsid w:val="00E06E27"/>
    <w:rsid w:val="00E07C2D"/>
    <w:rsid w:val="00E10798"/>
    <w:rsid w:val="00E12832"/>
    <w:rsid w:val="00E138F1"/>
    <w:rsid w:val="00E13A6C"/>
    <w:rsid w:val="00E13C0C"/>
    <w:rsid w:val="00E14AC2"/>
    <w:rsid w:val="00E14E1C"/>
    <w:rsid w:val="00E15FE7"/>
    <w:rsid w:val="00E16021"/>
    <w:rsid w:val="00E20568"/>
    <w:rsid w:val="00E22DFF"/>
    <w:rsid w:val="00E244FC"/>
    <w:rsid w:val="00E24CFF"/>
    <w:rsid w:val="00E24E7A"/>
    <w:rsid w:val="00E30C03"/>
    <w:rsid w:val="00E336C7"/>
    <w:rsid w:val="00E407A7"/>
    <w:rsid w:val="00E41A45"/>
    <w:rsid w:val="00E42072"/>
    <w:rsid w:val="00E450AA"/>
    <w:rsid w:val="00E46BA0"/>
    <w:rsid w:val="00E503D0"/>
    <w:rsid w:val="00E51A1F"/>
    <w:rsid w:val="00E52244"/>
    <w:rsid w:val="00E540AF"/>
    <w:rsid w:val="00E547F1"/>
    <w:rsid w:val="00E54A8E"/>
    <w:rsid w:val="00E56050"/>
    <w:rsid w:val="00E60BB4"/>
    <w:rsid w:val="00E62D12"/>
    <w:rsid w:val="00E634EC"/>
    <w:rsid w:val="00E63538"/>
    <w:rsid w:val="00E63DEF"/>
    <w:rsid w:val="00E67513"/>
    <w:rsid w:val="00E70BCC"/>
    <w:rsid w:val="00E71644"/>
    <w:rsid w:val="00E726FC"/>
    <w:rsid w:val="00E72CD2"/>
    <w:rsid w:val="00E7345E"/>
    <w:rsid w:val="00E73533"/>
    <w:rsid w:val="00E745D7"/>
    <w:rsid w:val="00E7571E"/>
    <w:rsid w:val="00E773CD"/>
    <w:rsid w:val="00E84557"/>
    <w:rsid w:val="00E90B78"/>
    <w:rsid w:val="00E90D4F"/>
    <w:rsid w:val="00E9263C"/>
    <w:rsid w:val="00E926FD"/>
    <w:rsid w:val="00E9409F"/>
    <w:rsid w:val="00E94785"/>
    <w:rsid w:val="00E952F5"/>
    <w:rsid w:val="00E957E1"/>
    <w:rsid w:val="00E96B90"/>
    <w:rsid w:val="00E96C36"/>
    <w:rsid w:val="00E977F7"/>
    <w:rsid w:val="00EA1EAA"/>
    <w:rsid w:val="00EA23AB"/>
    <w:rsid w:val="00EA293B"/>
    <w:rsid w:val="00EA2F8E"/>
    <w:rsid w:val="00EA45FF"/>
    <w:rsid w:val="00EA5F7B"/>
    <w:rsid w:val="00EA6130"/>
    <w:rsid w:val="00EA7914"/>
    <w:rsid w:val="00EB023A"/>
    <w:rsid w:val="00EB3210"/>
    <w:rsid w:val="00EB4D2E"/>
    <w:rsid w:val="00EB56AE"/>
    <w:rsid w:val="00EB5786"/>
    <w:rsid w:val="00EB59BC"/>
    <w:rsid w:val="00EC0389"/>
    <w:rsid w:val="00EC0CB5"/>
    <w:rsid w:val="00EC1DA7"/>
    <w:rsid w:val="00EC2186"/>
    <w:rsid w:val="00ED0DCC"/>
    <w:rsid w:val="00ED1F58"/>
    <w:rsid w:val="00ED2206"/>
    <w:rsid w:val="00ED222D"/>
    <w:rsid w:val="00ED42FB"/>
    <w:rsid w:val="00ED7BEE"/>
    <w:rsid w:val="00ED7E30"/>
    <w:rsid w:val="00EE1771"/>
    <w:rsid w:val="00EE48E8"/>
    <w:rsid w:val="00EE671B"/>
    <w:rsid w:val="00EE68FA"/>
    <w:rsid w:val="00EE6D5D"/>
    <w:rsid w:val="00EF177F"/>
    <w:rsid w:val="00EF2B10"/>
    <w:rsid w:val="00EF2C1A"/>
    <w:rsid w:val="00EF3D46"/>
    <w:rsid w:val="00EF458C"/>
    <w:rsid w:val="00EF62E5"/>
    <w:rsid w:val="00EF6B3A"/>
    <w:rsid w:val="00EF76A5"/>
    <w:rsid w:val="00EF7D55"/>
    <w:rsid w:val="00EF7FCC"/>
    <w:rsid w:val="00F0173B"/>
    <w:rsid w:val="00F01778"/>
    <w:rsid w:val="00F03AA5"/>
    <w:rsid w:val="00F04534"/>
    <w:rsid w:val="00F05BBA"/>
    <w:rsid w:val="00F07348"/>
    <w:rsid w:val="00F104B6"/>
    <w:rsid w:val="00F11860"/>
    <w:rsid w:val="00F13535"/>
    <w:rsid w:val="00F13F42"/>
    <w:rsid w:val="00F14F8C"/>
    <w:rsid w:val="00F16441"/>
    <w:rsid w:val="00F177FD"/>
    <w:rsid w:val="00F178D7"/>
    <w:rsid w:val="00F2127B"/>
    <w:rsid w:val="00F24455"/>
    <w:rsid w:val="00F25074"/>
    <w:rsid w:val="00F25AC9"/>
    <w:rsid w:val="00F27831"/>
    <w:rsid w:val="00F30A5C"/>
    <w:rsid w:val="00F33D23"/>
    <w:rsid w:val="00F34663"/>
    <w:rsid w:val="00F35081"/>
    <w:rsid w:val="00F3548E"/>
    <w:rsid w:val="00F37003"/>
    <w:rsid w:val="00F37511"/>
    <w:rsid w:val="00F44831"/>
    <w:rsid w:val="00F45DBF"/>
    <w:rsid w:val="00F45EAC"/>
    <w:rsid w:val="00F47233"/>
    <w:rsid w:val="00F47F58"/>
    <w:rsid w:val="00F503E8"/>
    <w:rsid w:val="00F51D9E"/>
    <w:rsid w:val="00F52265"/>
    <w:rsid w:val="00F529E3"/>
    <w:rsid w:val="00F53442"/>
    <w:rsid w:val="00F54F47"/>
    <w:rsid w:val="00F65847"/>
    <w:rsid w:val="00F676CF"/>
    <w:rsid w:val="00F7264D"/>
    <w:rsid w:val="00F73323"/>
    <w:rsid w:val="00F81CC3"/>
    <w:rsid w:val="00F84364"/>
    <w:rsid w:val="00F84947"/>
    <w:rsid w:val="00F84B47"/>
    <w:rsid w:val="00F862E8"/>
    <w:rsid w:val="00F86BAE"/>
    <w:rsid w:val="00F872A2"/>
    <w:rsid w:val="00F92755"/>
    <w:rsid w:val="00F93F83"/>
    <w:rsid w:val="00F9403B"/>
    <w:rsid w:val="00F95FF0"/>
    <w:rsid w:val="00F967C1"/>
    <w:rsid w:val="00F9764C"/>
    <w:rsid w:val="00FA0A89"/>
    <w:rsid w:val="00FA0A92"/>
    <w:rsid w:val="00FA11BF"/>
    <w:rsid w:val="00FA17E4"/>
    <w:rsid w:val="00FA2142"/>
    <w:rsid w:val="00FA2388"/>
    <w:rsid w:val="00FA3BDC"/>
    <w:rsid w:val="00FA5D0C"/>
    <w:rsid w:val="00FA7EE5"/>
    <w:rsid w:val="00FB0521"/>
    <w:rsid w:val="00FB2F49"/>
    <w:rsid w:val="00FB36D4"/>
    <w:rsid w:val="00FB4547"/>
    <w:rsid w:val="00FB6BC9"/>
    <w:rsid w:val="00FC0375"/>
    <w:rsid w:val="00FC10AC"/>
    <w:rsid w:val="00FC2D64"/>
    <w:rsid w:val="00FC386F"/>
    <w:rsid w:val="00FC5572"/>
    <w:rsid w:val="00FC6B58"/>
    <w:rsid w:val="00FC7030"/>
    <w:rsid w:val="00FC7907"/>
    <w:rsid w:val="00FC7C8A"/>
    <w:rsid w:val="00FD02CD"/>
    <w:rsid w:val="00FD1860"/>
    <w:rsid w:val="00FD282B"/>
    <w:rsid w:val="00FD369E"/>
    <w:rsid w:val="00FD48EA"/>
    <w:rsid w:val="00FD5682"/>
    <w:rsid w:val="00FD5AA2"/>
    <w:rsid w:val="00FD7804"/>
    <w:rsid w:val="00FD7EBF"/>
    <w:rsid w:val="00FE0566"/>
    <w:rsid w:val="00FE314D"/>
    <w:rsid w:val="00FE3831"/>
    <w:rsid w:val="00FE3C47"/>
    <w:rsid w:val="00FE3C95"/>
    <w:rsid w:val="00FE4E3A"/>
    <w:rsid w:val="00FE5261"/>
    <w:rsid w:val="00FE6DDD"/>
    <w:rsid w:val="00FE7032"/>
    <w:rsid w:val="00FE7116"/>
    <w:rsid w:val="00FF0D8A"/>
    <w:rsid w:val="00FF121D"/>
    <w:rsid w:val="00FF1AB6"/>
    <w:rsid w:val="00FF1B11"/>
    <w:rsid w:val="00FF4AE3"/>
    <w:rsid w:val="00FF54F4"/>
    <w:rsid w:val="00FF57FD"/>
    <w:rsid w:val="00FF5D95"/>
    <w:rsid w:val="00FF6C5B"/>
    <w:rsid w:val="00FF73B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s>
</file>

<file path=customXml/itemProps1.xml><?xml version="1.0" encoding="utf-8"?>
<ds:datastoreItem xmlns:ds="http://schemas.openxmlformats.org/officeDocument/2006/customXml" ds:itemID="{E97443F2-3F9A-495C-8424-1CBC7B9F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17</Pages>
  <Words>7355</Words>
  <Characters>41928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1720</cp:revision>
  <dcterms:created xsi:type="dcterms:W3CDTF">2024-06-06T12:51:00Z</dcterms:created>
  <dcterms:modified xsi:type="dcterms:W3CDTF">2024-08-14T12:02:00Z</dcterms:modified>
</cp:coreProperties>
</file>