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24"/>
        <w:gridCol w:w="1066"/>
        <w:gridCol w:w="1978"/>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1D8363B9" w:rsidR="00B86A1A" w:rsidRPr="00B86A1A" w:rsidRDefault="004F22AD" w:rsidP="00C73E5B">
            <w:pPr>
              <w:jc w:val="center"/>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3247B18E" w:rsidR="00B86A1A" w:rsidRPr="00B86A1A" w:rsidRDefault="00AC6A67" w:rsidP="004C2DCE">
            <w:pPr>
              <w:spacing w:line="320" w:lineRule="exact"/>
              <w:rPr>
                <w:rFonts w:ascii="Gill Sans MT" w:hAnsi="Gill Sans MT"/>
              </w:rPr>
            </w:pPr>
            <w:r>
              <w:rPr>
                <w:rFonts w:ascii="Gill Sans MT" w:hAnsi="Gill Sans MT"/>
              </w:rPr>
              <w:t>Transitions</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2995184F"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AC6A67">
              <w:rPr>
                <w:rFonts w:ascii="Gill Sans MT" w:hAnsi="Gill Sans MT"/>
              </w:rPr>
              <w:t>transitions</w:t>
            </w:r>
            <w:r>
              <w:rPr>
                <w:rFonts w:ascii="Gill Sans MT" w:hAnsi="Gill Sans MT"/>
              </w:rPr>
              <w:t xml:space="preserve"> til at style en side</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512B79F1"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AC6A67">
              <w:rPr>
                <w:rFonts w:ascii="Gill Sans MT" w:hAnsi="Gill Sans MT"/>
              </w:rPr>
              <w:t xml:space="preserve">forskellige CSS </w:t>
            </w:r>
            <w:proofErr w:type="spellStart"/>
            <w:r w:rsidR="00AC6A67">
              <w:rPr>
                <w:rFonts w:ascii="Gill Sans MT" w:hAnsi="Gill Sans MT"/>
              </w:rPr>
              <w:t>transforms</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196BAD7A"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lave en </w:t>
            </w:r>
            <w:proofErr w:type="gramStart"/>
            <w:r>
              <w:rPr>
                <w:rFonts w:ascii="Gill Sans MT" w:hAnsi="Gill Sans MT"/>
              </w:rPr>
              <w:t xml:space="preserve">CSS </w:t>
            </w:r>
            <w:r w:rsidR="00AC6A67">
              <w:rPr>
                <w:rFonts w:ascii="Gill Sans MT" w:hAnsi="Gill Sans MT"/>
              </w:rPr>
              <w:t>animation</w:t>
            </w:r>
            <w:proofErr w:type="gramEnd"/>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4B75C461" w:rsidR="009B7B9C"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r w:rsidR="00D95F72">
        <w:rPr>
          <w:rFonts w:ascii="Gill Sans MT" w:hAnsi="Gill Sans MT"/>
          <w:b/>
          <w:sz w:val="36"/>
          <w:szCs w:val="36"/>
        </w:rPr>
        <w:t xml:space="preserve"> 1</w:t>
      </w:r>
    </w:p>
    <w:p w14:paraId="5612CC11" w14:textId="77777777" w:rsidR="002B6BC0" w:rsidRDefault="002B6BC0" w:rsidP="002B6BC0">
      <w:pPr>
        <w:pStyle w:val="Listeafsnit"/>
        <w:spacing w:line="360" w:lineRule="auto"/>
        <w:rPr>
          <w:rFonts w:ascii="Gill Sans MT" w:hAnsi="Gill Sans MT"/>
        </w:rPr>
      </w:pPr>
    </w:p>
    <w:p w14:paraId="0AD43DCE" w14:textId="2C3BD35E"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AC6A67">
        <w:rPr>
          <w:rFonts w:ascii="Gill Sans MT" w:hAnsi="Gill Sans MT"/>
        </w:rPr>
        <w:t xml:space="preserve">arbejde videre på det site, som du brugte til at lave den </w:t>
      </w:r>
      <w:proofErr w:type="spellStart"/>
      <w:r w:rsidR="00AC6A67">
        <w:rPr>
          <w:rFonts w:ascii="Gill Sans MT" w:hAnsi="Gill Sans MT"/>
        </w:rPr>
        <w:t>responsive</w:t>
      </w:r>
      <w:proofErr w:type="spellEnd"/>
      <w:r w:rsidR="00AC6A67">
        <w:rPr>
          <w:rFonts w:ascii="Gill Sans MT" w:hAnsi="Gill Sans MT"/>
        </w:rPr>
        <w:t xml:space="preserve"> hamburgermenu med undermenu</w:t>
      </w:r>
    </w:p>
    <w:p w14:paraId="5B6ECAD4" w14:textId="509C695F" w:rsidR="00A654C7" w:rsidRDefault="00AC6A67" w:rsidP="00BD43F5">
      <w:pPr>
        <w:pStyle w:val="Listeafsnit"/>
        <w:numPr>
          <w:ilvl w:val="0"/>
          <w:numId w:val="1"/>
        </w:numPr>
        <w:spacing w:line="360" w:lineRule="auto"/>
        <w:rPr>
          <w:rFonts w:ascii="Gill Sans MT" w:hAnsi="Gill Sans MT"/>
        </w:rPr>
      </w:pPr>
      <w:r>
        <w:rPr>
          <w:rFonts w:ascii="Gill Sans MT" w:hAnsi="Gill Sans MT"/>
        </w:rPr>
        <w:t xml:space="preserve">Du kan i videoen Opgave - CSS - Transitions demo.mp4 se de transitions og animationer, som du skal lave i </w:t>
      </w:r>
      <w:r w:rsidR="00D95F72">
        <w:rPr>
          <w:rFonts w:ascii="Gill Sans MT" w:hAnsi="Gill Sans MT"/>
        </w:rPr>
        <w:t>desktopudgaven</w:t>
      </w:r>
    </w:p>
    <w:p w14:paraId="635EA8DB" w14:textId="406BD1B6" w:rsidR="00F97DC7" w:rsidRDefault="00AC6A67" w:rsidP="00BD43F5">
      <w:pPr>
        <w:pStyle w:val="Listeafsnit"/>
        <w:numPr>
          <w:ilvl w:val="0"/>
          <w:numId w:val="1"/>
        </w:numPr>
        <w:spacing w:line="360" w:lineRule="auto"/>
        <w:rPr>
          <w:rFonts w:ascii="Gill Sans MT" w:hAnsi="Gill Sans MT"/>
        </w:rPr>
      </w:pPr>
      <w:r>
        <w:rPr>
          <w:rFonts w:ascii="Gill Sans MT" w:hAnsi="Gill Sans MT"/>
        </w:rPr>
        <w:t>Du skal lave en animation, som får overskriften til at flyve ind fra højre side og samtidigt rotere en gang rundt om sig selv</w:t>
      </w:r>
    </w:p>
    <w:p w14:paraId="54DF9F1D" w14:textId="66DCBF81" w:rsidR="00F97DC7" w:rsidRDefault="00AC6A67" w:rsidP="00BD43F5">
      <w:pPr>
        <w:pStyle w:val="Listeafsnit"/>
        <w:numPr>
          <w:ilvl w:val="0"/>
          <w:numId w:val="1"/>
        </w:numPr>
        <w:spacing w:line="360" w:lineRule="auto"/>
        <w:rPr>
          <w:rFonts w:ascii="Gill Sans MT" w:hAnsi="Gill Sans MT"/>
        </w:rPr>
      </w:pPr>
      <w:r>
        <w:rPr>
          <w:rFonts w:ascii="Gill Sans MT" w:hAnsi="Gill Sans MT"/>
        </w:rPr>
        <w:t>Du skal sørge for at undermenuen i desktopvisning bliver animeret, når den åbnes</w:t>
      </w:r>
    </w:p>
    <w:p w14:paraId="7C17AE4C" w14:textId="61510D49" w:rsidR="005058CF" w:rsidRDefault="00AC6A67" w:rsidP="00AC6A67">
      <w:pPr>
        <w:pStyle w:val="Listeafsnit"/>
        <w:numPr>
          <w:ilvl w:val="0"/>
          <w:numId w:val="1"/>
        </w:numPr>
        <w:spacing w:line="360" w:lineRule="auto"/>
        <w:rPr>
          <w:rFonts w:ascii="Gill Sans MT" w:hAnsi="Gill Sans MT"/>
        </w:rPr>
      </w:pPr>
      <w:r>
        <w:rPr>
          <w:rFonts w:ascii="Gill Sans MT" w:hAnsi="Gill Sans MT"/>
        </w:rPr>
        <w:t xml:space="preserve">Du skal sørge for at </w:t>
      </w:r>
      <w:proofErr w:type="spellStart"/>
      <w:r>
        <w:rPr>
          <w:rFonts w:ascii="Gill Sans MT" w:hAnsi="Gill Sans MT"/>
        </w:rPr>
        <w:t>til-top</w:t>
      </w:r>
      <w:proofErr w:type="spellEnd"/>
      <w:r>
        <w:rPr>
          <w:rFonts w:ascii="Gill Sans MT" w:hAnsi="Gill Sans MT"/>
        </w:rPr>
        <w:t xml:space="preserve"> pilen forstørres og animeres, når man holder musen henover den</w:t>
      </w:r>
    </w:p>
    <w:p w14:paraId="7D7793B1" w14:textId="6C6135B6" w:rsidR="00345A40" w:rsidRDefault="00345A40" w:rsidP="00345A40">
      <w:pPr>
        <w:pStyle w:val="Listeafsnit"/>
        <w:numPr>
          <w:ilvl w:val="1"/>
          <w:numId w:val="1"/>
        </w:numPr>
        <w:spacing w:line="360" w:lineRule="auto"/>
        <w:rPr>
          <w:rFonts w:ascii="Gill Sans MT" w:hAnsi="Gill Sans MT"/>
        </w:rPr>
      </w:pPr>
      <w:r>
        <w:rPr>
          <w:rFonts w:ascii="Gill Sans MT" w:hAnsi="Gill Sans MT"/>
        </w:rPr>
        <w:t>Du skal naturligvis også sørge for, at pilen peger mod toppen hele tiden</w:t>
      </w:r>
    </w:p>
    <w:p w14:paraId="5A51749A" w14:textId="3CCF3380" w:rsidR="00AC6A67" w:rsidRDefault="00AC6A67" w:rsidP="00AC6A67">
      <w:pPr>
        <w:spacing w:line="360" w:lineRule="auto"/>
        <w:rPr>
          <w:rFonts w:ascii="Gill Sans MT" w:hAnsi="Gill Sans MT"/>
        </w:rPr>
      </w:pPr>
    </w:p>
    <w:p w14:paraId="73F798ED" w14:textId="26203E3A" w:rsidR="00AC6A67" w:rsidRPr="00AC6A67" w:rsidRDefault="00D95F72" w:rsidP="00AC6A67">
      <w:pPr>
        <w:spacing w:line="360" w:lineRule="auto"/>
        <w:rPr>
          <w:rFonts w:ascii="Gill Sans MT" w:hAnsi="Gill Sans MT"/>
          <w:b/>
          <w:sz w:val="36"/>
          <w:szCs w:val="36"/>
        </w:rPr>
      </w:pPr>
      <w:r>
        <w:rPr>
          <w:rFonts w:ascii="Gill Sans MT" w:hAnsi="Gill Sans MT"/>
          <w:b/>
          <w:sz w:val="36"/>
          <w:szCs w:val="36"/>
        </w:rPr>
        <w:t>Opgave 2</w:t>
      </w:r>
    </w:p>
    <w:p w14:paraId="520B286B" w14:textId="1B5E85FC" w:rsidR="00AC6A67" w:rsidRDefault="00AC6A67" w:rsidP="00AC6A67">
      <w:pPr>
        <w:pStyle w:val="Listeafsnit"/>
        <w:numPr>
          <w:ilvl w:val="0"/>
          <w:numId w:val="5"/>
        </w:numPr>
        <w:spacing w:line="360" w:lineRule="auto"/>
        <w:rPr>
          <w:rFonts w:ascii="Gill Sans MT" w:hAnsi="Gill Sans MT"/>
        </w:rPr>
      </w:pPr>
      <w:r>
        <w:rPr>
          <w:rFonts w:ascii="Gill Sans MT" w:hAnsi="Gill Sans MT"/>
        </w:rPr>
        <w:t xml:space="preserve">I stedet for at anvende de to billeder til hamburgermenu ikonerne, skal du selv lave ikonerne ved hjælp af tre </w:t>
      </w:r>
      <w:proofErr w:type="spellStart"/>
      <w:r>
        <w:rPr>
          <w:rFonts w:ascii="Gill Sans MT" w:hAnsi="Gill Sans MT"/>
        </w:rPr>
        <w:t>div'er</w:t>
      </w:r>
      <w:proofErr w:type="spellEnd"/>
      <w:r>
        <w:rPr>
          <w:rFonts w:ascii="Gill Sans MT" w:hAnsi="Gill Sans MT"/>
        </w:rPr>
        <w:t>, som du giver baggrundsfarve, højde, bredde og evt. afrundede hjørner</w:t>
      </w:r>
    </w:p>
    <w:p w14:paraId="1446DFA1" w14:textId="4F51E711" w:rsidR="00AC6A67" w:rsidRDefault="00AC6A67" w:rsidP="00AC6A67">
      <w:pPr>
        <w:pStyle w:val="Listeafsnit"/>
        <w:numPr>
          <w:ilvl w:val="0"/>
          <w:numId w:val="5"/>
        </w:numPr>
        <w:spacing w:line="360" w:lineRule="auto"/>
        <w:rPr>
          <w:rFonts w:ascii="Gill Sans MT" w:hAnsi="Gill Sans MT"/>
        </w:rPr>
      </w:pPr>
      <w:proofErr w:type="spellStart"/>
      <w:r>
        <w:rPr>
          <w:rFonts w:ascii="Gill Sans MT" w:hAnsi="Gill Sans MT"/>
        </w:rPr>
        <w:t>Div'erne</w:t>
      </w:r>
      <w:proofErr w:type="spellEnd"/>
      <w:r>
        <w:rPr>
          <w:rFonts w:ascii="Gill Sans MT" w:hAnsi="Gill Sans MT"/>
        </w:rPr>
        <w:t xml:space="preserve"> skal bevæges og flyttes, så de laver hhv. hamburgerikonet og lukke-kryds-ikonet</w:t>
      </w:r>
    </w:p>
    <w:p w14:paraId="141A6819" w14:textId="78EDD6E8" w:rsidR="00AC6A67" w:rsidRDefault="00AC6A67" w:rsidP="00AC6A67">
      <w:pPr>
        <w:pStyle w:val="Listeafsnit"/>
        <w:numPr>
          <w:ilvl w:val="0"/>
          <w:numId w:val="5"/>
        </w:numPr>
        <w:spacing w:line="360" w:lineRule="auto"/>
        <w:rPr>
          <w:rFonts w:ascii="Gill Sans MT" w:hAnsi="Gill Sans MT"/>
        </w:rPr>
      </w:pPr>
      <w:r>
        <w:rPr>
          <w:rFonts w:ascii="Gill Sans MT" w:hAnsi="Gill Sans MT"/>
        </w:rPr>
        <w:t>Lav en animation, så de bevæger sig, når de skal fra den ene position til den anden</w:t>
      </w:r>
    </w:p>
    <w:p w14:paraId="575A78D1" w14:textId="452C28E2" w:rsidR="000B7347" w:rsidRDefault="00FD51B7" w:rsidP="00AC6A67">
      <w:pPr>
        <w:pStyle w:val="Listeafsnit"/>
        <w:numPr>
          <w:ilvl w:val="0"/>
          <w:numId w:val="5"/>
        </w:numPr>
        <w:spacing w:line="360" w:lineRule="auto"/>
        <w:rPr>
          <w:rFonts w:ascii="Gill Sans MT" w:hAnsi="Gill Sans MT"/>
        </w:rPr>
      </w:pPr>
      <w:r>
        <w:rPr>
          <w:rFonts w:ascii="Gill Sans MT" w:hAnsi="Gill Sans MT"/>
        </w:rPr>
        <w:t>Sørg for at menuen er animeret, når den kommer ind fra siden (så den ikke bare dukker op)</w:t>
      </w:r>
      <w:bookmarkStart w:id="0" w:name="_GoBack"/>
      <w:bookmarkEnd w:id="0"/>
    </w:p>
    <w:p w14:paraId="21B581EA" w14:textId="5EB60AFD" w:rsidR="00D95F72" w:rsidRPr="00AC6A67" w:rsidRDefault="00D95F72" w:rsidP="00AC6A67">
      <w:pPr>
        <w:pStyle w:val="Listeafsnit"/>
        <w:numPr>
          <w:ilvl w:val="0"/>
          <w:numId w:val="5"/>
        </w:numPr>
        <w:spacing w:line="360" w:lineRule="auto"/>
        <w:rPr>
          <w:rFonts w:ascii="Gill Sans MT" w:hAnsi="Gill Sans MT"/>
        </w:rPr>
      </w:pPr>
      <w:r>
        <w:rPr>
          <w:rFonts w:ascii="Gill Sans MT" w:hAnsi="Gill Sans MT"/>
        </w:rPr>
        <w:t xml:space="preserve">Få </w:t>
      </w:r>
      <w:proofErr w:type="spellStart"/>
      <w:r>
        <w:rPr>
          <w:rFonts w:ascii="Gill Sans MT" w:hAnsi="Gill Sans MT"/>
        </w:rPr>
        <w:t>undermenupilen</w:t>
      </w:r>
      <w:proofErr w:type="spellEnd"/>
      <w:r>
        <w:rPr>
          <w:rFonts w:ascii="Gill Sans MT" w:hAnsi="Gill Sans MT"/>
        </w:rPr>
        <w:t xml:space="preserve"> i mobilvisning til at vende sig fra at pege mod venstre, når menupunktet er lukket, til at pege nedad, når undermenuen er åben</w:t>
      </w:r>
    </w:p>
    <w:sectPr w:rsidR="00D95F72" w:rsidRPr="00AC6A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11A3FB8"/>
    <w:multiLevelType w:val="hybridMultilevel"/>
    <w:tmpl w:val="51C0B6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B7347"/>
    <w:rsid w:val="00294300"/>
    <w:rsid w:val="002B6BC0"/>
    <w:rsid w:val="00345A40"/>
    <w:rsid w:val="003B10AC"/>
    <w:rsid w:val="004569BE"/>
    <w:rsid w:val="004C2DCE"/>
    <w:rsid w:val="004C6874"/>
    <w:rsid w:val="004F22AD"/>
    <w:rsid w:val="005058CF"/>
    <w:rsid w:val="005E51D9"/>
    <w:rsid w:val="00652D20"/>
    <w:rsid w:val="006720BE"/>
    <w:rsid w:val="00766030"/>
    <w:rsid w:val="00842916"/>
    <w:rsid w:val="008A470E"/>
    <w:rsid w:val="00906295"/>
    <w:rsid w:val="009B7B9C"/>
    <w:rsid w:val="00A4545E"/>
    <w:rsid w:val="00A654C7"/>
    <w:rsid w:val="00A95D07"/>
    <w:rsid w:val="00AC6A67"/>
    <w:rsid w:val="00B86A1A"/>
    <w:rsid w:val="00BD43F5"/>
    <w:rsid w:val="00C65A3F"/>
    <w:rsid w:val="00C73E5B"/>
    <w:rsid w:val="00D95F72"/>
    <w:rsid w:val="00EE4705"/>
    <w:rsid w:val="00F74C89"/>
    <w:rsid w:val="00F9300F"/>
    <w:rsid w:val="00F97DC7"/>
    <w:rsid w:val="00FD51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EE3C73-9B5B-4FF7-84A3-32EDE70B9623}"/>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Normal.dotm</Template>
  <TotalTime>31</TotalTime>
  <Pages>1</Pages>
  <Words>198</Words>
  <Characters>1213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6</cp:revision>
  <dcterms:created xsi:type="dcterms:W3CDTF">2021-05-24T19:46:00Z</dcterms:created>
  <dcterms:modified xsi:type="dcterms:W3CDTF">2021-11-28T18:45:00Z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