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Em sua casa, sempre há a preocupação de qual será o valor da energia elétrica a ser paga no próximo mês. Para facilitar o controle, faça um algoritmo que calcule este valor para o número de quilowatts consumidos até o momento, sabendo-se que o valor a pagar por quilowatt é de 0.78.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o valor total a ser pago pelo usuário acrescido de 30% de ICMS para cada entrada abaixo.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 KW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159 KW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168 KW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sz w:val="24"/>
          <w:szCs w:val="24"/>
          <w:rtl w:val="0"/>
        </w:rPr>
        <w:t xml:space="preserve">Alfred é um funcionário dedicado há anos e, em retribuição, recebeu de Bruce Wayne um aumento. Seu salário anterior era de 15 mil dólares e passou para 22 mil dólares por mês. Faça um algoritmo que calcule a porcentagem de aumento de salário dada pelo generoso Bruce Wayne.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Sabe-se que o salário bruto de Gotham City é constituído do salário líquido mais o valor das horas extras, além da contribuição de 8% para a previdência sobre este valor líquido.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Salário Bruto = Salário Líquido + Horas Extras * valor + Salário líquido * 0,08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novo salário bruto do Alfred, calcule o seu salário líquido para 56 horas de trabalho semanais de acordo com as seguintes horas extras: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horas;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horas;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horas;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