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Modelo Conceptual de la Base de Datos</w:t>
      </w:r>
    </w:p>
    <w:p w:rsidR="00000000" w:rsidDel="00000000" w:rsidP="00000000" w:rsidRDefault="00000000" w:rsidRPr="00000000" w14:paraId="00000002">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Jonattan Steven Rizo Solano</w:t>
      </w:r>
    </w:p>
    <w:p w:rsidR="00000000" w:rsidDel="00000000" w:rsidP="00000000" w:rsidRDefault="00000000" w:rsidRPr="00000000" w14:paraId="00000006">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Diego Andres Gutierrez Nuñez</w:t>
      </w:r>
    </w:p>
    <w:p w:rsidR="00000000" w:rsidDel="00000000" w:rsidP="00000000" w:rsidRDefault="00000000" w:rsidRPr="00000000" w14:paraId="00000007">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Juan David Arboleda Perdomo</w:t>
      </w:r>
    </w:p>
    <w:p w:rsidR="00000000" w:rsidDel="00000000" w:rsidP="00000000" w:rsidRDefault="00000000" w:rsidRPr="00000000" w14:paraId="00000008">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Ficha: 3145556</w:t>
      </w:r>
    </w:p>
    <w:p w:rsidR="00000000" w:rsidDel="00000000" w:rsidP="00000000" w:rsidRDefault="00000000" w:rsidRPr="00000000" w14:paraId="0000000D">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Análisis y desarrollo de Software</w:t>
      </w:r>
    </w:p>
    <w:p w:rsidR="00000000" w:rsidDel="00000000" w:rsidP="00000000" w:rsidRDefault="00000000" w:rsidRPr="00000000" w14:paraId="00000011">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Instructor: Carlos Julio Cadena</w:t>
      </w:r>
    </w:p>
    <w:p w:rsidR="00000000" w:rsidDel="00000000" w:rsidP="00000000" w:rsidRDefault="00000000" w:rsidRPr="00000000" w14:paraId="0000001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19/11/2025</w:t>
      </w:r>
    </w:p>
    <w:p w:rsidR="00000000" w:rsidDel="00000000" w:rsidP="00000000" w:rsidRDefault="00000000" w:rsidRPr="00000000" w14:paraId="00000019">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A">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Introducción</w:t>
      </w:r>
    </w:p>
    <w:p w:rsidR="00000000" w:rsidDel="00000000" w:rsidP="00000000" w:rsidRDefault="00000000" w:rsidRPr="00000000" w14:paraId="0000001B">
      <w:pPr>
        <w:jc w:val="cente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El presente trabajo tiene como propósito mostrar el diseño conceptual del proyecto web y aplicativo móvil, abordando los elementos esenciales de la arquitectura de información y la experiencia de usuario (UX). En esta fase se estructura de manera lógica la aplicación, definiendo cómo los usuarios podrán desplazarse e interactuar con los diferentes módulos y pantallas.</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A través del desarrollo del mapa de navegación, los flujos de usuario (User Flow) y la identificación de pantallas principales, se busca traducir los requerimientos funcionales del proyecto en una representación visual coherente, clara y centrada en el usuario. De esta manera, se garantiza una navegación intuitiva y una estructura informativa sólida que facilite el desarrollo posterior del prototipo interactivo.</w:t>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Modelo Conceptual</w:t>
      </w:r>
    </w:p>
    <w:p w:rsidR="00000000" w:rsidDel="00000000" w:rsidP="00000000" w:rsidRDefault="00000000" w:rsidRPr="00000000" w14:paraId="00000030">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612130" cy="5689600"/>
            <wp:effectExtent b="0" l="0" r="0" t="0"/>
            <wp:docPr id="152864345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Al momento de usar el aplicativo web, lograremos ver una serie de pantallas que acompañan los distintos procesos que se tienen destinados en el sistema FaceAttend EDU. En esta descripción entraremos en detalle </w:t>
      </w:r>
      <w:r w:rsidDel="00000000" w:rsidR="00000000" w:rsidRPr="00000000">
        <w:rPr>
          <w:rFonts w:ascii="Arial" w:cs="Arial" w:eastAsia="Arial" w:hAnsi="Arial"/>
          <w:rtl w:val="0"/>
        </w:rPr>
        <w:t xml:space="preserve">del</w:t>
      </w:r>
      <w:r w:rsidDel="00000000" w:rsidR="00000000" w:rsidRPr="00000000">
        <w:rPr>
          <w:rFonts w:ascii="Arial" w:cs="Arial" w:eastAsia="Arial" w:hAnsi="Arial"/>
          <w:rtl w:val="0"/>
        </w:rPr>
        <w:t xml:space="preserve"> cómo se hacen estos procesos.</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El aplicativo FaceAttend EDU sigue el siguiente flujo respecto a las entidades esperadas a interactuar con el;</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Para comenzar tenemos al usuario, el cual se espera que haga registro de su existencia dentro del aplicativo, para así mismo a partir de este primer registro continuar con las siguientes entidades predispuestas: Persona, TipoUsuario.</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Persona; Acá es donde se especifican los parámetros del usuario, para así mismo determinar al tiempo que se almacena el registro del usuario y así asociar dicho registro a una serie de parámetros identificadores tales como: nombres, apellidos, teléfono y/o correo.</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TipoUsuario; Aca es donde el sistema valida y asocia el registro del usuario, a los diferentes tipos de usuarios que se tienen previstos, tales como: El administrador, el supervisor, el profesor y el estudiante/aprendiz. Dichos en orden jerárquico de funcionalidades y permisiones que tiene disponibles.</w:t>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Siguiendo con el flujo, </w:t>
      </w:r>
      <w:r w:rsidDel="00000000" w:rsidR="00000000" w:rsidRPr="00000000">
        <w:rPr>
          <w:rFonts w:ascii="Arial" w:cs="Arial" w:eastAsia="Arial" w:hAnsi="Arial"/>
          <w:rtl w:val="0"/>
        </w:rPr>
        <w:t xml:space="preserve">pasariamos</w:t>
      </w:r>
      <w:r w:rsidDel="00000000" w:rsidR="00000000" w:rsidRPr="00000000">
        <w:rPr>
          <w:rFonts w:ascii="Arial" w:cs="Arial" w:eastAsia="Arial" w:hAnsi="Arial"/>
          <w:rtl w:val="0"/>
        </w:rPr>
        <w:t xml:space="preserve"> a la entidad ParametrosPersona, donde se hace la relacion directa </w:t>
      </w:r>
      <w:r w:rsidDel="00000000" w:rsidR="00000000" w:rsidRPr="00000000">
        <w:rPr>
          <w:rFonts w:ascii="Arial" w:cs="Arial" w:eastAsia="Arial" w:hAnsi="Arial"/>
          <w:rtl w:val="0"/>
        </w:rPr>
        <w:t xml:space="preserve">entre</w:t>
      </w:r>
      <w:r w:rsidDel="00000000" w:rsidR="00000000" w:rsidRPr="00000000">
        <w:rPr>
          <w:rFonts w:ascii="Arial" w:cs="Arial" w:eastAsia="Arial" w:hAnsi="Arial"/>
          <w:rtl w:val="0"/>
        </w:rPr>
        <w:t xml:space="preserve"> el Usuario y Persona para asi mismo cumplir con que una usuario solo tiene una persona registrada en el sistema.</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Ahora continuaremos con la entidad Asistencia, donde se hace registro y anexo de todo lo registrado en el sistema, haciendo recolección del estudiante registrado, en que salón y que tipo de asistencia tuvo, así mismo mostrando la fecha y alguna descripción de la asistencia según corresponda. Dando asi, paso a las entidades: TipoAsistencia y ResponsableAula.</w:t>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La entidad TipoAsistencia es la encargada de asociar y detallar el tipo de asistencia registrada en la entidad Asistencia, para así mismo determinar el tipo de registro de asistencia asociado; Ya sea: Asistencia, retardo o falla.</w:t>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Mientras la tabla ResponsableAula hace asociacion y detalle a la persona encargada del salon al que se hace registro en la tabla Asistencia </w:t>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Entidades</w:t>
      </w:r>
    </w:p>
    <w:p w:rsidR="00000000" w:rsidDel="00000000" w:rsidP="00000000" w:rsidRDefault="00000000" w:rsidRPr="00000000" w14:paraId="00000047">
      <w:pPr>
        <w:jc w:val="cente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w:t>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Al momento de entrar al aplicativo web, logramos ver una pequeña descripción sobre el proyecto y se nos presenta la opción de 2 pantallas que son “Inicio de </w:t>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Inicio de sesión:</w:t>
      </w: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Después de haber ingresado la información requerida para ingresar al aplicativo se nos redirigirá a una pantalla donde se encuentran todas las opciones que presenta el aplicativo.</w:t>
      </w:r>
    </w:p>
    <w:p w:rsidR="00000000" w:rsidDel="00000000" w:rsidP="00000000" w:rsidRDefault="00000000" w:rsidRPr="00000000" w14:paraId="0000004E">
      <w:pPr>
        <w:numPr>
          <w:ilvl w:val="1"/>
          <w:numId w:val="2"/>
        </w:numPr>
        <w:pBdr>
          <w:top w:space="0" w:sz="0" w:val="nil"/>
          <w:left w:space="0" w:sz="0" w:val="nil"/>
          <w:bottom w:space="0" w:sz="0" w:val="nil"/>
          <w:right w:space="0" w:sz="0" w:val="nil"/>
          <w:between w:space="0" w:sz="0" w:val="nil"/>
        </w:pBdr>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Inicio:</w:t>
      </w: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Esta es la sección que contiene la pestaña de Dashboard.</w:t>
      </w:r>
    </w:p>
    <w:p w:rsidR="00000000" w:rsidDel="00000000" w:rsidP="00000000" w:rsidRDefault="00000000" w:rsidRPr="00000000" w14:paraId="00000050">
      <w:pPr>
        <w:numPr>
          <w:ilvl w:val="2"/>
          <w:numId w:val="2"/>
        </w:numPr>
        <w:pBdr>
          <w:top w:space="0" w:sz="0" w:val="nil"/>
          <w:left w:space="0" w:sz="0" w:val="nil"/>
          <w:bottom w:space="0" w:sz="0" w:val="nil"/>
          <w:right w:space="0" w:sz="0" w:val="nil"/>
          <w:between w:space="0" w:sz="0" w:val="nil"/>
        </w:pBdr>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Dashboard:</w:t>
      </w: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En esta pestaña tenemos una vista general de estadísticas sobre las asistencias y es la pestaña que se muestra por defecto al momento de iniciar sesión.</w:t>
      </w:r>
    </w:p>
    <w:p w:rsidR="00000000" w:rsidDel="00000000" w:rsidP="00000000" w:rsidRDefault="00000000" w:rsidRPr="00000000" w14:paraId="00000052">
      <w:pPr>
        <w:numPr>
          <w:ilvl w:val="1"/>
          <w:numId w:val="2"/>
        </w:numPr>
        <w:pBdr>
          <w:top w:space="0" w:sz="0" w:val="nil"/>
          <w:left w:space="0" w:sz="0" w:val="nil"/>
          <w:bottom w:space="0" w:sz="0" w:val="nil"/>
          <w:right w:space="0" w:sz="0" w:val="nil"/>
          <w:between w:space="0" w:sz="0" w:val="nil"/>
        </w:pBdr>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Gestión de Usuarios:</w:t>
      </w: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En esta sección tenemos acceso a 3 pestañas, que corresponden a la gestión de cada uno de los tipos de Usuarios.</w:t>
      </w:r>
    </w:p>
    <w:p w:rsidR="00000000" w:rsidDel="00000000" w:rsidP="00000000" w:rsidRDefault="00000000" w:rsidRPr="00000000" w14:paraId="00000054">
      <w:pPr>
        <w:numPr>
          <w:ilvl w:val="2"/>
          <w:numId w:val="2"/>
        </w:numPr>
        <w:pBdr>
          <w:top w:space="0" w:sz="0" w:val="nil"/>
          <w:left w:space="0" w:sz="0" w:val="nil"/>
          <w:bottom w:space="0" w:sz="0" w:val="nil"/>
          <w:right w:space="0" w:sz="0" w:val="nil"/>
          <w:between w:space="0" w:sz="0" w:val="nil"/>
        </w:pBdr>
        <w:spacing w:after="0" w:lineRule="auto"/>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Estudiantes</w:t>
      </w:r>
      <w:r w:rsidDel="00000000" w:rsidR="00000000" w:rsidRPr="00000000">
        <w:rPr>
          <w:rtl w:val="0"/>
        </w:rPr>
      </w:r>
    </w:p>
    <w:p w:rsidR="00000000" w:rsidDel="00000000" w:rsidP="00000000" w:rsidRDefault="00000000" w:rsidRPr="00000000" w14:paraId="00000055">
      <w:pPr>
        <w:numPr>
          <w:ilvl w:val="2"/>
          <w:numId w:val="2"/>
        </w:numPr>
        <w:pBdr>
          <w:top w:space="0" w:sz="0" w:val="nil"/>
          <w:left w:space="0" w:sz="0" w:val="nil"/>
          <w:bottom w:space="0" w:sz="0" w:val="nil"/>
          <w:right w:space="0" w:sz="0" w:val="nil"/>
          <w:between w:space="0" w:sz="0" w:val="nil"/>
        </w:pBdr>
        <w:spacing w:after="0" w:lineRule="auto"/>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Profesor</w:t>
      </w:r>
      <w:r w:rsidDel="00000000" w:rsidR="00000000" w:rsidRPr="00000000">
        <w:rPr>
          <w:rtl w:val="0"/>
        </w:rPr>
      </w:r>
    </w:p>
    <w:p w:rsidR="00000000" w:rsidDel="00000000" w:rsidP="00000000" w:rsidRDefault="00000000" w:rsidRPr="00000000" w14:paraId="00000056">
      <w:pPr>
        <w:numPr>
          <w:ilvl w:val="2"/>
          <w:numId w:val="2"/>
        </w:numPr>
        <w:pBdr>
          <w:top w:space="0" w:sz="0" w:val="nil"/>
          <w:left w:space="0" w:sz="0" w:val="nil"/>
          <w:bottom w:space="0" w:sz="0" w:val="nil"/>
          <w:right w:space="0" w:sz="0" w:val="nil"/>
          <w:between w:space="0" w:sz="0" w:val="nil"/>
        </w:pBdr>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Supervisor</w:t>
        <w:br w:type="textWrapping"/>
      </w:r>
      <w:r w:rsidDel="00000000" w:rsidR="00000000" w:rsidRPr="00000000">
        <w:rPr>
          <w:rtl w:val="0"/>
        </w:rPr>
      </w:r>
    </w:p>
    <w:p w:rsidR="00000000" w:rsidDel="00000000" w:rsidP="00000000" w:rsidRDefault="00000000" w:rsidRPr="00000000" w14:paraId="00000057">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58">
      <w:pPr>
        <w:numPr>
          <w:ilvl w:val="1"/>
          <w:numId w:val="2"/>
        </w:numPr>
        <w:pBdr>
          <w:top w:space="0" w:sz="0" w:val="nil"/>
          <w:left w:space="0" w:sz="0" w:val="nil"/>
          <w:bottom w:space="0" w:sz="0" w:val="nil"/>
          <w:right w:space="0" w:sz="0" w:val="nil"/>
          <w:between w:space="0" w:sz="0" w:val="nil"/>
        </w:pBdr>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Gestión de Dispositivos:</w:t>
      </w: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En esta sección disponemos de otras 2 ventanas que acceden a Especificaciones y Cámaras Activas.</w:t>
      </w:r>
    </w:p>
    <w:p w:rsidR="00000000" w:rsidDel="00000000" w:rsidP="00000000" w:rsidRDefault="00000000" w:rsidRPr="00000000" w14:paraId="0000005A">
      <w:pPr>
        <w:numPr>
          <w:ilvl w:val="2"/>
          <w:numId w:val="2"/>
        </w:numPr>
        <w:pBdr>
          <w:top w:space="0" w:sz="0" w:val="nil"/>
          <w:left w:space="0" w:sz="0" w:val="nil"/>
          <w:bottom w:space="0" w:sz="0" w:val="nil"/>
          <w:right w:space="0" w:sz="0" w:val="nil"/>
          <w:between w:space="0" w:sz="0" w:val="nil"/>
        </w:pBdr>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Especificaciones:</w:t>
      </w: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En esta pantalla se nos muestran las especificaciones que poseen los dispositivos asociados al aplicativo.</w:t>
      </w:r>
    </w:p>
    <w:p w:rsidR="00000000" w:rsidDel="00000000" w:rsidP="00000000" w:rsidRDefault="00000000" w:rsidRPr="00000000" w14:paraId="0000005C">
      <w:pPr>
        <w:numPr>
          <w:ilvl w:val="2"/>
          <w:numId w:val="2"/>
        </w:numPr>
        <w:pBdr>
          <w:top w:space="0" w:sz="0" w:val="nil"/>
          <w:left w:space="0" w:sz="0" w:val="nil"/>
          <w:bottom w:space="0" w:sz="0" w:val="nil"/>
          <w:right w:space="0" w:sz="0" w:val="nil"/>
          <w:between w:space="0" w:sz="0" w:val="nil"/>
        </w:pBdr>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Cámaras Activas:</w:t>
      </w: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Acá logramos observar brevemente las cámaras que se encuentran activas al momento de la consulta.</w:t>
      </w:r>
    </w:p>
    <w:p w:rsidR="00000000" w:rsidDel="00000000" w:rsidP="00000000" w:rsidRDefault="00000000" w:rsidRPr="00000000" w14:paraId="0000005E">
      <w:pPr>
        <w:numPr>
          <w:ilvl w:val="1"/>
          <w:numId w:val="2"/>
        </w:numPr>
        <w:pBdr>
          <w:top w:space="0" w:sz="0" w:val="nil"/>
          <w:left w:space="0" w:sz="0" w:val="nil"/>
          <w:bottom w:space="0" w:sz="0" w:val="nil"/>
          <w:right w:space="0" w:sz="0" w:val="nil"/>
          <w:between w:space="0" w:sz="0" w:val="nil"/>
        </w:pBdr>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Reportes o Estadísticas:</w:t>
      </w: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En esta sección únicamente disponemos de 1 pestaña que corresponde al dato estadístico de asistencia por curso.</w:t>
      </w:r>
    </w:p>
    <w:p w:rsidR="00000000" w:rsidDel="00000000" w:rsidP="00000000" w:rsidRDefault="00000000" w:rsidRPr="00000000" w14:paraId="00000060">
      <w:pPr>
        <w:numPr>
          <w:ilvl w:val="2"/>
          <w:numId w:val="2"/>
        </w:numPr>
        <w:pBdr>
          <w:top w:space="0" w:sz="0" w:val="nil"/>
          <w:left w:space="0" w:sz="0" w:val="nil"/>
          <w:bottom w:space="0" w:sz="0" w:val="nil"/>
          <w:right w:space="0" w:sz="0" w:val="nil"/>
          <w:between w:space="0" w:sz="0" w:val="nil"/>
        </w:pBdr>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Asistencia por curso:</w:t>
      </w: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En esta pantalla se nos muestra la posibilidad de consultar 1 curso y mostrarnos el porcentaje de asistencia que posee dicho curso consultado.</w:t>
      </w:r>
    </w:p>
    <w:p w:rsidR="00000000" w:rsidDel="00000000" w:rsidP="00000000" w:rsidRDefault="00000000" w:rsidRPr="00000000" w14:paraId="00000062">
      <w:pPr>
        <w:numPr>
          <w:ilvl w:val="1"/>
          <w:numId w:val="2"/>
        </w:numPr>
        <w:pBdr>
          <w:top w:space="0" w:sz="0" w:val="nil"/>
          <w:left w:space="0" w:sz="0" w:val="nil"/>
          <w:bottom w:space="0" w:sz="0" w:val="nil"/>
          <w:right w:space="0" w:sz="0" w:val="nil"/>
          <w:between w:space="0" w:sz="0" w:val="nil"/>
        </w:pBdr>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Configuración del Sistema:</w:t>
      </w: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Esta sección posee únicamente 2 pantallas para realizar cambios al aplicativo o al usuario.</w:t>
      </w:r>
    </w:p>
    <w:p w:rsidR="00000000" w:rsidDel="00000000" w:rsidP="00000000" w:rsidRDefault="00000000" w:rsidRPr="00000000" w14:paraId="00000064">
      <w:pPr>
        <w:numPr>
          <w:ilvl w:val="2"/>
          <w:numId w:val="2"/>
        </w:numPr>
        <w:pBdr>
          <w:top w:space="0" w:sz="0" w:val="nil"/>
          <w:left w:space="0" w:sz="0" w:val="nil"/>
          <w:bottom w:space="0" w:sz="0" w:val="nil"/>
          <w:right w:space="0" w:sz="0" w:val="nil"/>
          <w:between w:space="0" w:sz="0" w:val="nil"/>
        </w:pBdr>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Ajustes Generales:</w:t>
      </w: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En esta pantalla se nos muestran diversas opciones de cambios que se pueden aplicar tanto al usuario como al aplicativo.</w:t>
      </w:r>
    </w:p>
    <w:p w:rsidR="00000000" w:rsidDel="00000000" w:rsidP="00000000" w:rsidRDefault="00000000" w:rsidRPr="00000000" w14:paraId="00000066">
      <w:pPr>
        <w:numPr>
          <w:ilvl w:val="2"/>
          <w:numId w:val="2"/>
        </w:numPr>
        <w:pBdr>
          <w:top w:space="0" w:sz="0" w:val="nil"/>
          <w:left w:space="0" w:sz="0" w:val="nil"/>
          <w:bottom w:space="0" w:sz="0" w:val="nil"/>
          <w:right w:space="0" w:sz="0" w:val="nil"/>
          <w:between w:space="0" w:sz="0" w:val="nil"/>
        </w:pBdr>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Incapacidades</w:t>
      </w: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En este apartado se nos muestra las incapacidades subidas por los estudiantes al momento de no asistir o asistir con retardo a su actividad propuesta.</w:t>
      </w:r>
    </w:p>
    <w:p w:rsidR="00000000" w:rsidDel="00000000" w:rsidP="00000000" w:rsidRDefault="00000000" w:rsidRPr="00000000" w14:paraId="00000068">
      <w:pPr>
        <w:numPr>
          <w:ilvl w:val="1"/>
          <w:numId w:val="2"/>
        </w:numPr>
        <w:pBdr>
          <w:top w:space="0" w:sz="0" w:val="nil"/>
          <w:left w:space="0" w:sz="0" w:val="nil"/>
          <w:bottom w:space="0" w:sz="0" w:val="nil"/>
          <w:right w:space="0" w:sz="0" w:val="nil"/>
          <w:between w:space="0" w:sz="0" w:val="nil"/>
        </w:pBdr>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Notificaciones:</w:t>
      </w: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Esta pantalla nos muestra notificaciones de cambios hechos correctamente en el aplicativo o en los usuarios.</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pacing w:after="0" w:lineRule="auto"/>
        <w:ind w:left="720" w:hanging="363"/>
        <w:rPr>
          <w:rFonts w:ascii="Arial" w:cs="Arial" w:eastAsia="Arial" w:hAnsi="Arial"/>
          <w:b w:val="1"/>
          <w:bCs w:val="1"/>
        </w:rPr>
      </w:pPr>
      <w:r w:rsidDel="00000000" w:rsidR="00000000" w:rsidRPr="00000000">
        <w:rPr>
          <w:rFonts w:ascii="Arial" w:cs="Arial" w:eastAsia="Arial" w:hAnsi="Arial"/>
          <w:b w:val="1"/>
          <w:bCs w:val="1"/>
          <w:color w:val="000000"/>
          <w:rtl w:val="0"/>
        </w:rPr>
        <w:t xml:space="preserve">Contraseña olvidada:</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Esta es una de las 2 opciones que se presenta al momento de acceder al aplicativo, cuando se da click, nos redirigirá a un apartado donde se solicita información del usuario para mandar alguna confirmación por otro medio para registrar un cambio de contraseña.</w:t>
      </w:r>
    </w:p>
    <w:p w:rsidR="00000000" w:rsidDel="00000000" w:rsidP="00000000" w:rsidRDefault="00000000" w:rsidRPr="00000000" w14:paraId="0000006C">
      <w:pPr>
        <w:jc w:val="center"/>
        <w:rPr>
          <w:rFonts w:ascii="Arial" w:cs="Arial" w:eastAsia="Arial" w:hAnsi="Arial"/>
        </w:rPr>
      </w:pPr>
      <w:r w:rsidDel="00000000" w:rsidR="00000000" w:rsidRPr="00000000">
        <w:rPr>
          <w:rtl w:val="0"/>
        </w:rPr>
      </w:r>
    </w:p>
    <w:p w:rsidR="00000000" w:rsidDel="00000000" w:rsidP="00000000" w:rsidRDefault="00000000" w:rsidRPr="00000000" w14:paraId="0000006D">
      <w:pPr>
        <w:jc w:val="center"/>
        <w:rPr>
          <w:rFonts w:ascii="Arial" w:cs="Arial" w:eastAsia="Arial" w:hAnsi="Arial"/>
        </w:rPr>
      </w:pPr>
      <w:r w:rsidDel="00000000" w:rsidR="00000000" w:rsidRPr="00000000">
        <w:rPr>
          <w:rtl w:val="0"/>
        </w:rPr>
      </w:r>
    </w:p>
    <w:p w:rsidR="00000000" w:rsidDel="00000000" w:rsidP="00000000" w:rsidRDefault="00000000" w:rsidRPr="00000000" w14:paraId="0000006E">
      <w:pPr>
        <w:jc w:val="center"/>
        <w:rPr>
          <w:rFonts w:ascii="Arial" w:cs="Arial" w:eastAsia="Arial" w:hAnsi="Arial"/>
        </w:rPr>
      </w:pPr>
      <w:r w:rsidDel="00000000" w:rsidR="00000000" w:rsidRPr="00000000">
        <w:rPr>
          <w:rtl w:val="0"/>
        </w:rPr>
      </w:r>
    </w:p>
    <w:p w:rsidR="00000000" w:rsidDel="00000000" w:rsidP="00000000" w:rsidRDefault="00000000" w:rsidRPr="00000000" w14:paraId="0000006F">
      <w:pPr>
        <w:jc w:val="center"/>
        <w:rPr>
          <w:rFonts w:ascii="Arial" w:cs="Arial" w:eastAsia="Arial" w:hAnsi="Arial"/>
        </w:rPr>
      </w:pPr>
      <w:r w:rsidDel="00000000" w:rsidR="00000000" w:rsidRPr="00000000">
        <w:rPr>
          <w:rtl w:val="0"/>
        </w:rPr>
      </w:r>
    </w:p>
    <w:p w:rsidR="00000000" w:rsidDel="00000000" w:rsidP="00000000" w:rsidRDefault="00000000" w:rsidRPr="00000000" w14:paraId="00000070">
      <w:pPr>
        <w:jc w:val="center"/>
        <w:rPr>
          <w:rFonts w:ascii="Arial" w:cs="Arial" w:eastAsia="Arial" w:hAnsi="Arial"/>
        </w:rPr>
      </w:pPr>
      <w:r w:rsidDel="00000000" w:rsidR="00000000" w:rsidRPr="00000000">
        <w:rPr>
          <w:rtl w:val="0"/>
        </w:rPr>
      </w:r>
    </w:p>
    <w:p w:rsidR="00000000" w:rsidDel="00000000" w:rsidP="00000000" w:rsidRDefault="00000000" w:rsidRPr="00000000" w14:paraId="00000071">
      <w:pPr>
        <w:jc w:val="center"/>
        <w:rPr>
          <w:rFonts w:ascii="Arial" w:cs="Arial" w:eastAsia="Arial" w:hAnsi="Arial"/>
        </w:rPr>
      </w:pPr>
      <w:r w:rsidDel="00000000" w:rsidR="00000000" w:rsidRPr="00000000">
        <w:rPr>
          <w:rtl w:val="0"/>
        </w:rPr>
      </w:r>
    </w:p>
    <w:p w:rsidR="00000000" w:rsidDel="00000000" w:rsidP="00000000" w:rsidRDefault="00000000" w:rsidRPr="00000000" w14:paraId="00000072">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Relaciones y Cardinalidades</w:t>
      </w:r>
    </w:p>
    <w:p w:rsidR="00000000" w:rsidDel="00000000" w:rsidP="00000000" w:rsidRDefault="00000000" w:rsidRPr="00000000" w14:paraId="00000073">
      <w:pPr>
        <w:jc w:val="center"/>
        <w:rPr>
          <w:rFonts w:ascii="Arial" w:cs="Arial" w:eastAsia="Arial" w:hAnsi="Arial"/>
        </w:rPr>
      </w:pPr>
      <w:r w:rsidDel="00000000" w:rsidR="00000000" w:rsidRPr="00000000">
        <w:rPr>
          <w:rtl w:val="0"/>
        </w:rPr>
      </w:r>
    </w:p>
    <w:p w:rsidR="00000000" w:rsidDel="00000000" w:rsidP="00000000" w:rsidRDefault="00000000" w:rsidRPr="00000000" w14:paraId="00000074">
      <w:pPr>
        <w:numPr>
          <w:ilvl w:val="0"/>
          <w:numId w:val="1"/>
        </w:numPr>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TipoUsuario (1) -|-----&lt; (N) Usuario:</w:t>
      </w:r>
      <w:r w:rsidDel="00000000" w:rsidR="00000000" w:rsidRPr="00000000">
        <w:rPr>
          <w:rtl w:val="0"/>
        </w:rPr>
      </w:r>
    </w:p>
    <w:p w:rsidR="00000000" w:rsidDel="00000000" w:rsidP="00000000" w:rsidRDefault="00000000" w:rsidRPr="00000000" w14:paraId="00000075">
      <w:pPr>
        <w:ind w:left="720" w:firstLine="0"/>
        <w:rPr>
          <w:rFonts w:ascii="Arial" w:cs="Arial" w:eastAsia="Arial" w:hAnsi="Arial"/>
        </w:rPr>
      </w:pPr>
      <w:r w:rsidDel="00000000" w:rsidR="00000000" w:rsidRPr="00000000">
        <w:rPr>
          <w:rFonts w:ascii="Arial" w:cs="Arial" w:eastAsia="Arial" w:hAnsi="Arial"/>
          <w:rtl w:val="0"/>
        </w:rPr>
        <w:t xml:space="preserve">El Tipo de Usuario se asigna para uno o más Usuarios.</w:t>
      </w:r>
    </w:p>
    <w:p w:rsidR="00000000" w:rsidDel="00000000" w:rsidP="00000000" w:rsidRDefault="00000000" w:rsidRPr="00000000" w14:paraId="00000076">
      <w:pPr>
        <w:ind w:left="720" w:firstLine="0"/>
        <w:rPr>
          <w:rFonts w:ascii="Arial" w:cs="Arial" w:eastAsia="Arial" w:hAnsi="Arial"/>
        </w:rPr>
      </w:pPr>
      <w:r w:rsidDel="00000000" w:rsidR="00000000" w:rsidRPr="00000000">
        <w:rPr>
          <w:rFonts w:ascii="Arial" w:cs="Arial" w:eastAsia="Arial" w:hAnsi="Arial"/>
          <w:rtl w:val="0"/>
        </w:rPr>
        <w:t xml:space="preserve">Cada Usuario dispone de únicamente un Tipo de Usuario.</w:t>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numPr>
          <w:ilvl w:val="0"/>
          <w:numId w:val="1"/>
        </w:numPr>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TipoAsistencia (1) -|-----&lt; (N) Asistencia:</w:t>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ab/>
        <w:t xml:space="preserve">El Tipo de Asistencia se asigna para uno o más registros de Asistencia.</w:t>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ab/>
        <w:t xml:space="preserve">Cada registro de Asistencia contiene solo un Tipo de Asistencia.</w:t>
      </w:r>
    </w:p>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numPr>
          <w:ilvl w:val="0"/>
          <w:numId w:val="1"/>
        </w:numPr>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Persona (1) -|-----|- (1) Usuario:</w:t>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ab/>
        <w:t xml:space="preserve">Una persona pertenece a un único Usuario.</w:t>
      </w:r>
    </w:p>
    <w:p w:rsidR="00000000" w:rsidDel="00000000" w:rsidP="00000000" w:rsidRDefault="00000000" w:rsidRPr="00000000" w14:paraId="0000007E">
      <w:pPr>
        <w:rPr>
          <w:rFonts w:ascii="Arial" w:cs="Arial" w:eastAsia="Arial" w:hAnsi="Arial"/>
        </w:rPr>
      </w:pPr>
      <w:r w:rsidDel="00000000" w:rsidR="00000000" w:rsidRPr="00000000">
        <w:rPr>
          <w:rtl w:val="0"/>
        </w:rPr>
      </w:r>
    </w:p>
    <w:p w:rsidR="00000000" w:rsidDel="00000000" w:rsidP="00000000" w:rsidRDefault="00000000" w:rsidRPr="00000000" w14:paraId="0000007F">
      <w:pPr>
        <w:numPr>
          <w:ilvl w:val="0"/>
          <w:numId w:val="1"/>
        </w:numPr>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Usuario (1) -|-----&lt; (N) Asistencia:</w:t>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ab/>
        <w:t xml:space="preserve">Un Usuario hace parte de distintos registros de Asistencia.</w:t>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ab/>
        <w:t xml:space="preserve">Cada registro de Asistencia contiene a un único Usuario.</w:t>
      </w:r>
    </w:p>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numPr>
          <w:ilvl w:val="0"/>
          <w:numId w:val="1"/>
        </w:numPr>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Persona (1) -|-----|- (1) ParametrosPersona:</w:t>
      </w:r>
    </w:p>
    <w:p w:rsidR="00000000" w:rsidDel="00000000" w:rsidP="00000000" w:rsidRDefault="00000000" w:rsidRPr="00000000" w14:paraId="00000084">
      <w:pPr>
        <w:rPr>
          <w:rFonts w:ascii="Arial" w:cs="Arial" w:eastAsia="Arial" w:hAnsi="Arial"/>
          <w:sz w:val="28"/>
          <w:szCs w:val="28"/>
        </w:rPr>
      </w:pPr>
      <w:r w:rsidDel="00000000" w:rsidR="00000000" w:rsidRPr="00000000">
        <w:rPr>
          <w:rFonts w:ascii="Arial" w:cs="Arial" w:eastAsia="Arial" w:hAnsi="Arial"/>
          <w:b w:val="1"/>
          <w:bCs w:val="1"/>
          <w:sz w:val="28"/>
          <w:szCs w:val="28"/>
          <w:rtl w:val="0"/>
        </w:rPr>
        <w:tab/>
      </w:r>
      <w:r w:rsidDel="00000000" w:rsidR="00000000" w:rsidRPr="00000000">
        <w:rPr>
          <w:rFonts w:ascii="Arial" w:cs="Arial" w:eastAsia="Arial" w:hAnsi="Arial"/>
          <w:sz w:val="28"/>
          <w:szCs w:val="28"/>
          <w:rtl w:val="0"/>
        </w:rPr>
        <w:t xml:space="preserve">Una persona tiene un único registro de Parámetros faciales.</w:t>
      </w:r>
    </w:p>
    <w:p w:rsidR="00000000" w:rsidDel="00000000" w:rsidP="00000000" w:rsidRDefault="00000000" w:rsidRPr="00000000" w14:paraId="0000008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6">
      <w:pPr>
        <w:numPr>
          <w:ilvl w:val="0"/>
          <w:numId w:val="1"/>
        </w:numPr>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Salon(1) -|-----&lt; (N) ResponsableAula:</w:t>
      </w:r>
    </w:p>
    <w:p w:rsidR="00000000" w:rsidDel="00000000" w:rsidP="00000000" w:rsidRDefault="00000000" w:rsidRPr="00000000" w14:paraId="00000087">
      <w:pPr>
        <w:rPr>
          <w:rFonts w:ascii="Arial" w:cs="Arial" w:eastAsia="Arial" w:hAnsi="Arial"/>
          <w:sz w:val="28"/>
          <w:szCs w:val="28"/>
        </w:rPr>
      </w:pPr>
      <w:r w:rsidDel="00000000" w:rsidR="00000000" w:rsidRPr="00000000">
        <w:rPr>
          <w:rFonts w:ascii="Arial" w:cs="Arial" w:eastAsia="Arial" w:hAnsi="Arial"/>
          <w:b w:val="1"/>
          <w:bCs w:val="1"/>
          <w:sz w:val="28"/>
          <w:szCs w:val="28"/>
          <w:rtl w:val="0"/>
        </w:rPr>
        <w:tab/>
      </w:r>
      <w:r w:rsidDel="00000000" w:rsidR="00000000" w:rsidRPr="00000000">
        <w:rPr>
          <w:rFonts w:ascii="Arial" w:cs="Arial" w:eastAsia="Arial" w:hAnsi="Arial"/>
          <w:sz w:val="28"/>
          <w:szCs w:val="28"/>
          <w:rtl w:val="0"/>
        </w:rPr>
        <w:t xml:space="preserve">Un Salón tiene distintos Responsables de Aula.</w:t>
      </w:r>
    </w:p>
    <w:p w:rsidR="00000000" w:rsidDel="00000000" w:rsidP="00000000" w:rsidRDefault="00000000" w:rsidRPr="00000000" w14:paraId="0000008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9">
      <w:pPr>
        <w:numPr>
          <w:ilvl w:val="0"/>
          <w:numId w:val="1"/>
        </w:numPr>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Usuario(1) -|-----&lt; (N) ResponsableAula:</w:t>
      </w:r>
    </w:p>
    <w:p w:rsidR="00000000" w:rsidDel="00000000" w:rsidP="00000000" w:rsidRDefault="00000000" w:rsidRPr="00000000" w14:paraId="0000008A">
      <w:pPr>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Un Usuario (Profesor) es responsable de distintas Aulas en distintos horarios.</w:t>
      </w:r>
    </w:p>
    <w:p w:rsidR="00000000" w:rsidDel="00000000" w:rsidP="00000000" w:rsidRDefault="00000000" w:rsidRPr="00000000" w14:paraId="0000008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C">
      <w:pPr>
        <w:numPr>
          <w:ilvl w:val="0"/>
          <w:numId w:val="1"/>
        </w:numPr>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ResponsableAula(1) -|-----&lt; (N) Asistencia:</w:t>
      </w:r>
    </w:p>
    <w:p w:rsidR="00000000" w:rsidDel="00000000" w:rsidP="00000000" w:rsidRDefault="00000000" w:rsidRPr="00000000" w14:paraId="0000008D">
      <w:pPr>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Un salón con su responsable tiene distintos registros de Asistencia.</w:t>
      </w:r>
    </w:p>
    <w:p w:rsidR="00000000" w:rsidDel="00000000" w:rsidP="00000000" w:rsidRDefault="00000000" w:rsidRPr="00000000" w14:paraId="0000008E">
      <w:pPr>
        <w:ind w:left="-1695"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F">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Consultas Necesarias</w:t>
      </w:r>
    </w:p>
    <w:p w:rsidR="00000000" w:rsidDel="00000000" w:rsidP="00000000" w:rsidRDefault="00000000" w:rsidRPr="00000000" w14:paraId="00000090">
      <w:pPr>
        <w:jc w:val="center"/>
        <w:rPr>
          <w:rFonts w:ascii="Arial" w:cs="Arial" w:eastAsia="Arial" w:hAnsi="Arial"/>
        </w:rPr>
      </w:pPr>
      <w:r w:rsidDel="00000000" w:rsidR="00000000" w:rsidRPr="00000000">
        <w:rPr>
          <w:rtl w:val="0"/>
        </w:rPr>
      </w:r>
    </w:p>
    <w:p w:rsidR="00000000" w:rsidDel="00000000" w:rsidP="00000000" w:rsidRDefault="00000000" w:rsidRPr="00000000" w14:paraId="0000009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Stored Procedures</w:t>
      </w:r>
    </w:p>
    <w:p w:rsidR="00000000" w:rsidDel="00000000" w:rsidP="00000000" w:rsidRDefault="00000000" w:rsidRPr="00000000" w14:paraId="00000092">
      <w:pPr>
        <w:spacing w:after="240" w:before="240" w:lineRule="auto"/>
        <w:rPr>
          <w:rFonts w:ascii="Arial" w:cs="Arial" w:eastAsia="Arial" w:hAnsi="Arial"/>
        </w:rPr>
      </w:pPr>
      <w:r w:rsidDel="00000000" w:rsidR="00000000" w:rsidRPr="00000000">
        <w:rPr>
          <w:rFonts w:ascii="Arial" w:cs="Arial" w:eastAsia="Arial" w:hAnsi="Arial"/>
          <w:rtl w:val="0"/>
        </w:rPr>
        <w:t xml:space="preserve">Los stored procedures centralizan la lógica crítica de negocio directamente en la base de datos. En un sistema como FaceAttend EDU esto es necesario para: Evitar duplicar reglas en varios servicios, minimizar errores humanos al registrar información sensible y/o para proteger la base de datos de operaciones incompletas o inconsistentes.</w:t>
      </w:r>
    </w:p>
    <w:p w:rsidR="00000000" w:rsidDel="00000000" w:rsidP="00000000" w:rsidRDefault="00000000" w:rsidRPr="00000000" w14:paraId="00000093">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Procedimiento para registrar persona + usuario</w:t>
      </w:r>
    </w:p>
    <w:p w:rsidR="00000000" w:rsidDel="00000000" w:rsidP="00000000" w:rsidRDefault="00000000" w:rsidRPr="00000000" w14:paraId="00000095">
      <w:pPr>
        <w:spacing w:after="240" w:before="240" w:lineRule="auto"/>
        <w:rPr>
          <w:rFonts w:ascii="Arial" w:cs="Arial" w:eastAsia="Arial" w:hAnsi="Arial"/>
        </w:rPr>
      </w:pPr>
      <w:r w:rsidDel="00000000" w:rsidR="00000000" w:rsidRPr="00000000">
        <w:rPr>
          <w:rFonts w:ascii="Arial" w:cs="Arial" w:eastAsia="Arial" w:hAnsi="Arial"/>
          <w:rtl w:val="0"/>
        </w:rPr>
        <w:t xml:space="preserve">Este procedimiento permite crear, en una sola operación, el registro en la tabla Persona y su correspondiente cuenta en la tabla Usuario, verificando previamente que el nombre de usuario no exista. Garantiza que toda cuenta de usuario tenga una persona asociada, evitando usuarios “huérfanos”. Asegura que no haya duplicidad de usuarios, lo cual impacta directamente en la seguridad de acceso y en la trazabilidad de la asistencia. Reduce errores al estandarizar el proceso de creación de estudiantes, profesores, padres y supervisores.</w:t>
      </w:r>
    </w:p>
    <w:p w:rsidR="00000000" w:rsidDel="00000000" w:rsidP="00000000" w:rsidRDefault="00000000" w:rsidRPr="00000000" w14:paraId="00000096">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Procedimiento para registrar parámetros faciales de la persona</w:t>
      </w:r>
    </w:p>
    <w:p w:rsidR="00000000" w:rsidDel="00000000" w:rsidP="00000000" w:rsidRDefault="00000000" w:rsidRPr="00000000" w14:paraId="00000098">
      <w:pPr>
        <w:spacing w:after="240" w:before="240" w:lineRule="auto"/>
        <w:rPr>
          <w:rFonts w:ascii="Arial" w:cs="Arial" w:eastAsia="Arial" w:hAnsi="Arial"/>
        </w:rPr>
      </w:pPr>
      <w:r w:rsidDel="00000000" w:rsidR="00000000" w:rsidRPr="00000000">
        <w:rPr>
          <w:rFonts w:ascii="Arial" w:cs="Arial" w:eastAsia="Arial" w:hAnsi="Arial"/>
          <w:rtl w:val="0"/>
        </w:rPr>
        <w:t xml:space="preserve">El procedimiento que inserta o actualiza los rasgos en ParametrosPersona, Asegura que cada persona tenga un único conjunto de parámetros faciales vigente, evitando inconsistencias entre diferentes capturas. Permitiendo que el módulo de IA solo invoque un procedimiento para guardar los datos, sin preocuparse por la lógica de “insertar o actualizar”. Facilitando futuras integraciones (por ejemplo: actualizar rasgos) sin cambiar el código de las aplicaciones cliente.</w:t>
      </w:r>
    </w:p>
    <w:p w:rsidR="00000000" w:rsidDel="00000000" w:rsidP="00000000" w:rsidRDefault="00000000" w:rsidRPr="00000000" w14:paraId="0000009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9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Procedimiento para registrar asistencia</w:t>
      </w:r>
    </w:p>
    <w:p w:rsidR="00000000" w:rsidDel="00000000" w:rsidP="00000000" w:rsidRDefault="00000000" w:rsidRPr="00000000" w14:paraId="0000009B">
      <w:pPr>
        <w:spacing w:after="240" w:before="240" w:lineRule="auto"/>
        <w:rPr>
          <w:rFonts w:ascii="Arial" w:cs="Arial" w:eastAsia="Arial" w:hAnsi="Arial"/>
        </w:rPr>
      </w:pPr>
      <w:r w:rsidDel="00000000" w:rsidR="00000000" w:rsidRPr="00000000">
        <w:rPr>
          <w:rFonts w:ascii="Arial" w:cs="Arial" w:eastAsia="Arial" w:hAnsi="Arial"/>
          <w:rtl w:val="0"/>
        </w:rPr>
        <w:t xml:space="preserve">Este procedimiento encapsula las reglas de negocio al momento de registrar una asistencia, retardo o falta, esto nos sirve para evitar duplicar registros de asistencia para un mismo estudiante, en una misma fecha y con el mismo tipo. Registrar automáticamente la fecha y hora del evento, asegurando consistencia en la trazabilidad temporal.</w:t>
      </w:r>
    </w:p>
    <w:p w:rsidR="00000000" w:rsidDel="00000000" w:rsidP="00000000" w:rsidRDefault="00000000" w:rsidRPr="00000000" w14:paraId="0000009C">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Procedimientos de reporte (historial, resumen por profesor, faltas recurrentes)</w:t>
      </w:r>
    </w:p>
    <w:p w:rsidR="00000000" w:rsidDel="00000000" w:rsidP="00000000" w:rsidRDefault="00000000" w:rsidRPr="00000000" w14:paraId="0000009E">
      <w:pPr>
        <w:spacing w:after="240" w:before="240" w:lineRule="auto"/>
        <w:rPr>
          <w:rFonts w:ascii="Arial" w:cs="Arial" w:eastAsia="Arial" w:hAnsi="Arial"/>
        </w:rPr>
      </w:pPr>
      <w:r w:rsidDel="00000000" w:rsidR="00000000" w:rsidRPr="00000000">
        <w:rPr>
          <w:rFonts w:ascii="Arial" w:cs="Arial" w:eastAsia="Arial" w:hAnsi="Arial"/>
          <w:rtl w:val="0"/>
        </w:rPr>
        <w:t xml:space="preserve">FaceAttend EDU no solo registra, también debe analizar y reportar. Los procedures orientados a reportes se encargarán de entregar información lista para ser consumida por paneles y dashboards (por ejemplo: asistencias de un estudiante en un período, desempeño de un docente, estudiantes con alto número de faltas). Evitar que cada cliente tenga que construir consultas complejas, manteniendo la lógica analítica centralizada y controlada. Apoyar directamente objetivos del proyecto como detección de riesgo de deserción y monitoreo de participación.</w:t>
      </w:r>
    </w:p>
    <w:p w:rsidR="00000000" w:rsidDel="00000000" w:rsidP="00000000" w:rsidRDefault="00000000" w:rsidRPr="00000000" w14:paraId="0000009F">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0">
      <w:pPr>
        <w:spacing w:after="240" w:before="240" w:lineRule="auto"/>
        <w:rPr>
          <w:rFonts w:ascii="Arial" w:cs="Arial" w:eastAsia="Arial" w:hAnsi="Arial"/>
        </w:rPr>
      </w:pPr>
      <w:r w:rsidDel="00000000" w:rsidR="00000000" w:rsidRPr="00000000">
        <w:rPr>
          <w:rFonts w:ascii="Arial" w:cs="Arial" w:eastAsia="Arial" w:hAnsi="Arial"/>
          <w:rtl w:val="0"/>
        </w:rPr>
        <w:t xml:space="preserve">En conjunto, estos procedures garantizan que el flujo de registro e interpretación de datos se realice de forma segura, consistente y alineada con las reglas del negocio educativo.</w:t>
      </w:r>
    </w:p>
    <w:p w:rsidR="00000000" w:rsidDel="00000000" w:rsidP="00000000" w:rsidRDefault="00000000" w:rsidRPr="00000000" w14:paraId="000000A1">
      <w:pPr>
        <w:jc w:val="center"/>
        <w:rPr>
          <w:rFonts w:ascii="Arial" w:cs="Arial" w:eastAsia="Arial" w:hAnsi="Arial"/>
        </w:rPr>
      </w:pPr>
      <w:r w:rsidDel="00000000" w:rsidR="00000000" w:rsidRPr="00000000">
        <w:rPr>
          <w:rtl w:val="0"/>
        </w:rPr>
      </w:r>
    </w:p>
    <w:p w:rsidR="00000000" w:rsidDel="00000000" w:rsidP="00000000" w:rsidRDefault="00000000" w:rsidRPr="00000000" w14:paraId="000000A2">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Triggers</w:t>
      </w:r>
    </w:p>
    <w:p w:rsidR="00000000" w:rsidDel="00000000" w:rsidP="00000000" w:rsidRDefault="00000000" w:rsidRPr="00000000" w14:paraId="000000A3">
      <w:pPr>
        <w:spacing w:after="240" w:before="240" w:lineRule="auto"/>
        <w:rPr>
          <w:rFonts w:ascii="Arial" w:cs="Arial" w:eastAsia="Arial" w:hAnsi="Arial"/>
        </w:rPr>
      </w:pPr>
      <w:r w:rsidDel="00000000" w:rsidR="00000000" w:rsidRPr="00000000">
        <w:rPr>
          <w:rFonts w:ascii="Arial" w:cs="Arial" w:eastAsia="Arial" w:hAnsi="Arial"/>
          <w:rtl w:val="0"/>
        </w:rPr>
        <w:t xml:space="preserve">Los triggers se ejecutan ante cambios en las tablas. En FaceAttend EDU son necesarios para reforzar reglas que no dependen de la aplicación cliente sino de la propia base de datos.</w:t>
      </w:r>
    </w:p>
    <w:p w:rsidR="00000000" w:rsidDel="00000000" w:rsidP="00000000" w:rsidRDefault="00000000" w:rsidRPr="00000000" w14:paraId="000000A4">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 para normalizar usuario/correo</w:t>
      </w:r>
    </w:p>
    <w:p w:rsidR="00000000" w:rsidDel="00000000" w:rsidP="00000000" w:rsidRDefault="00000000" w:rsidRPr="00000000" w14:paraId="000000A6">
      <w:pPr>
        <w:spacing w:after="240" w:before="240" w:lineRule="auto"/>
        <w:rPr>
          <w:rFonts w:ascii="Arial" w:cs="Arial" w:eastAsia="Arial" w:hAnsi="Arial"/>
        </w:rPr>
      </w:pPr>
      <w:r w:rsidDel="00000000" w:rsidR="00000000" w:rsidRPr="00000000">
        <w:rPr>
          <w:rFonts w:ascii="Arial" w:cs="Arial" w:eastAsia="Arial" w:hAnsi="Arial"/>
          <w:rtl w:val="0"/>
        </w:rPr>
        <w:t xml:space="preserve">Este trigger homologa datos como el nombre de usuario (por ejemplo, llevándolo a minúsculas). Es importante porque: Evita que el sistema considere diferentes variantes (“JJuan” vs “jjuan”) como usuarios distintos, lo que impactaría autenticación y seguridad. Mejora la calidad de los datos, reduciendo problemas en búsquedas y validaciones.</w:t>
      </w:r>
    </w:p>
    <w:p w:rsidR="00000000" w:rsidDel="00000000" w:rsidP="00000000" w:rsidRDefault="00000000" w:rsidRPr="00000000" w14:paraId="000000A7">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 para evitar eliminación de personas con asistencia registrada</w:t>
      </w:r>
    </w:p>
    <w:p w:rsidR="00000000" w:rsidDel="00000000" w:rsidP="00000000" w:rsidRDefault="00000000" w:rsidRPr="00000000" w14:paraId="000000A9">
      <w:pPr>
        <w:spacing w:after="240" w:before="240" w:lineRule="auto"/>
        <w:rPr>
          <w:rFonts w:ascii="Arial" w:cs="Arial" w:eastAsia="Arial" w:hAnsi="Arial"/>
        </w:rPr>
      </w:pPr>
      <w:r w:rsidDel="00000000" w:rsidR="00000000" w:rsidRPr="00000000">
        <w:rPr>
          <w:rFonts w:ascii="Arial" w:cs="Arial" w:eastAsia="Arial" w:hAnsi="Arial"/>
          <w:rtl w:val="0"/>
        </w:rPr>
        <w:t xml:space="preserve">Este trigger impide que se borre un registro de Persona si ya existe vinculado en Asistencia, también ayuda a proteger la integridad referencial histórica como la asistencia pasada no puede quedar sin referencia a quién asistió. Es coherente con un sistema académico, donde los registros de asistencia tienen valor legal y académico, y no deben desaparecer arbitrariamente. Y por último: Permite, si se desea, implementar políticas de baja lógica (desactivar usuarios) en lugar de eliminar físicamente la información.</w:t>
      </w:r>
    </w:p>
    <w:p w:rsidR="00000000" w:rsidDel="00000000" w:rsidP="00000000" w:rsidRDefault="00000000" w:rsidRPr="00000000" w14:paraId="000000AA">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 de auditoría de asistencia</w:t>
      </w:r>
    </w:p>
    <w:p w:rsidR="00000000" w:rsidDel="00000000" w:rsidP="00000000" w:rsidRDefault="00000000" w:rsidRPr="00000000" w14:paraId="000000AC">
      <w:pPr>
        <w:spacing w:after="240" w:before="240" w:lineRule="auto"/>
        <w:rPr>
          <w:rFonts w:ascii="Arial" w:cs="Arial" w:eastAsia="Arial" w:hAnsi="Arial"/>
        </w:rPr>
      </w:pPr>
      <w:r w:rsidDel="00000000" w:rsidR="00000000" w:rsidRPr="00000000">
        <w:rPr>
          <w:rFonts w:ascii="Arial" w:cs="Arial" w:eastAsia="Arial" w:hAnsi="Arial"/>
          <w:rtl w:val="0"/>
        </w:rPr>
        <w:t xml:space="preserve">Al insertar un registro en Asistencia, el trigger copia la información a una tabla de log, deja rastro de “quién y cuándo” registró una asistencia, aumentando la transparencia y trazabilidad, aspectos clave en un sistema que busca reducir suplantación. Facilita investigaciones posteriores en caso de inconsistencias o reclamaciones por parte de estudiantes, docentes y/o profesores. Contribuye al cumplimiento de buenas prácticas de auditoría de sistemas transaccionales.</w:t>
      </w:r>
    </w:p>
    <w:p w:rsidR="00000000" w:rsidDel="00000000" w:rsidP="00000000" w:rsidRDefault="00000000" w:rsidRPr="00000000" w14:paraId="000000AD">
      <w:pPr>
        <w:jc w:val="left"/>
        <w:rPr>
          <w:rFonts w:ascii="Arial" w:cs="Arial" w:eastAsia="Arial" w:hAnsi="Arial"/>
        </w:rPr>
      </w:pPr>
      <w:r w:rsidDel="00000000" w:rsidR="00000000" w:rsidRPr="00000000">
        <w:rPr>
          <w:rtl w:val="0"/>
        </w:rPr>
      </w:r>
    </w:p>
    <w:p w:rsidR="00000000" w:rsidDel="00000000" w:rsidP="00000000" w:rsidRDefault="00000000" w:rsidRPr="00000000" w14:paraId="000000A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Vistas (Views)</w:t>
      </w:r>
    </w:p>
    <w:p w:rsidR="00000000" w:rsidDel="00000000" w:rsidP="00000000" w:rsidRDefault="00000000" w:rsidRPr="00000000" w14:paraId="000000AF">
      <w:pPr>
        <w:spacing w:after="240" w:before="240" w:lineRule="auto"/>
        <w:rPr>
          <w:rFonts w:ascii="Arial" w:cs="Arial" w:eastAsia="Arial" w:hAnsi="Arial"/>
        </w:rPr>
      </w:pPr>
      <w:r w:rsidDel="00000000" w:rsidR="00000000" w:rsidRPr="00000000">
        <w:rPr>
          <w:rFonts w:ascii="Arial" w:cs="Arial" w:eastAsia="Arial" w:hAnsi="Arial"/>
          <w:rtl w:val="0"/>
        </w:rPr>
        <w:t xml:space="preserve">En FaceAttend EDU, donde se generan reportes para directivos, docentes y padres, son esenciales las vistas como:</w:t>
      </w:r>
    </w:p>
    <w:p w:rsidR="00000000" w:rsidDel="00000000" w:rsidP="00000000" w:rsidRDefault="00000000" w:rsidRPr="00000000" w14:paraId="000000B0">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Vista de detalle de asistencia</w:t>
      </w:r>
    </w:p>
    <w:p w:rsidR="00000000" w:rsidDel="00000000" w:rsidP="00000000" w:rsidRDefault="00000000" w:rsidRPr="00000000" w14:paraId="000000B2">
      <w:pPr>
        <w:spacing w:after="240" w:before="240" w:lineRule="auto"/>
        <w:rPr>
          <w:rFonts w:ascii="Arial" w:cs="Arial" w:eastAsia="Arial" w:hAnsi="Arial"/>
        </w:rPr>
      </w:pPr>
      <w:r w:rsidDel="00000000" w:rsidR="00000000" w:rsidRPr="00000000">
        <w:rPr>
          <w:rFonts w:ascii="Arial" w:cs="Arial" w:eastAsia="Arial" w:hAnsi="Arial"/>
          <w:rtl w:val="0"/>
        </w:rPr>
        <w:t xml:space="preserve">La vista que une Asistencia con Persona (estudiante y profesor) y TipoAsistencia, es la encargada de proporcionar un formato listo para consumo por la API y los dashboards: nombre del estudiante, docente, tipo de asistencia, fecha y observaciones en una sola consulta. Simplificando el desarrollo del front-end, que ya no debe comprender toda la estructura del modelo relacional.</w:t>
      </w:r>
    </w:p>
    <w:p w:rsidR="00000000" w:rsidDel="00000000" w:rsidP="00000000" w:rsidRDefault="00000000" w:rsidRPr="00000000" w14:paraId="000000B3">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Vista de usuarios con rol</w:t>
      </w:r>
    </w:p>
    <w:p w:rsidR="00000000" w:rsidDel="00000000" w:rsidP="00000000" w:rsidRDefault="00000000" w:rsidRPr="00000000" w14:paraId="000000B5">
      <w:pPr>
        <w:spacing w:after="240" w:before="240" w:lineRule="auto"/>
        <w:rPr>
          <w:rFonts w:ascii="Arial" w:cs="Arial" w:eastAsia="Arial" w:hAnsi="Arial"/>
        </w:rPr>
      </w:pPr>
      <w:r w:rsidDel="00000000" w:rsidR="00000000" w:rsidRPr="00000000">
        <w:rPr>
          <w:rFonts w:ascii="Arial" w:cs="Arial" w:eastAsia="Arial" w:hAnsi="Arial"/>
          <w:rtl w:val="0"/>
        </w:rPr>
        <w:t xml:space="preserve">Al combinar Usuario, TipoUsuario y Persona podemos lograr que el codigo: Permita identificar rápidamente quién es estudiante, profesor, padre o supervisor, con sus datos de contacto. Facilitando la administración de permisos y la generación de listados como “docentes por sede”, “estudiantes activos”, etc. Sirviendo de base para enrutamiento de notificaciones (por ejemplo, enviar alertas de faltas a los padres de familia).</w:t>
      </w:r>
    </w:p>
    <w:p w:rsidR="00000000" w:rsidDel="00000000" w:rsidP="00000000" w:rsidRDefault="00000000" w:rsidRPr="00000000" w14:paraId="000000B6">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Vista de resumen de asistencia diaria por tipo</w:t>
      </w:r>
    </w:p>
    <w:p w:rsidR="00000000" w:rsidDel="00000000" w:rsidP="00000000" w:rsidRDefault="00000000" w:rsidRPr="00000000" w14:paraId="000000B8">
      <w:pPr>
        <w:spacing w:after="240" w:before="240" w:lineRule="auto"/>
        <w:rPr>
          <w:rFonts w:ascii="Arial" w:cs="Arial" w:eastAsia="Arial" w:hAnsi="Arial"/>
        </w:rPr>
      </w:pPr>
      <w:r w:rsidDel="00000000" w:rsidR="00000000" w:rsidRPr="00000000">
        <w:rPr>
          <w:rFonts w:ascii="Arial" w:cs="Arial" w:eastAsia="Arial" w:hAnsi="Arial"/>
          <w:rtl w:val="0"/>
        </w:rPr>
        <w:t xml:space="preserve">Agrupa las asistencias por día y tipo (asistencia, retardo, falta) esto nos ayuda a proporcionar información agregada ideal para gráficas y paneles de indicadores. Permitiendo que directivos visualicen rápidamente comportamientos de puntualidad y ausentismo. Apoyando la toma de decisiones y la definición de estrategias de mejora en la asistencia.</w:t>
      </w:r>
    </w:p>
    <w:p w:rsidR="00000000" w:rsidDel="00000000" w:rsidP="00000000" w:rsidRDefault="00000000" w:rsidRPr="00000000" w14:paraId="000000B9">
      <w:pPr>
        <w:jc w:val="left"/>
        <w:rPr>
          <w:rFonts w:ascii="Arial" w:cs="Arial" w:eastAsia="Arial" w:hAnsi="Arial"/>
        </w:rPr>
      </w:pPr>
      <w:r w:rsidDel="00000000" w:rsidR="00000000" w:rsidRPr="00000000">
        <w:rPr>
          <w:rtl w:val="0"/>
        </w:rPr>
      </w:r>
    </w:p>
    <w:p w:rsidR="00000000" w:rsidDel="00000000" w:rsidP="00000000" w:rsidRDefault="00000000" w:rsidRPr="00000000" w14:paraId="000000BA">
      <w:pPr>
        <w:jc w:val="left"/>
        <w:rPr>
          <w:rFonts w:ascii="Arial" w:cs="Arial" w:eastAsia="Arial" w:hAnsi="Arial"/>
        </w:rPr>
      </w:pPr>
      <w:r w:rsidDel="00000000" w:rsidR="00000000" w:rsidRPr="00000000">
        <w:rPr>
          <w:rtl w:val="0"/>
        </w:rPr>
      </w:r>
    </w:p>
    <w:p w:rsidR="00000000" w:rsidDel="00000000" w:rsidP="00000000" w:rsidRDefault="00000000" w:rsidRPr="00000000" w14:paraId="000000B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Índices</w:t>
      </w:r>
    </w:p>
    <w:p w:rsidR="00000000" w:rsidDel="00000000" w:rsidP="00000000" w:rsidRDefault="00000000" w:rsidRPr="00000000" w14:paraId="000000BC">
      <w:pPr>
        <w:spacing w:after="240" w:before="240" w:lineRule="auto"/>
        <w:rPr>
          <w:rFonts w:ascii="Arial" w:cs="Arial" w:eastAsia="Arial" w:hAnsi="Arial"/>
        </w:rPr>
      </w:pPr>
      <w:r w:rsidDel="00000000" w:rsidR="00000000" w:rsidRPr="00000000">
        <w:rPr>
          <w:rFonts w:ascii="Arial" w:cs="Arial" w:eastAsia="Arial" w:hAnsi="Arial"/>
          <w:rtl w:val="0"/>
        </w:rPr>
        <w:t xml:space="preserve">Los índices son indispensables en un sistema que puede registrar asistencia de múltiples grupos, jornadas y sedes, y que además realiza consultas frecuentes en tiempo casi real.</w:t>
      </w:r>
    </w:p>
    <w:p w:rsidR="00000000" w:rsidDel="00000000" w:rsidP="00000000" w:rsidRDefault="00000000" w:rsidRPr="00000000" w14:paraId="000000BD">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Índices sobre Usuario</w:t>
      </w:r>
    </w:p>
    <w:p w:rsidR="00000000" w:rsidDel="00000000" w:rsidP="00000000" w:rsidRDefault="00000000" w:rsidRPr="00000000" w14:paraId="000000BF">
      <w:pPr>
        <w:spacing w:after="240" w:before="240" w:lineRule="auto"/>
        <w:rPr>
          <w:rFonts w:ascii="Arial" w:cs="Arial" w:eastAsia="Arial" w:hAnsi="Arial"/>
        </w:rPr>
      </w:pPr>
      <w:r w:rsidDel="00000000" w:rsidR="00000000" w:rsidRPr="00000000">
        <w:rPr>
          <w:rFonts w:ascii="Arial" w:cs="Arial" w:eastAsia="Arial" w:hAnsi="Arial"/>
          <w:rtl w:val="0"/>
        </w:rPr>
        <w:t xml:space="preserve">Índices en las columnas usuario y idPersona sirven para acelerar la autenticación y las operaciones de consulta de cuenta. Reduciendo el tiempo de respuesta en el inicio de sesión y en la gestión de perfiles, mejorando la experiencia del usuario.</w:t>
      </w:r>
    </w:p>
    <w:p w:rsidR="00000000" w:rsidDel="00000000" w:rsidP="00000000" w:rsidRDefault="00000000" w:rsidRPr="00000000" w14:paraId="000000C0">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Índices sobre Persona (por correo)</w:t>
      </w:r>
    </w:p>
    <w:p w:rsidR="00000000" w:rsidDel="00000000" w:rsidP="00000000" w:rsidRDefault="00000000" w:rsidRPr="00000000" w14:paraId="000000C2">
      <w:pPr>
        <w:spacing w:after="240" w:before="240" w:lineRule="auto"/>
        <w:rPr>
          <w:rFonts w:ascii="Arial" w:cs="Arial" w:eastAsia="Arial" w:hAnsi="Arial"/>
        </w:rPr>
      </w:pPr>
      <w:r w:rsidDel="00000000" w:rsidR="00000000" w:rsidRPr="00000000">
        <w:rPr>
          <w:rFonts w:ascii="Arial" w:cs="Arial" w:eastAsia="Arial" w:hAnsi="Arial"/>
          <w:rtl w:val="0"/>
        </w:rPr>
        <w:t xml:space="preserve">Dado que el correo es un dato clave de contacto y puede usarse para recuperación de contraseña o comunicación se puede utilizar un índice único sobre el correo evitando duplicidades y acelerando búsquedas por este campo.</w:t>
      </w:r>
    </w:p>
    <w:p w:rsidR="00000000" w:rsidDel="00000000" w:rsidP="00000000" w:rsidRDefault="00000000" w:rsidRPr="00000000" w14:paraId="000000C3">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Índices sobre ParametrosPersona</w:t>
      </w:r>
    </w:p>
    <w:p w:rsidR="00000000" w:rsidDel="00000000" w:rsidP="00000000" w:rsidRDefault="00000000" w:rsidRPr="00000000" w14:paraId="000000C5">
      <w:pPr>
        <w:spacing w:after="240" w:before="240" w:lineRule="auto"/>
        <w:rPr>
          <w:rFonts w:ascii="Arial" w:cs="Arial" w:eastAsia="Arial" w:hAnsi="Arial"/>
        </w:rPr>
      </w:pPr>
      <w:r w:rsidDel="00000000" w:rsidR="00000000" w:rsidRPr="00000000">
        <w:rPr>
          <w:rFonts w:ascii="Arial" w:cs="Arial" w:eastAsia="Arial" w:hAnsi="Arial"/>
          <w:rtl w:val="0"/>
        </w:rPr>
        <w:t xml:space="preserve">El índice sobre idPersona garantiza que la obtención de los rasgos faciales para una persona sea inmediata. Esto es crítico porque el proceso de reconocimiento facial debe ser rápido, y el acceso a estos parámetros no puede convertirse en un cuello de botella.</w:t>
      </w:r>
    </w:p>
    <w:p w:rsidR="00000000" w:rsidDel="00000000" w:rsidP="00000000" w:rsidRDefault="00000000" w:rsidRPr="00000000" w14:paraId="000000C6">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Índices sobre Asistencia (estudiante, profesor, fecha, tipo)</w:t>
      </w:r>
    </w:p>
    <w:p w:rsidR="00000000" w:rsidDel="00000000" w:rsidP="00000000" w:rsidRDefault="00000000" w:rsidRPr="00000000" w14:paraId="000000C8">
      <w:pPr>
        <w:spacing w:after="240" w:before="240" w:lineRule="auto"/>
        <w:rPr>
          <w:rFonts w:ascii="Arial" w:cs="Arial" w:eastAsia="Arial" w:hAnsi="Arial"/>
        </w:rPr>
      </w:pPr>
      <w:r w:rsidDel="00000000" w:rsidR="00000000" w:rsidRPr="00000000">
        <w:rPr>
          <w:rFonts w:ascii="Arial" w:cs="Arial" w:eastAsia="Arial" w:hAnsi="Arial"/>
          <w:rtl w:val="0"/>
        </w:rPr>
        <w:t xml:space="preserve">Las consultas más frecuentes en FaceAttend EDU se hacen por estudiante, profesor, rango de fechas y tipo de asistencia, Los índices sobre (idEstudiante, fecha) y (idProfesor, fecha) agilizan el historial de asistencia. El índice sobre tipoAsistencia optimiza reportes filtrados por asistencias, retardos o faltas.</w:t>
      </w:r>
    </w:p>
    <w:p w:rsidR="00000000" w:rsidDel="00000000" w:rsidP="00000000" w:rsidRDefault="00000000" w:rsidRPr="00000000" w14:paraId="000000C9">
      <w:pPr>
        <w:jc w:val="left"/>
        <w:rPr>
          <w:rFonts w:ascii="Arial" w:cs="Arial" w:eastAsia="Arial" w:hAnsi="Arial"/>
        </w:rPr>
      </w:pPr>
      <w:r w:rsidDel="00000000" w:rsidR="00000000" w:rsidRPr="00000000">
        <w:rPr>
          <w:rtl w:val="0"/>
        </w:rPr>
      </w:r>
    </w:p>
    <w:p w:rsidR="00000000" w:rsidDel="00000000" w:rsidP="00000000" w:rsidRDefault="00000000" w:rsidRPr="00000000" w14:paraId="000000CA">
      <w:pPr>
        <w:jc w:val="left"/>
        <w:rPr>
          <w:rFonts w:ascii="Arial" w:cs="Arial" w:eastAsia="Arial" w:hAnsi="Arial"/>
        </w:rPr>
      </w:pPr>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tl w:val="0"/>
        </w:rPr>
      </w:r>
    </w:p>
    <w:p w:rsidR="00000000" w:rsidDel="00000000" w:rsidP="00000000" w:rsidRDefault="00000000" w:rsidRPr="00000000" w14:paraId="000000CC">
      <w:pPr>
        <w:ind w:left="0" w:firstLine="0"/>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w:t>
      </w:r>
    </w:p>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Al momento de entrar al aplicativo web, logramos ver una pequeña descripción sobre el proyecto y se nos presenta la opción de 2 pantallas que son “Inicio de </w:t>
      </w:r>
    </w:p>
    <w:p w:rsidR="00000000" w:rsidDel="00000000" w:rsidP="00000000" w:rsidRDefault="00000000" w:rsidRPr="00000000" w14:paraId="000000CE">
      <w:pPr>
        <w:rPr>
          <w:rFonts w:ascii="Arial" w:cs="Arial" w:eastAsia="Arial" w:hAnsi="Arial"/>
        </w:rPr>
      </w:pPr>
      <w:r w:rsidDel="00000000" w:rsidR="00000000" w:rsidRPr="00000000">
        <w:rPr>
          <w:rtl w:val="0"/>
        </w:rPr>
      </w:r>
    </w:p>
    <w:p w:rsidR="00000000" w:rsidDel="00000000" w:rsidP="00000000" w:rsidRDefault="00000000" w:rsidRPr="00000000" w14:paraId="000000CF">
      <w:pPr>
        <w:numPr>
          <w:ilvl w:val="0"/>
          <w:numId w:val="2"/>
        </w:numPr>
        <w:ind w:left="720" w:hanging="363"/>
        <w:rPr>
          <w:rFonts w:ascii="Arial" w:cs="Arial" w:eastAsia="Arial" w:hAnsi="Arial"/>
          <w:b w:val="1"/>
          <w:bCs w:val="1"/>
        </w:rPr>
      </w:pPr>
      <w:r w:rsidDel="00000000" w:rsidR="00000000" w:rsidRPr="00000000">
        <w:rPr>
          <w:rFonts w:ascii="Arial" w:cs="Arial" w:eastAsia="Arial" w:hAnsi="Arial"/>
          <w:b w:val="1"/>
          <w:bCs w:val="1"/>
          <w:rtl w:val="0"/>
        </w:rPr>
        <w:t xml:space="preserve">Inicio de sesión:</w:t>
      </w:r>
    </w:p>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Después de haber ingresado la información requerida para ingresar al aplicativo se nos redirigirá a una pantalla donde se encuentran todas las opciones que presenta el aplicativo.</w:t>
      </w:r>
    </w:p>
    <w:p w:rsidR="00000000" w:rsidDel="00000000" w:rsidP="00000000" w:rsidRDefault="00000000" w:rsidRPr="00000000" w14:paraId="000000D1">
      <w:pPr>
        <w:numPr>
          <w:ilvl w:val="1"/>
          <w:numId w:val="2"/>
        </w:numPr>
        <w:ind w:left="720" w:hanging="363"/>
        <w:rPr>
          <w:rFonts w:ascii="Arial" w:cs="Arial" w:eastAsia="Arial" w:hAnsi="Arial"/>
          <w:b w:val="1"/>
          <w:bCs w:val="1"/>
        </w:rPr>
      </w:pPr>
      <w:r w:rsidDel="00000000" w:rsidR="00000000" w:rsidRPr="00000000">
        <w:rPr>
          <w:rFonts w:ascii="Arial" w:cs="Arial" w:eastAsia="Arial" w:hAnsi="Arial"/>
          <w:b w:val="1"/>
          <w:bCs w:val="1"/>
          <w:rtl w:val="0"/>
        </w:rPr>
        <w:t xml:space="preserve">Inicio:</w:t>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Esta es la sección que contiene la pestaña de Dashboard.</w:t>
      </w:r>
    </w:p>
    <w:p w:rsidR="00000000" w:rsidDel="00000000" w:rsidP="00000000" w:rsidRDefault="00000000" w:rsidRPr="00000000" w14:paraId="000000D3">
      <w:pPr>
        <w:numPr>
          <w:ilvl w:val="2"/>
          <w:numId w:val="2"/>
        </w:numPr>
        <w:ind w:left="720" w:hanging="363"/>
        <w:rPr>
          <w:rFonts w:ascii="Arial" w:cs="Arial" w:eastAsia="Arial" w:hAnsi="Arial"/>
          <w:b w:val="1"/>
          <w:bCs w:val="1"/>
        </w:rPr>
      </w:pPr>
      <w:r w:rsidDel="00000000" w:rsidR="00000000" w:rsidRPr="00000000">
        <w:rPr>
          <w:rFonts w:ascii="Arial" w:cs="Arial" w:eastAsia="Arial" w:hAnsi="Arial"/>
          <w:b w:val="1"/>
          <w:bCs w:val="1"/>
          <w:rtl w:val="0"/>
        </w:rPr>
        <w:t xml:space="preserve">Dashboard:</w:t>
      </w:r>
    </w:p>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En esta pestaña tenemos una vista general de estadísticas sobre las asistencias y es la pestaña que se muestra por defecto al momento de iniciar sesión.</w:t>
      </w:r>
    </w:p>
    <w:p w:rsidR="00000000" w:rsidDel="00000000" w:rsidP="00000000" w:rsidRDefault="00000000" w:rsidRPr="00000000" w14:paraId="000000D5">
      <w:pPr>
        <w:numPr>
          <w:ilvl w:val="1"/>
          <w:numId w:val="2"/>
        </w:numPr>
        <w:ind w:left="720" w:hanging="363"/>
        <w:rPr>
          <w:rFonts w:ascii="Arial" w:cs="Arial" w:eastAsia="Arial" w:hAnsi="Arial"/>
          <w:b w:val="1"/>
          <w:bCs w:val="1"/>
        </w:rPr>
      </w:pPr>
      <w:r w:rsidDel="00000000" w:rsidR="00000000" w:rsidRPr="00000000">
        <w:rPr>
          <w:rFonts w:ascii="Arial" w:cs="Arial" w:eastAsia="Arial" w:hAnsi="Arial"/>
          <w:b w:val="1"/>
          <w:bCs w:val="1"/>
          <w:rtl w:val="0"/>
        </w:rPr>
        <w:t xml:space="preserve">Gestión de Usuarios:</w:t>
      </w:r>
    </w:p>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En esta sección tenemos acceso a 3 pestañas, que corresponden a la gestión de cada uno de los tipos de Usuarios.</w:t>
      </w:r>
    </w:p>
    <w:p w:rsidR="00000000" w:rsidDel="00000000" w:rsidP="00000000" w:rsidRDefault="00000000" w:rsidRPr="00000000" w14:paraId="000000D7">
      <w:pPr>
        <w:numPr>
          <w:ilvl w:val="2"/>
          <w:numId w:val="2"/>
        </w:numPr>
        <w:spacing w:after="0" w:lineRule="auto"/>
        <w:ind w:left="720" w:hanging="363"/>
        <w:rPr>
          <w:rFonts w:ascii="Arial" w:cs="Arial" w:eastAsia="Arial" w:hAnsi="Arial"/>
          <w:b w:val="1"/>
          <w:bCs w:val="1"/>
        </w:rPr>
      </w:pPr>
      <w:r w:rsidDel="00000000" w:rsidR="00000000" w:rsidRPr="00000000">
        <w:rPr>
          <w:rFonts w:ascii="Arial" w:cs="Arial" w:eastAsia="Arial" w:hAnsi="Arial"/>
          <w:b w:val="1"/>
          <w:bCs w:val="1"/>
          <w:rtl w:val="0"/>
        </w:rPr>
        <w:t xml:space="preserve">Estudiantes</w:t>
      </w:r>
    </w:p>
    <w:p w:rsidR="00000000" w:rsidDel="00000000" w:rsidP="00000000" w:rsidRDefault="00000000" w:rsidRPr="00000000" w14:paraId="000000D8">
      <w:pPr>
        <w:numPr>
          <w:ilvl w:val="2"/>
          <w:numId w:val="2"/>
        </w:numPr>
        <w:spacing w:after="0" w:lineRule="auto"/>
        <w:ind w:left="720" w:hanging="363"/>
        <w:rPr>
          <w:rFonts w:ascii="Arial" w:cs="Arial" w:eastAsia="Arial" w:hAnsi="Arial"/>
          <w:b w:val="1"/>
          <w:bCs w:val="1"/>
        </w:rPr>
      </w:pPr>
      <w:r w:rsidDel="00000000" w:rsidR="00000000" w:rsidRPr="00000000">
        <w:rPr>
          <w:rFonts w:ascii="Arial" w:cs="Arial" w:eastAsia="Arial" w:hAnsi="Arial"/>
          <w:b w:val="1"/>
          <w:bCs w:val="1"/>
          <w:rtl w:val="0"/>
        </w:rPr>
        <w:t xml:space="preserve">Profesor</w:t>
      </w:r>
    </w:p>
    <w:p w:rsidR="00000000" w:rsidDel="00000000" w:rsidP="00000000" w:rsidRDefault="00000000" w:rsidRPr="00000000" w14:paraId="000000D9">
      <w:pPr>
        <w:numPr>
          <w:ilvl w:val="2"/>
          <w:numId w:val="2"/>
        </w:numPr>
        <w:ind w:left="720" w:hanging="363"/>
        <w:rPr>
          <w:rFonts w:ascii="Arial" w:cs="Arial" w:eastAsia="Arial" w:hAnsi="Arial"/>
          <w:b w:val="1"/>
          <w:bCs w:val="1"/>
        </w:rPr>
      </w:pPr>
      <w:r w:rsidDel="00000000" w:rsidR="00000000" w:rsidRPr="00000000">
        <w:rPr>
          <w:rFonts w:ascii="Arial" w:cs="Arial" w:eastAsia="Arial" w:hAnsi="Arial"/>
          <w:b w:val="1"/>
          <w:bCs w:val="1"/>
          <w:rtl w:val="0"/>
        </w:rPr>
        <w:t xml:space="preserve">Supervisor</w:t>
        <w:br w:type="textWrapping"/>
      </w:r>
    </w:p>
    <w:p w:rsidR="00000000" w:rsidDel="00000000" w:rsidP="00000000" w:rsidRDefault="00000000" w:rsidRPr="00000000" w14:paraId="000000DA">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DB">
      <w:pPr>
        <w:numPr>
          <w:ilvl w:val="1"/>
          <w:numId w:val="2"/>
        </w:numPr>
        <w:ind w:left="720" w:hanging="363"/>
        <w:rPr>
          <w:rFonts w:ascii="Arial" w:cs="Arial" w:eastAsia="Arial" w:hAnsi="Arial"/>
          <w:b w:val="1"/>
          <w:bCs w:val="1"/>
        </w:rPr>
      </w:pPr>
      <w:r w:rsidDel="00000000" w:rsidR="00000000" w:rsidRPr="00000000">
        <w:rPr>
          <w:rFonts w:ascii="Arial" w:cs="Arial" w:eastAsia="Arial" w:hAnsi="Arial"/>
          <w:b w:val="1"/>
          <w:bCs w:val="1"/>
          <w:rtl w:val="0"/>
        </w:rPr>
        <w:t xml:space="preserve">Gestión de Dispositivos:</w:t>
      </w:r>
    </w:p>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En esta sección disponemos de otras 2 ventanas que acceden a Especificaciones y Cámaras Activas.</w:t>
      </w:r>
    </w:p>
    <w:p w:rsidR="00000000" w:rsidDel="00000000" w:rsidP="00000000" w:rsidRDefault="00000000" w:rsidRPr="00000000" w14:paraId="000000DD">
      <w:pPr>
        <w:rPr>
          <w:rFonts w:ascii="Arial" w:cs="Arial" w:eastAsia="Arial" w:hAnsi="Arial"/>
        </w:rPr>
      </w:pPr>
      <w:r w:rsidDel="00000000" w:rsidR="00000000" w:rsidRPr="00000000">
        <w:rPr>
          <w:rtl w:val="0"/>
        </w:rPr>
      </w:r>
    </w:p>
    <w:p w:rsidR="00000000" w:rsidDel="00000000" w:rsidP="00000000" w:rsidRDefault="00000000" w:rsidRPr="00000000" w14:paraId="000000DE">
      <w:pPr>
        <w:rPr>
          <w:rFonts w:ascii="Arial" w:cs="Arial" w:eastAsia="Arial" w:hAnsi="Arial"/>
        </w:rPr>
      </w:pPr>
      <w:r w:rsidDel="00000000" w:rsidR="00000000" w:rsidRPr="00000000">
        <w:rPr>
          <w:rtl w:val="0"/>
        </w:rPr>
      </w:r>
    </w:p>
    <w:p w:rsidR="00000000" w:rsidDel="00000000" w:rsidP="00000000" w:rsidRDefault="00000000" w:rsidRPr="00000000" w14:paraId="000000DF">
      <w:pPr>
        <w:rPr>
          <w:rFonts w:ascii="Arial" w:cs="Arial" w:eastAsia="Arial" w:hAnsi="Arial"/>
        </w:rPr>
      </w:pPr>
      <w:r w:rsidDel="00000000" w:rsidR="00000000" w:rsidRPr="00000000">
        <w:rPr>
          <w:rtl w:val="0"/>
        </w:rPr>
      </w:r>
    </w:p>
    <w:p w:rsidR="00000000" w:rsidDel="00000000" w:rsidP="00000000" w:rsidRDefault="00000000" w:rsidRPr="00000000" w14:paraId="000000E0">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Diccionario de Datos</w:t>
      </w:r>
    </w:p>
    <w:p w:rsidR="00000000" w:rsidDel="00000000" w:rsidP="00000000" w:rsidRDefault="00000000" w:rsidRPr="00000000" w14:paraId="000000E1">
      <w:pPr>
        <w:jc w:val="center"/>
        <w:rPr>
          <w:rFonts w:ascii="Arial" w:cs="Arial" w:eastAsia="Arial" w:hAnsi="Arial"/>
        </w:rPr>
      </w:pPr>
      <w:r w:rsidDel="00000000" w:rsidR="00000000" w:rsidRPr="00000000">
        <w:rPr>
          <w:rtl w:val="0"/>
        </w:rPr>
      </w:r>
    </w:p>
    <w:p w:rsidR="00000000" w:rsidDel="00000000" w:rsidP="00000000" w:rsidRDefault="00000000" w:rsidRPr="00000000" w14:paraId="000000E2">
      <w:pPr>
        <w:rPr>
          <w:rFonts w:ascii="Arial" w:cs="Arial" w:eastAsia="Arial" w:hAnsi="Arial"/>
        </w:rPr>
      </w:pPr>
      <w:r w:rsidDel="00000000" w:rsidR="00000000" w:rsidRPr="00000000">
        <w:rPr>
          <w:rtl w:val="0"/>
        </w:rPr>
      </w:r>
    </w:p>
    <w:sdt>
      <w:sdtPr>
        <w:lock w:val="contentLocked"/>
        <w:id w:val="-1272855537"/>
        <w:tag w:val="goog_rdk_0"/>
      </w:sdtPr>
      <w:sdtContent>
        <w:tbl>
          <w:tblPr>
            <w:tblStyle w:val="Table1"/>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770"/>
            <w:gridCol w:w="1890"/>
            <w:gridCol w:w="1440"/>
            <w:gridCol w:w="3840"/>
            <w:tblGridChange w:id="0">
              <w:tblGrid>
                <w:gridCol w:w="960"/>
                <w:gridCol w:w="1770"/>
                <w:gridCol w:w="1890"/>
                <w:gridCol w:w="1440"/>
                <w:gridCol w:w="3840"/>
              </w:tblGrid>
            </w:tblGridChange>
          </w:tblGrid>
          <w:tr>
            <w:trPr>
              <w:cantSplit w:val="0"/>
              <w:trHeight w:val="440" w:hRule="atLeast"/>
              <w:tblHeader w:val="0"/>
            </w:trPr>
            <w:tc>
              <w:tcPr>
                <w:gridSpan w:val="5"/>
                <w:shd w:fill="999999"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Nombre de Tabla: TipoUsuario</w:t>
                </w:r>
              </w:p>
            </w:tc>
          </w:tr>
          <w:tr>
            <w:trPr>
              <w:cantSplit w:val="0"/>
              <w:trHeight w:val="440" w:hRule="atLeast"/>
              <w:tblHeader w:val="0"/>
            </w:trPr>
            <w:tc>
              <w:tcPr>
                <w:gridSpan w:val="5"/>
                <w:shd w:fill="999999"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Descripción: Entidad que almacena los tipos de usuario.</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Clave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Tipo de Dato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Tamaño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Identificador del tipo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Tipo de usuario.</w:t>
                </w:r>
              </w:p>
            </w:tc>
          </w:tr>
          <w:tr>
            <w:trPr>
              <w:cantSplit w:val="0"/>
              <w:trHeight w:val="440" w:hRule="atLeast"/>
              <w:tblHeader w:val="0"/>
            </w:trPr>
            <w:tc>
              <w:tcPr>
                <w:gridSpan w:val="5"/>
                <w:shd w:fill="666666"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Relaciones:</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106">
      <w:pPr>
        <w:jc w:val="left"/>
        <w:rPr>
          <w:rFonts w:ascii="Arial" w:cs="Arial" w:eastAsia="Arial" w:hAnsi="Arial"/>
        </w:rPr>
      </w:pPr>
      <w:r w:rsidDel="00000000" w:rsidR="00000000" w:rsidRPr="00000000">
        <w:rPr>
          <w:rtl w:val="0"/>
        </w:rPr>
      </w:r>
    </w:p>
    <w:p w:rsidR="00000000" w:rsidDel="00000000" w:rsidP="00000000" w:rsidRDefault="00000000" w:rsidRPr="00000000" w14:paraId="00000107">
      <w:pPr>
        <w:rPr>
          <w:rFonts w:ascii="Arial" w:cs="Arial" w:eastAsia="Arial" w:hAnsi="Arial"/>
        </w:rPr>
      </w:pPr>
      <w:r w:rsidDel="00000000" w:rsidR="00000000" w:rsidRPr="00000000">
        <w:rPr>
          <w:rtl w:val="0"/>
        </w:rPr>
      </w:r>
    </w:p>
    <w:sdt>
      <w:sdtPr>
        <w:lock w:val="contentLocked"/>
        <w:id w:val="-1903875912"/>
        <w:tag w:val="goog_rdk_1"/>
      </w:sdtPr>
      <w:sdtContent>
        <w:tbl>
          <w:tblPr>
            <w:tblStyle w:val="Table2"/>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770"/>
            <w:gridCol w:w="1890"/>
            <w:gridCol w:w="1440"/>
            <w:gridCol w:w="3840"/>
            <w:tblGridChange w:id="0">
              <w:tblGrid>
                <w:gridCol w:w="960"/>
                <w:gridCol w:w="1770"/>
                <w:gridCol w:w="1890"/>
                <w:gridCol w:w="1440"/>
                <w:gridCol w:w="3840"/>
              </w:tblGrid>
            </w:tblGridChange>
          </w:tblGrid>
          <w:tr>
            <w:trPr>
              <w:cantSplit w:val="0"/>
              <w:trHeight w:val="440" w:hRule="atLeast"/>
              <w:tblHeader w:val="0"/>
            </w:trPr>
            <w:tc>
              <w:tcPr>
                <w:gridSpan w:val="5"/>
                <w:shd w:fill="999999"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 de Tabla: TipoAsistencia</w:t>
                </w:r>
              </w:p>
            </w:tc>
          </w:tr>
          <w:tr>
            <w:trPr>
              <w:cantSplit w:val="0"/>
              <w:trHeight w:val="440" w:hRule="atLeast"/>
              <w:tblHeader w:val="0"/>
            </w:trPr>
            <w:tc>
              <w:tcPr>
                <w:gridSpan w:val="5"/>
                <w:shd w:fill="999999"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 Entidad que almacena los tipos de asistencia.</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Clave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Tipo de Dato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Tamaño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Identificador del tipo de asistencia.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Tipo de asistencia.</w:t>
                </w:r>
              </w:p>
            </w:tc>
          </w:tr>
          <w:tr>
            <w:trPr>
              <w:cantSplit w:val="0"/>
              <w:trHeight w:val="440" w:hRule="atLeast"/>
              <w:tblHeader w:val="0"/>
            </w:trPr>
            <w:tc>
              <w:tcPr>
                <w:gridSpan w:val="5"/>
                <w:shd w:fill="666666"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Relaciones:</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12B">
      <w:pPr>
        <w:rPr>
          <w:rFonts w:ascii="Arial" w:cs="Arial" w:eastAsia="Arial" w:hAnsi="Arial"/>
        </w:rPr>
      </w:pPr>
      <w:r w:rsidDel="00000000" w:rsidR="00000000" w:rsidRPr="00000000">
        <w:rPr>
          <w:rtl w:val="0"/>
        </w:rPr>
      </w:r>
    </w:p>
    <w:p w:rsidR="00000000" w:rsidDel="00000000" w:rsidP="00000000" w:rsidRDefault="00000000" w:rsidRPr="00000000" w14:paraId="0000012C">
      <w:pPr>
        <w:rPr>
          <w:rFonts w:ascii="Arial" w:cs="Arial" w:eastAsia="Arial" w:hAnsi="Arial"/>
        </w:rPr>
      </w:pPr>
      <w:r w:rsidDel="00000000" w:rsidR="00000000" w:rsidRPr="00000000">
        <w:rPr>
          <w:rtl w:val="0"/>
        </w:rPr>
      </w:r>
    </w:p>
    <w:sdt>
      <w:sdtPr>
        <w:lock w:val="contentLocked"/>
        <w:id w:val="1088120865"/>
        <w:tag w:val="goog_rdk_2"/>
      </w:sdtPr>
      <w:sdtContent>
        <w:tbl>
          <w:tblPr>
            <w:tblStyle w:val="Table3"/>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770"/>
            <w:gridCol w:w="1890"/>
            <w:gridCol w:w="1440"/>
            <w:gridCol w:w="3840"/>
            <w:tblGridChange w:id="0">
              <w:tblGrid>
                <w:gridCol w:w="960"/>
                <w:gridCol w:w="1770"/>
                <w:gridCol w:w="1890"/>
                <w:gridCol w:w="1440"/>
                <w:gridCol w:w="3840"/>
              </w:tblGrid>
            </w:tblGridChange>
          </w:tblGrid>
          <w:tr>
            <w:trPr>
              <w:cantSplit w:val="0"/>
              <w:trHeight w:val="440" w:hRule="atLeast"/>
              <w:tblHeader w:val="0"/>
            </w:trPr>
            <w:tc>
              <w:tcPr>
                <w:gridSpan w:val="5"/>
                <w:shd w:fill="999999"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 de Tabla: Salon</w:t>
                </w:r>
              </w:p>
            </w:tc>
          </w:tr>
          <w:tr>
            <w:trPr>
              <w:cantSplit w:val="0"/>
              <w:trHeight w:val="440" w:hRule="atLeast"/>
              <w:tblHeader w:val="0"/>
            </w:trPr>
            <w:tc>
              <w:tcPr>
                <w:gridSpan w:val="5"/>
                <w:shd w:fill="999999"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 Entidad que almacena los salones.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Clave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Tipo de Dato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Tamaño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Identificador del salón.</w:t>
                </w:r>
              </w:p>
            </w:tc>
          </w:tr>
          <w:tr>
            <w:trPr>
              <w:cantSplit w:val="0"/>
              <w:trHeight w:val="440" w:hRule="atLeast"/>
              <w:tblHeader w:val="0"/>
            </w:trPr>
            <w:tc>
              <w:tcPr>
                <w:gridSpan w:val="5"/>
                <w:shd w:fill="666666"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Relaciones:</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14B">
      <w:pPr>
        <w:rPr>
          <w:rFonts w:ascii="Arial" w:cs="Arial" w:eastAsia="Arial" w:hAnsi="Arial"/>
        </w:rPr>
      </w:pPr>
      <w:r w:rsidDel="00000000" w:rsidR="00000000" w:rsidRPr="00000000">
        <w:rPr>
          <w:rtl w:val="0"/>
        </w:rPr>
      </w:r>
    </w:p>
    <w:p w:rsidR="00000000" w:rsidDel="00000000" w:rsidP="00000000" w:rsidRDefault="00000000" w:rsidRPr="00000000" w14:paraId="0000014C">
      <w:pPr>
        <w:rPr>
          <w:rFonts w:ascii="Arial" w:cs="Arial" w:eastAsia="Arial" w:hAnsi="Arial"/>
        </w:rPr>
      </w:pPr>
      <w:r w:rsidDel="00000000" w:rsidR="00000000" w:rsidRPr="00000000">
        <w:rPr>
          <w:rtl w:val="0"/>
        </w:rPr>
      </w:r>
    </w:p>
    <w:sdt>
      <w:sdtPr>
        <w:lock w:val="contentLocked"/>
        <w:id w:val="112237561"/>
        <w:tag w:val="goog_rdk_3"/>
      </w:sdtPr>
      <w:sdtContent>
        <w:tbl>
          <w:tblPr>
            <w:tblStyle w:val="Table4"/>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770"/>
            <w:gridCol w:w="1890"/>
            <w:gridCol w:w="1440"/>
            <w:gridCol w:w="3840"/>
            <w:tblGridChange w:id="0">
              <w:tblGrid>
                <w:gridCol w:w="960"/>
                <w:gridCol w:w="1770"/>
                <w:gridCol w:w="1890"/>
                <w:gridCol w:w="1440"/>
                <w:gridCol w:w="3840"/>
              </w:tblGrid>
            </w:tblGridChange>
          </w:tblGrid>
          <w:tr>
            <w:trPr>
              <w:cantSplit w:val="0"/>
              <w:trHeight w:val="440" w:hRule="atLeast"/>
              <w:tblHeader w:val="0"/>
            </w:trPr>
            <w:tc>
              <w:tcPr>
                <w:gridSpan w:val="5"/>
                <w:shd w:fill="999999"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 de Tabla: Persona</w:t>
                </w:r>
              </w:p>
            </w:tc>
          </w:tr>
          <w:tr>
            <w:trPr>
              <w:cantSplit w:val="0"/>
              <w:trHeight w:val="440" w:hRule="atLeast"/>
              <w:tblHeader w:val="0"/>
            </w:trPr>
            <w:tc>
              <w:tcPr>
                <w:gridSpan w:val="5"/>
                <w:shd w:fill="999999"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 Entidad que almacena los datos de la persona.</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Clave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Tipo de Dato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Tamaño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identificacion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Número de identificación de la persona.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Nombres de la persona.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Apellidos de la persona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telefono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Teléfono de la persona.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Correo de la persona.</w:t>
                </w:r>
              </w:p>
            </w:tc>
          </w:tr>
          <w:tr>
            <w:trPr>
              <w:cantSplit w:val="0"/>
              <w:trHeight w:val="440" w:hRule="atLeast"/>
              <w:tblHeader w:val="0"/>
            </w:trPr>
            <w:tc>
              <w:tcPr>
                <w:gridSpan w:val="5"/>
                <w:shd w:fill="666666"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Relaciones:</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17F">
      <w:pPr>
        <w:rPr>
          <w:rFonts w:ascii="Arial" w:cs="Arial" w:eastAsia="Arial" w:hAnsi="Arial"/>
        </w:rPr>
      </w:pPr>
      <w:r w:rsidDel="00000000" w:rsidR="00000000" w:rsidRPr="00000000">
        <w:rPr>
          <w:rtl w:val="0"/>
        </w:rPr>
      </w:r>
    </w:p>
    <w:p w:rsidR="00000000" w:rsidDel="00000000" w:rsidP="00000000" w:rsidRDefault="00000000" w:rsidRPr="00000000" w14:paraId="00000180">
      <w:pPr>
        <w:rPr>
          <w:rFonts w:ascii="Arial" w:cs="Arial" w:eastAsia="Arial" w:hAnsi="Arial"/>
        </w:rPr>
      </w:pPr>
      <w:r w:rsidDel="00000000" w:rsidR="00000000" w:rsidRPr="00000000">
        <w:rPr>
          <w:rtl w:val="0"/>
        </w:rPr>
      </w:r>
    </w:p>
    <w:sdt>
      <w:sdtPr>
        <w:lock w:val="contentLocked"/>
        <w:id w:val="347393520"/>
        <w:tag w:val="goog_rdk_4"/>
      </w:sdtPr>
      <w:sdtContent>
        <w:tbl>
          <w:tblPr>
            <w:tblStyle w:val="Table5"/>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770"/>
            <w:gridCol w:w="1890"/>
            <w:gridCol w:w="1440"/>
            <w:gridCol w:w="3840"/>
            <w:tblGridChange w:id="0">
              <w:tblGrid>
                <w:gridCol w:w="960"/>
                <w:gridCol w:w="1770"/>
                <w:gridCol w:w="1890"/>
                <w:gridCol w:w="1440"/>
                <w:gridCol w:w="3840"/>
              </w:tblGrid>
            </w:tblGridChange>
          </w:tblGrid>
          <w:tr>
            <w:trPr>
              <w:cantSplit w:val="0"/>
              <w:trHeight w:val="440" w:hRule="atLeast"/>
              <w:tblHeader w:val="0"/>
            </w:trPr>
            <w:tc>
              <w:tcPr>
                <w:gridSpan w:val="5"/>
                <w:shd w:fill="999999"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 de Tabla: ParametrosPersona</w:t>
                </w:r>
              </w:p>
            </w:tc>
          </w:tr>
          <w:tr>
            <w:trPr>
              <w:cantSplit w:val="0"/>
              <w:trHeight w:val="440" w:hRule="atLeast"/>
              <w:tblHeader w:val="0"/>
            </w:trPr>
            <w:tc>
              <w:tcPr>
                <w:gridSpan w:val="5"/>
                <w:shd w:fill="999999"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 Entidad que almacena los parámetros faciales de las personas.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Clave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Tipo de Dato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Tamaño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64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Identificador de la persona.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rasgos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Rasgos faciales de la persona. (No es el campo final.)</w:t>
                </w:r>
              </w:p>
            </w:tc>
          </w:tr>
          <w:tr>
            <w:trPr>
              <w:cantSplit w:val="0"/>
              <w:trHeight w:val="440" w:hRule="atLeast"/>
              <w:tblHeader w:val="0"/>
            </w:trPr>
            <w:tc>
              <w:tcPr>
                <w:gridSpan w:val="5"/>
                <w:shd w:fill="666666"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Relaciones:</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Persona (id) 1 -|---|- 1 ParametrosPersona (idPersona)</w:t>
                </w:r>
              </w:p>
            </w:tc>
          </w:tr>
        </w:tbl>
      </w:sdtContent>
    </w:sdt>
    <w:p w:rsidR="00000000" w:rsidDel="00000000" w:rsidP="00000000" w:rsidRDefault="00000000" w:rsidRPr="00000000" w14:paraId="000001A4">
      <w:pPr>
        <w:rPr>
          <w:rFonts w:ascii="Arial" w:cs="Arial" w:eastAsia="Arial" w:hAnsi="Arial"/>
        </w:rPr>
      </w:pPr>
      <w:r w:rsidDel="00000000" w:rsidR="00000000" w:rsidRPr="00000000">
        <w:rPr>
          <w:rtl w:val="0"/>
        </w:rPr>
      </w:r>
    </w:p>
    <w:p w:rsidR="00000000" w:rsidDel="00000000" w:rsidP="00000000" w:rsidRDefault="00000000" w:rsidRPr="00000000" w14:paraId="000001A5">
      <w:pPr>
        <w:rPr>
          <w:rFonts w:ascii="Arial" w:cs="Arial" w:eastAsia="Arial" w:hAnsi="Arial"/>
        </w:rPr>
      </w:pPr>
      <w:r w:rsidDel="00000000" w:rsidR="00000000" w:rsidRPr="00000000">
        <w:rPr>
          <w:rtl w:val="0"/>
        </w:rPr>
      </w:r>
    </w:p>
    <w:sdt>
      <w:sdtPr>
        <w:lock w:val="contentLocked"/>
        <w:id w:val="-531802931"/>
        <w:tag w:val="goog_rdk_5"/>
      </w:sdtPr>
      <w:sdtContent>
        <w:tbl>
          <w:tblPr>
            <w:tblStyle w:val="Table6"/>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770"/>
            <w:gridCol w:w="1890"/>
            <w:gridCol w:w="1440"/>
            <w:gridCol w:w="3840"/>
            <w:tblGridChange w:id="0">
              <w:tblGrid>
                <w:gridCol w:w="960"/>
                <w:gridCol w:w="1770"/>
                <w:gridCol w:w="1890"/>
                <w:gridCol w:w="1440"/>
                <w:gridCol w:w="3840"/>
              </w:tblGrid>
            </w:tblGridChange>
          </w:tblGrid>
          <w:tr>
            <w:trPr>
              <w:cantSplit w:val="0"/>
              <w:trHeight w:val="440" w:hRule="atLeast"/>
              <w:tblHeader w:val="0"/>
            </w:trPr>
            <w:tc>
              <w:tcPr>
                <w:gridSpan w:val="5"/>
                <w:shd w:fill="999999"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 de Tabla: Usuario</w:t>
                </w:r>
              </w:p>
            </w:tc>
          </w:tr>
          <w:tr>
            <w:trPr>
              <w:cantSplit w:val="0"/>
              <w:trHeight w:val="440" w:hRule="atLeast"/>
              <w:tblHeader w:val="0"/>
            </w:trPr>
            <w:tc>
              <w:tcPr>
                <w:gridSpan w:val="5"/>
                <w:shd w:fill="999999"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 Entidad que almacena los datos de usuario.</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Clave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Tipo de Dato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Tamaño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Identificador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Identificador de la persona.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tipoUsuario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Identificador del tipo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Nombre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Contraseña del usuario.</w:t>
                </w:r>
              </w:p>
            </w:tc>
          </w:tr>
          <w:tr>
            <w:trPr>
              <w:cantSplit w:val="0"/>
              <w:trHeight w:val="440" w:hRule="atLeast"/>
              <w:tblHeader w:val="0"/>
            </w:trPr>
            <w:tc>
              <w:tcPr>
                <w:gridSpan w:val="5"/>
                <w:shd w:fill="666666"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Relaciones:</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Persona (id) 1 -|---|- 1 Usuario(idPersona)</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TipoUsuario (id) 1 -|---&lt; N Usuario(tipoUsuario)</w:t>
                </w:r>
              </w:p>
            </w:tc>
          </w:tr>
        </w:tbl>
      </w:sdtContent>
    </w:sdt>
    <w:p w:rsidR="00000000" w:rsidDel="00000000" w:rsidP="00000000" w:rsidRDefault="00000000" w:rsidRPr="00000000" w14:paraId="000001DD">
      <w:pPr>
        <w:rPr>
          <w:rFonts w:ascii="Arial" w:cs="Arial" w:eastAsia="Arial" w:hAnsi="Arial"/>
        </w:rPr>
      </w:pPr>
      <w:r w:rsidDel="00000000" w:rsidR="00000000" w:rsidRPr="00000000">
        <w:rPr>
          <w:rtl w:val="0"/>
        </w:rPr>
      </w:r>
    </w:p>
    <w:p w:rsidR="00000000" w:rsidDel="00000000" w:rsidP="00000000" w:rsidRDefault="00000000" w:rsidRPr="00000000" w14:paraId="000001DE">
      <w:pPr>
        <w:rPr>
          <w:rFonts w:ascii="Arial" w:cs="Arial" w:eastAsia="Arial" w:hAnsi="Arial"/>
        </w:rPr>
      </w:pPr>
      <w:r w:rsidDel="00000000" w:rsidR="00000000" w:rsidRPr="00000000">
        <w:rPr>
          <w:rtl w:val="0"/>
        </w:rPr>
      </w:r>
    </w:p>
    <w:sdt>
      <w:sdtPr>
        <w:lock w:val="contentLocked"/>
        <w:id w:val="2070759069"/>
        <w:tag w:val="goog_rdk_6"/>
      </w:sdtPr>
      <w:sdtContent>
        <w:tbl>
          <w:tblPr>
            <w:tblStyle w:val="Table7"/>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800"/>
            <w:gridCol w:w="1860"/>
            <w:gridCol w:w="1440"/>
            <w:gridCol w:w="3840"/>
            <w:tblGridChange w:id="0">
              <w:tblGrid>
                <w:gridCol w:w="960"/>
                <w:gridCol w:w="1800"/>
                <w:gridCol w:w="1860"/>
                <w:gridCol w:w="1440"/>
                <w:gridCol w:w="3840"/>
              </w:tblGrid>
            </w:tblGridChange>
          </w:tblGrid>
          <w:tr>
            <w:trPr>
              <w:cantSplit w:val="0"/>
              <w:trHeight w:val="440" w:hRule="atLeast"/>
              <w:tblHeader w:val="0"/>
            </w:trPr>
            <w:tc>
              <w:tcPr>
                <w:gridSpan w:val="5"/>
                <w:shd w:fill="999999"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 de Tabla: ResponsableAula</w:t>
                </w:r>
              </w:p>
            </w:tc>
          </w:tr>
          <w:tr>
            <w:trPr>
              <w:cantSplit w:val="0"/>
              <w:trHeight w:val="440" w:hRule="atLeast"/>
              <w:tblHeader w:val="0"/>
            </w:trPr>
            <w:tc>
              <w:tcPr>
                <w:gridSpan w:val="5"/>
                <w:shd w:fill="999999"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 Entidad que almacena los responsables de aula.</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Clave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Tipo de Dato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Tamaño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Identificador de la jornada.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idSalon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Identificador del salón.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Identificador del responsable.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horaInicio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Hora de inicio de la jornada.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horaFin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Hora de fin de la jornada.</w:t>
                </w:r>
              </w:p>
            </w:tc>
          </w:tr>
          <w:tr>
            <w:trPr>
              <w:cantSplit w:val="0"/>
              <w:trHeight w:val="440" w:hRule="atLeast"/>
              <w:tblHeader w:val="0"/>
            </w:trPr>
            <w:tc>
              <w:tcPr>
                <w:gridSpan w:val="5"/>
                <w:shd w:fill="666666"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Relaciones:</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Salon (id) 1 -|---&lt; N ResponsableAula(idSalon)</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Usuario(id) 1 -|---&lt; N ResponsableAula(idResponsable)</w:t>
                </w:r>
              </w:p>
            </w:tc>
          </w:tr>
        </w:tbl>
      </w:sdtContent>
    </w:sdt>
    <w:p w:rsidR="00000000" w:rsidDel="00000000" w:rsidP="00000000" w:rsidRDefault="00000000" w:rsidRPr="00000000" w14:paraId="00000216">
      <w:pPr>
        <w:rPr>
          <w:rFonts w:ascii="Arial" w:cs="Arial" w:eastAsia="Arial" w:hAnsi="Arial"/>
        </w:rPr>
      </w:pPr>
      <w:r w:rsidDel="00000000" w:rsidR="00000000" w:rsidRPr="00000000">
        <w:rPr>
          <w:rtl w:val="0"/>
        </w:rPr>
      </w:r>
    </w:p>
    <w:p w:rsidR="00000000" w:rsidDel="00000000" w:rsidP="00000000" w:rsidRDefault="00000000" w:rsidRPr="00000000" w14:paraId="00000217">
      <w:pPr>
        <w:rPr>
          <w:rFonts w:ascii="Arial" w:cs="Arial" w:eastAsia="Arial" w:hAnsi="Arial"/>
        </w:rPr>
      </w:pPr>
      <w:r w:rsidDel="00000000" w:rsidR="00000000" w:rsidRPr="00000000">
        <w:rPr>
          <w:rtl w:val="0"/>
        </w:rPr>
      </w:r>
    </w:p>
    <w:sdt>
      <w:sdtPr>
        <w:lock w:val="contentLocked"/>
        <w:id w:val="-1100206744"/>
        <w:tag w:val="goog_rdk_7"/>
      </w:sdtPr>
      <w:sdtContent>
        <w:tbl>
          <w:tblPr>
            <w:tblStyle w:val="Table8"/>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800"/>
            <w:gridCol w:w="1860"/>
            <w:gridCol w:w="1440"/>
            <w:gridCol w:w="3840"/>
            <w:tblGridChange w:id="0">
              <w:tblGrid>
                <w:gridCol w:w="960"/>
                <w:gridCol w:w="1800"/>
                <w:gridCol w:w="1860"/>
                <w:gridCol w:w="1440"/>
                <w:gridCol w:w="3840"/>
              </w:tblGrid>
            </w:tblGridChange>
          </w:tblGrid>
          <w:tr>
            <w:trPr>
              <w:cantSplit w:val="0"/>
              <w:trHeight w:val="440" w:hRule="atLeast"/>
              <w:tblHeader w:val="0"/>
            </w:trPr>
            <w:tc>
              <w:tcPr>
                <w:gridSpan w:val="5"/>
                <w:shd w:fill="999999"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 de Tabla: Asistencia</w:t>
                </w:r>
              </w:p>
            </w:tc>
          </w:tr>
          <w:tr>
            <w:trPr>
              <w:cantSplit w:val="0"/>
              <w:trHeight w:val="440" w:hRule="atLeast"/>
              <w:tblHeader w:val="0"/>
            </w:trPr>
            <w:tc>
              <w:tcPr>
                <w:gridSpan w:val="5"/>
                <w:shd w:fill="999999"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 Entidad que almacena los registros de asistencia.</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Clave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Tipo de Dato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Tamaño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Identificador de la jornada.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idSalon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Identificador del salón.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tipoAsistencia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Identificador del responsable.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Hora de inicio de la jornada.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observacionAsistencia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Hora de fin de la jornada.</w:t>
                </w:r>
              </w:p>
            </w:tc>
          </w:tr>
          <w:tr>
            <w:trPr>
              <w:cantSplit w:val="0"/>
              <w:trHeight w:val="440" w:hRule="atLeast"/>
              <w:tblHeader w:val="0"/>
            </w:trPr>
            <w:tc>
              <w:tcPr>
                <w:gridSpan w:val="5"/>
                <w:shd w:fill="666666"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Relaciones:</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Salon (id) 1 -|---&lt; N ResponsableAula(idSalon)</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Usuario(id) 1 -|---&lt; N ResponsableAula(idResponsable)</w:t>
                </w:r>
              </w:p>
            </w:tc>
          </w:tr>
        </w:tbl>
      </w:sdtContent>
    </w:sdt>
    <w:p w:rsidR="00000000" w:rsidDel="00000000" w:rsidP="00000000" w:rsidRDefault="00000000" w:rsidRPr="00000000" w14:paraId="0000024F">
      <w:pPr>
        <w:rPr>
          <w:rFonts w:ascii="Arial" w:cs="Arial" w:eastAsia="Arial" w:hAnsi="Arial"/>
        </w:rPr>
      </w:pPr>
      <w:r w:rsidDel="00000000" w:rsidR="00000000" w:rsidRPr="00000000">
        <w:rPr>
          <w:rtl w:val="0"/>
        </w:rPr>
      </w:r>
    </w:p>
    <w:p w:rsidR="00000000" w:rsidDel="00000000" w:rsidP="00000000" w:rsidRDefault="00000000" w:rsidRPr="00000000" w14:paraId="00000250">
      <w:pPr>
        <w:jc w:val="center"/>
        <w:rPr>
          <w:rFonts w:ascii="Arial" w:cs="Arial" w:eastAsia="Arial" w:hAnsi="Arial"/>
        </w:rPr>
      </w:pPr>
      <w:r w:rsidDel="00000000" w:rsidR="00000000" w:rsidRPr="00000000">
        <w:rPr>
          <w:rtl w:val="0"/>
        </w:rPr>
      </w:r>
    </w:p>
    <w:p w:rsidR="00000000" w:rsidDel="00000000" w:rsidP="00000000" w:rsidRDefault="00000000" w:rsidRPr="00000000" w14:paraId="00000251">
      <w:pPr>
        <w:rPr>
          <w:rFonts w:ascii="Arial" w:cs="Arial" w:eastAsia="Arial" w:hAnsi="Arial"/>
        </w:rPr>
      </w:pPr>
      <w:r w:rsidDel="00000000" w:rsidR="00000000" w:rsidRPr="00000000">
        <w:rPr>
          <w:rtl w:val="0"/>
        </w:rPr>
      </w:r>
    </w:p>
    <w:p w:rsidR="00000000" w:rsidDel="00000000" w:rsidP="00000000" w:rsidRDefault="00000000" w:rsidRPr="00000000" w14:paraId="00000252">
      <w:pPr>
        <w:rPr>
          <w:rFonts w:ascii="Arial" w:cs="Arial" w:eastAsia="Arial" w:hAnsi="Arial"/>
        </w:rPr>
      </w:pPr>
      <w:r w:rsidDel="00000000" w:rsidR="00000000" w:rsidRPr="00000000">
        <w:rPr>
          <w:rtl w:val="0"/>
        </w:rPr>
      </w:r>
    </w:p>
    <w:sectPr>
      <w:headerReference r:id="rId8" w:type="default"/>
      <w:pgSz w:h="15840" w:w="12240" w:orient="portrait"/>
      <w:pgMar w:bottom="1417" w:top="1417" w:left="1133.8582677165355" w:right="1178.74015748031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3"/>
      </w:pPr>
      <w:rPr/>
    </w:lvl>
    <w:lvl w:ilvl="1">
      <w:start w:val="1"/>
      <w:numFmt w:val="decimal"/>
      <w:lvlText w:val="%1.%2."/>
      <w:lvlJc w:val="left"/>
      <w:pPr>
        <w:ind w:left="720" w:hanging="363"/>
      </w:pPr>
      <w:rPr/>
    </w:lvl>
    <w:lvl w:ilvl="2">
      <w:start w:val="1"/>
      <w:numFmt w:val="decimal"/>
      <w:lvlText w:val="%1.%2.%3."/>
      <w:lvlJc w:val="left"/>
      <w:pPr>
        <w:ind w:left="720" w:hanging="363"/>
      </w:pPr>
      <w:rPr/>
    </w:lvl>
    <w:lvl w:ilvl="3">
      <w:start w:val="1"/>
      <w:numFmt w:val="decimal"/>
      <w:lvlText w:val="%1.%2.%3.%4."/>
      <w:lvlJc w:val="left"/>
      <w:pPr>
        <w:ind w:left="720" w:hanging="363"/>
      </w:pPr>
      <w:rPr/>
    </w:lvl>
    <w:lvl w:ilvl="4">
      <w:start w:val="1"/>
      <w:numFmt w:val="decimal"/>
      <w:lvlText w:val="%1.%2.%3.%4.%5."/>
      <w:lvlJc w:val="left"/>
      <w:pPr>
        <w:ind w:left="720" w:hanging="363"/>
      </w:pPr>
      <w:rPr/>
    </w:lvl>
    <w:lvl w:ilvl="5">
      <w:start w:val="1"/>
      <w:numFmt w:val="decimal"/>
      <w:lvlText w:val="%1.%2.%3.%4.%5.%6."/>
      <w:lvlJc w:val="left"/>
      <w:pPr>
        <w:ind w:left="720" w:hanging="363"/>
      </w:pPr>
      <w:rPr/>
    </w:lvl>
    <w:lvl w:ilvl="6">
      <w:start w:val="1"/>
      <w:numFmt w:val="decimal"/>
      <w:lvlText w:val="%1.%2.%3.%4.%5.%6.%7."/>
      <w:lvlJc w:val="left"/>
      <w:pPr>
        <w:ind w:left="720" w:hanging="363"/>
      </w:pPr>
      <w:rPr/>
    </w:lvl>
    <w:lvl w:ilvl="7">
      <w:start w:val="1"/>
      <w:numFmt w:val="decimal"/>
      <w:lvlText w:val="%1.%2.%3.%4.%5.%6.%7.%8."/>
      <w:lvlJc w:val="left"/>
      <w:pPr>
        <w:ind w:left="720" w:hanging="363"/>
      </w:pPr>
      <w:rPr/>
    </w:lvl>
    <w:lvl w:ilvl="8">
      <w:start w:val="1"/>
      <w:numFmt w:val="decimal"/>
      <w:lvlText w:val="%1.%2.%3.%4.%5.%6.%7.%8.%9."/>
      <w:lvlJc w:val="left"/>
      <w:pPr>
        <w:ind w:left="720" w:hanging="363"/>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AF183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AF183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AF183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AF1838"/>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uiPriority w:val="9"/>
    <w:semiHidden w:val="1"/>
    <w:rsid w:val="00AF1838"/>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uiPriority w:val="9"/>
    <w:semiHidden w:val="1"/>
    <w:rsid w:val="00AF1838"/>
    <w:rPr>
      <w:rFonts w:cstheme="majorBidi" w:eastAsiaTheme="majorEastAsia"/>
      <w:color w:val="0f4761" w:themeColor="accent1" w:themeShade="0000BF"/>
      <w:sz w:val="28"/>
      <w:szCs w:val="28"/>
    </w:rPr>
  </w:style>
  <w:style w:type="character" w:styleId="Ttulo4Car" w:customStyle="1">
    <w:name w:val="Título 4 Car"/>
    <w:basedOn w:val="Fuentedeprrafopredeter"/>
    <w:uiPriority w:val="9"/>
    <w:semiHidden w:val="1"/>
    <w:rsid w:val="00AF1838"/>
    <w:rPr>
      <w:rFonts w:cstheme="majorBidi" w:eastAsiaTheme="majorEastAsia"/>
      <w:i w:val="1"/>
      <w:iCs w:val="1"/>
      <w:color w:val="0f4761" w:themeColor="accent1" w:themeShade="0000BF"/>
    </w:rPr>
  </w:style>
  <w:style w:type="character" w:styleId="Ttulo5Car" w:customStyle="1">
    <w:name w:val="Título 5 Car"/>
    <w:basedOn w:val="Fuentedeprrafopredeter"/>
    <w:uiPriority w:val="9"/>
    <w:semiHidden w:val="1"/>
    <w:rsid w:val="00AF1838"/>
    <w:rPr>
      <w:rFonts w:cstheme="majorBidi" w:eastAsiaTheme="majorEastAsia"/>
      <w:color w:val="0f4761" w:themeColor="accent1" w:themeShade="0000BF"/>
    </w:rPr>
  </w:style>
  <w:style w:type="character" w:styleId="Ttulo6Car" w:customStyle="1">
    <w:name w:val="Título 6 Car"/>
    <w:basedOn w:val="Fuentedeprrafopredeter"/>
    <w:uiPriority w:val="9"/>
    <w:semiHidden w:val="1"/>
    <w:rsid w:val="00AF183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AF183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AF183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AF1838"/>
    <w:rPr>
      <w:rFonts w:cstheme="majorBidi" w:eastAsiaTheme="majorEastAsia"/>
      <w:color w:val="272727" w:themeColor="text1" w:themeTint="0000D8"/>
    </w:rPr>
  </w:style>
  <w:style w:type="character" w:styleId="TtuloCar" w:customStyle="1">
    <w:name w:val="Título Car"/>
    <w:basedOn w:val="Fuentedeprrafopredeter"/>
    <w:uiPriority w:val="10"/>
    <w:rsid w:val="00AF183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AF183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AF183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AF1838"/>
    <w:rPr>
      <w:i w:val="1"/>
      <w:iCs w:val="1"/>
      <w:color w:val="404040" w:themeColor="text1" w:themeTint="0000BF"/>
    </w:rPr>
  </w:style>
  <w:style w:type="paragraph" w:styleId="Prrafodelista">
    <w:name w:val="List Paragraph"/>
    <w:basedOn w:val="Normal"/>
    <w:uiPriority w:val="34"/>
    <w:qFormat w:val="1"/>
    <w:rsid w:val="00AF1838"/>
    <w:pPr>
      <w:ind w:left="720"/>
      <w:contextualSpacing w:val="1"/>
    </w:pPr>
  </w:style>
  <w:style w:type="character" w:styleId="nfasisintenso">
    <w:name w:val="Intense Emphasis"/>
    <w:basedOn w:val="Fuentedeprrafopredeter"/>
    <w:uiPriority w:val="21"/>
    <w:qFormat w:val="1"/>
    <w:rsid w:val="00AF1838"/>
    <w:rPr>
      <w:i w:val="1"/>
      <w:iCs w:val="1"/>
      <w:color w:val="0f4761" w:themeColor="accent1" w:themeShade="0000BF"/>
    </w:rPr>
  </w:style>
  <w:style w:type="paragraph" w:styleId="Citadestacada">
    <w:name w:val="Intense Quote"/>
    <w:basedOn w:val="Normal"/>
    <w:next w:val="Normal"/>
    <w:link w:val="CitadestacadaCar"/>
    <w:uiPriority w:val="30"/>
    <w:qFormat w:val="1"/>
    <w:rsid w:val="00AF183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AF1838"/>
    <w:rPr>
      <w:i w:val="1"/>
      <w:iCs w:val="1"/>
      <w:color w:val="0f4761" w:themeColor="accent1" w:themeShade="0000BF"/>
    </w:rPr>
  </w:style>
  <w:style w:type="character" w:styleId="Referenciaintensa">
    <w:name w:val="Intense Reference"/>
    <w:basedOn w:val="Fuentedeprrafopredeter"/>
    <w:uiPriority w:val="32"/>
    <w:qFormat w:val="1"/>
    <w:rsid w:val="00AF1838"/>
    <w:rPr>
      <w:b w:val="1"/>
      <w:bCs w:val="1"/>
      <w:smallCaps w:val="1"/>
      <w:color w:val="0f4761" w:themeColor="accent1" w:themeShade="0000BF"/>
      <w:spacing w:val="5"/>
    </w:rPr>
  </w:style>
  <w:style w:type="numbering" w:styleId="Listaactual1" w:customStyle="1">
    <w:name w:val="Lista actual1"/>
    <w:uiPriority w:val="99"/>
    <w:rsid w:val="00C02962"/>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M7gRg7LQHCYFfSYs6BwEZJk3Bg==">CgMxLjAaHwoBMBIaChgICVIUChJ0YWJsZS5na3B1YXk3aWhuOTEaHwoBMRIaChgICVIUChJ0YWJsZS4xMzk0YzkxOHB4MmgaHwoBMhIaChgICVIUChJ0YWJsZS5pcmlqOTNxa2sxemEaHwoBMxIaChgICVIUChJ0YWJsZS51cTdub2c2Nndyd2oaHwoBNBIaChgICVIUChJ0YWJsZS5kbzVhcWdpd3hqcXIaHwoBNRIaChgICVIUChJ0YWJsZS5ibmJyMWFjOWV6ZXUaHwoBNhIaChgICVIUChJ0YWJsZS5pOHFzenU1Z3J0dzEaHgoBNxIZChcICVITChF0YWJsZS4yNW5vZTl5OTFlZTgAciExejVZREZTc21objlWSkpMWEsySTk0S0l3ZnZOa293Y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2025-11-05T04:35:00Z</dcterms:created>
  <dc:creator>Juan Esteban Ome Esquivel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2025-11-05T13:56:55Z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cd4cec92-dead-4bd4-8198-3943526c6d4d</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