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438" w:rsidRDefault="001274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53"/>
        <w:gridCol w:w="3222"/>
      </w:tblGrid>
      <w:tr w:rsidR="00127438">
        <w:trPr>
          <w:trHeight w:val="1747"/>
        </w:trPr>
        <w:tc>
          <w:tcPr>
            <w:tcW w:w="7753" w:type="dxa"/>
            <w:vAlign w:val="center"/>
          </w:tcPr>
          <w:p w:rsidR="00127438" w:rsidRDefault="00DA7542">
            <w:r>
              <w:rPr>
                <w:noProof/>
              </w:rPr>
              <w:drawing>
                <wp:inline distT="0" distB="0" distL="0" distR="0">
                  <wp:extent cx="4785995" cy="979170"/>
                  <wp:effectExtent l="0" t="0" r="0" b="0"/>
                  <wp:docPr id="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995" cy="979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27438" w:rsidRDefault="00127438">
            <w:pPr>
              <w:jc w:val="center"/>
            </w:pPr>
          </w:p>
          <w:p w:rsidR="00127438" w:rsidRDefault="00127438">
            <w:pPr>
              <w:jc w:val="center"/>
            </w:pPr>
          </w:p>
          <w:p w:rsidR="00127438" w:rsidRDefault="00127438">
            <w:pPr>
              <w:jc w:val="center"/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:rsidR="00127438" w:rsidRDefault="00DA7542" w:rsidP="00DA7542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EMBARGO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127438" w:rsidRDefault="00127438" w:rsidP="00DA7542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127438" w:rsidRDefault="00DA7542" w:rsidP="00DA7542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DATA:</w:t>
            </w:r>
          </w:p>
          <w:p w:rsidR="00127438" w:rsidRDefault="00DA7542" w:rsidP="00DA7542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127438" w:rsidRDefault="00127438">
            <w:pPr>
              <w:jc w:val="center"/>
              <w:rPr>
                <w:b/>
                <w:sz w:val="24"/>
                <w:szCs w:val="24"/>
              </w:rPr>
            </w:pPr>
          </w:p>
          <w:p w:rsidR="00127438" w:rsidRDefault="0012743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27438" w:rsidRDefault="00127438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127438">
        <w:trPr>
          <w:trHeight w:val="284"/>
        </w:trPr>
        <w:tc>
          <w:tcPr>
            <w:tcW w:w="7762" w:type="dxa"/>
            <w:gridSpan w:val="2"/>
            <w:vAlign w:val="center"/>
          </w:tcPr>
          <w:p w:rsidR="00127438" w:rsidRDefault="00DA754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27438" w:rsidRDefault="00127438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127438" w:rsidRDefault="00DA754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127438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127438" w:rsidRDefault="00DA7542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127438" w:rsidRDefault="00127438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127438" w:rsidRDefault="00DA7542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127438">
        <w:trPr>
          <w:trHeight w:val="284"/>
        </w:trPr>
        <w:tc>
          <w:tcPr>
            <w:tcW w:w="7762" w:type="dxa"/>
            <w:gridSpan w:val="2"/>
            <w:vAlign w:val="center"/>
          </w:tcPr>
          <w:p w:rsidR="00127438" w:rsidRDefault="00DA754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CONSTRUÇÃO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127438" w:rsidRDefault="00127438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127438" w:rsidRDefault="00DA754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127438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127438" w:rsidRDefault="00DA7542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127438" w:rsidRDefault="00127438"/>
        </w:tc>
        <w:tc>
          <w:tcPr>
            <w:tcW w:w="2945" w:type="dxa"/>
            <w:shd w:val="clear" w:color="auto" w:fill="F2F2F2"/>
          </w:tcPr>
          <w:p w:rsidR="00127438" w:rsidRDefault="00DA7542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127438">
        <w:trPr>
          <w:trHeight w:val="284"/>
        </w:trPr>
        <w:tc>
          <w:tcPr>
            <w:tcW w:w="10988" w:type="dxa"/>
            <w:gridSpan w:val="4"/>
            <w:vAlign w:val="center"/>
          </w:tcPr>
          <w:p w:rsidR="00127438" w:rsidRDefault="00DA754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127438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127438" w:rsidRDefault="00DA754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 DE OBRA SEM A LICENÇA DE CONSTRUÇÃO E PROJETO APROVADO NO LOCAL, DESRESPEITANDO O RECUO FRONTAL.</w:t>
            </w:r>
          </w:p>
        </w:tc>
      </w:tr>
      <w:tr w:rsidR="00127438">
        <w:trPr>
          <w:trHeight w:val="284"/>
        </w:trPr>
        <w:tc>
          <w:tcPr>
            <w:tcW w:w="10988" w:type="dxa"/>
            <w:gridSpan w:val="4"/>
            <w:vAlign w:val="center"/>
          </w:tcPr>
          <w:p w:rsidR="00127438" w:rsidRDefault="00127438">
            <w:pPr>
              <w:jc w:val="both"/>
              <w:rPr>
                <w:sz w:val="18"/>
                <w:szCs w:val="18"/>
              </w:rPr>
            </w:pPr>
          </w:p>
        </w:tc>
      </w:tr>
      <w:tr w:rsidR="00127438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127438" w:rsidRDefault="00DA754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>FICA A SUPRA IDENTIFICADA CONSTRUÇÃO, A PARTIR DA DATA DE RECEBIMENTO DESTE, EMBARGADA.</w:t>
            </w:r>
            <w:r>
              <w:rPr>
                <w:b/>
              </w:rPr>
              <w:br/>
              <w:t>O DESRESPEITO A ESTE AUTO DE EMBARGO CULMINARÁ EM MULTAS E OUTRAS PENALIDADES PREVISTAS EM LEI.</w:t>
            </w:r>
          </w:p>
        </w:tc>
      </w:tr>
      <w:tr w:rsidR="00127438">
        <w:tc>
          <w:tcPr>
            <w:tcW w:w="10988" w:type="dxa"/>
            <w:gridSpan w:val="4"/>
          </w:tcPr>
          <w:p w:rsidR="00127438" w:rsidRDefault="00127438">
            <w:pPr>
              <w:rPr>
                <w:b/>
              </w:rPr>
            </w:pPr>
          </w:p>
          <w:p w:rsidR="00127438" w:rsidRDefault="00DA7542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127438" w:rsidTr="00DA7542">
        <w:trPr>
          <w:trHeight w:val="4479"/>
        </w:trPr>
        <w:tc>
          <w:tcPr>
            <w:tcW w:w="10988" w:type="dxa"/>
            <w:gridSpan w:val="4"/>
            <w:shd w:val="clear" w:color="auto" w:fill="F2F2F2"/>
          </w:tcPr>
          <w:p w:rsidR="00127438" w:rsidRDefault="00DA7542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2.734/1992 - Art. 149 - O embargo poderá ser aplicado nos seguintes casos:</w:t>
            </w:r>
          </w:p>
          <w:p w:rsidR="00127438" w:rsidRDefault="00DA7542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I - quando instalações elétricas ou mecânicas estiverem sendo executadas sem licença ou em desacordo com os dispositivos legais existentes e das prescrições normatizadas pelas ABNT;</w:t>
            </w:r>
          </w:p>
          <w:p w:rsidR="00127438" w:rsidRDefault="00DA7542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III - quando estiverem sendo executadas, ou já em pleno funcionamento, instalações mecânicas e elétricas, bem como estabelecimentos comerciais, industriais e prestadores de serviços, que dependem de vistoria prévia e de licença de funcionamento;</w:t>
            </w:r>
          </w:p>
          <w:p w:rsidR="00127438" w:rsidRDefault="00DA7542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VI - quando não for atendida intimação da Prefeitura, referente ao cumprimento de dispositivos deste Código (Posturas) e do Código de Obras do Município.</w:t>
            </w:r>
          </w:p>
          <w:p w:rsidR="00127438" w:rsidRDefault="00DA7542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2.734/1992 - Art. 152 -Para assegurar o embargo, a Prefeitura poderá, se for o caso, requisitar força policial, observados os requisitos legais.</w:t>
            </w:r>
          </w:p>
          <w:p w:rsidR="00127438" w:rsidRDefault="00DA7542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2.734/1992 - Art. 153 - O embargo só será levantado após o cumprimento das exigências que o motivaram e mediante o requerimento do interessado, acompanhado dos respectivos comprovantes do pagamento das multas e tributos eventualmente devidos.</w:t>
            </w:r>
          </w:p>
          <w:p w:rsidR="00127438" w:rsidRDefault="00DA7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>Lei 2.734/1992 - Art. 154 - Se a coisa embargada não for legalizável, só poderá verificar-se o levantamento do embargo após a demolição, desmonte ou retirada do que estiver em desacordo com os dispositivos legais infringidos.</w:t>
            </w:r>
          </w:p>
          <w:p w:rsidR="00127438" w:rsidRDefault="0012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</w:p>
          <w:p w:rsidR="00127438" w:rsidRDefault="00DA7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>Lei 2763/1992 - Art. 12- Nenhuma edificação ou construção poderá ter iniciada sua execução sem que a mesma tenha sido licenciada pela Prefeitura.</w:t>
            </w:r>
          </w:p>
          <w:p w:rsidR="00127438" w:rsidRDefault="00DA7542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2763/1992 - Art. 14- 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:rsidR="00127438" w:rsidRDefault="00DA7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>§ 1º - Um dos jogos entregues ao interessado deverá permanecer no local da obra, juntamente com o Alvará.</w:t>
            </w:r>
          </w:p>
          <w:p w:rsidR="00127438" w:rsidRDefault="0012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</w:p>
          <w:p w:rsidR="00127438" w:rsidRDefault="00DA7542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Complementar 215/2015 - Art. 76 - Deverão sempre ser observados os recuos mínimos frontal, lateral e de fundos, estabelecidos para cada zona, constantes nas tabelas em anexo desta lei.</w:t>
            </w:r>
          </w:p>
          <w:p w:rsidR="00127438" w:rsidRDefault="00DA7542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Complementar 215/2015 - Art. 77 Os recuos frontal, lateral e de fundos serão definidos pela distância da projeção ortogonal da edificação a cada uma das divisas do lote, medindo-se o recuo frontal a partir do alinhamento, existente ou projetado.</w:t>
            </w:r>
          </w:p>
          <w:p w:rsidR="00127438" w:rsidRDefault="0012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</w:p>
        </w:tc>
      </w:tr>
      <w:tr w:rsidR="00127438" w:rsidTr="00DA7542">
        <w:trPr>
          <w:trHeight w:val="1928"/>
        </w:trPr>
        <w:tc>
          <w:tcPr>
            <w:tcW w:w="5637" w:type="dxa"/>
          </w:tcPr>
          <w:p w:rsidR="00127438" w:rsidRDefault="00DA7542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127438" w:rsidRDefault="00127438">
            <w:pPr>
              <w:rPr>
                <w:b/>
              </w:rPr>
            </w:pPr>
          </w:p>
          <w:p w:rsidR="00127438" w:rsidRDefault="00127438">
            <w:pPr>
              <w:rPr>
                <w:b/>
              </w:rPr>
            </w:pPr>
          </w:p>
          <w:p w:rsidR="00127438" w:rsidRDefault="00DA7542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127438" w:rsidRDefault="00DA75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RESPONSÁVEL</w:t>
            </w:r>
          </w:p>
          <w:p w:rsidR="00127438" w:rsidRDefault="00DA7542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127438" w:rsidRDefault="00127438">
            <w:pPr>
              <w:jc w:val="center"/>
              <w:rPr>
                <w:b/>
              </w:rPr>
            </w:pPr>
          </w:p>
          <w:p w:rsidR="00127438" w:rsidRDefault="00127438">
            <w:pPr>
              <w:rPr>
                <w:b/>
              </w:rPr>
            </w:pPr>
          </w:p>
          <w:p w:rsidR="00127438" w:rsidRDefault="00127438">
            <w:pPr>
              <w:jc w:val="center"/>
              <w:rPr>
                <w:b/>
              </w:rPr>
            </w:pPr>
          </w:p>
          <w:p w:rsidR="00127438" w:rsidRDefault="00DA7542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127438" w:rsidRDefault="00DA75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127438" w:rsidRDefault="00DA75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127438" w:rsidRDefault="00755476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DA7542">
              <w:rPr>
                <w:b/>
                <w:sz w:val="18"/>
                <w:szCs w:val="18"/>
              </w:rPr>
              <w:t>afm_matricula</w:t>
            </w:r>
          </w:p>
        </w:tc>
      </w:tr>
      <w:tr w:rsidR="00127438" w:rsidTr="00DA7542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127438" w:rsidRDefault="00DA7542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127438" w:rsidRDefault="00127438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127438">
        <w:trPr>
          <w:trHeight w:val="284"/>
        </w:trPr>
        <w:tc>
          <w:tcPr>
            <w:tcW w:w="10988" w:type="dxa"/>
            <w:gridSpan w:val="3"/>
          </w:tcPr>
          <w:p w:rsidR="00127438" w:rsidRDefault="00DA7542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127438">
        <w:trPr>
          <w:trHeight w:val="284"/>
        </w:trPr>
        <w:tc>
          <w:tcPr>
            <w:tcW w:w="10988" w:type="dxa"/>
            <w:gridSpan w:val="3"/>
          </w:tcPr>
          <w:p w:rsidR="00127438" w:rsidRDefault="00DA7542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127438">
        <w:trPr>
          <w:trHeight w:val="284"/>
        </w:trPr>
        <w:tc>
          <w:tcPr>
            <w:tcW w:w="3226" w:type="dxa"/>
          </w:tcPr>
          <w:p w:rsidR="00127438" w:rsidRDefault="00DA7542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127438" w:rsidRDefault="00DA7542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:rsidR="00127438" w:rsidRDefault="00DA7542">
            <w:r>
              <w:rPr>
                <w:b/>
              </w:rPr>
              <w:t xml:space="preserve">CÓDIGO DE RASTREAMENTO: </w:t>
            </w:r>
          </w:p>
        </w:tc>
      </w:tr>
    </w:tbl>
    <w:p w:rsidR="00127438" w:rsidRDefault="00127438" w:rsidP="00DA7542">
      <w:pPr>
        <w:spacing w:after="0" w:line="240" w:lineRule="auto"/>
      </w:pPr>
    </w:p>
    <w:sectPr w:rsidR="00127438" w:rsidSect="00DA7542">
      <w:pgSz w:w="11906" w:h="16838"/>
      <w:pgMar w:top="426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127438"/>
    <w:rsid w:val="00127438"/>
    <w:rsid w:val="00755476"/>
    <w:rsid w:val="00A840F0"/>
    <w:rsid w:val="00DA7542"/>
    <w:rsid w:val="00F02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B0"/>
  </w:style>
  <w:style w:type="paragraph" w:styleId="Ttulo1">
    <w:name w:val="heading 1"/>
    <w:basedOn w:val="Normal1"/>
    <w:next w:val="Normal1"/>
    <w:rsid w:val="001274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1274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1274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1274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12743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1274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127438"/>
  </w:style>
  <w:style w:type="table" w:customStyle="1" w:styleId="TableNormal">
    <w:name w:val="Table Normal"/>
    <w:rsid w:val="001274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127438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1274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2743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2743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2743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DA75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84aMc2LrD7H+KqzOqqpXCHIvWQ==">AMUW2mXBJcvAIuVUkq8wcz0S4mNhE8OuFM602UmIJzu8WS49xlnFV/CnhGqlq5G1gfWsHlcarje/DV4wyKalUmZisqqqXwl+uG2Lhe4xWyzkzM3aUWxEiU8=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2021-05-04T18:40:00Z</dcterms:created>
  <dcterms:modified xsi:type="dcterms:W3CDTF">2021-05-26T17:31:00Z</dcterms:modified>
</cp:coreProperties>
</file>