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F4" w:rsidRDefault="007948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7948F4">
        <w:trPr>
          <w:trHeight w:val="1701"/>
        </w:trPr>
        <w:tc>
          <w:tcPr>
            <w:tcW w:w="7762" w:type="dxa"/>
            <w:vAlign w:val="center"/>
          </w:tcPr>
          <w:p w:rsidR="007948F4" w:rsidRDefault="002D08A3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948F4" w:rsidRDefault="007948F4">
            <w:pPr>
              <w:jc w:val="center"/>
            </w:pPr>
          </w:p>
          <w:p w:rsidR="007948F4" w:rsidRDefault="007948F4">
            <w:pPr>
              <w:jc w:val="center"/>
            </w:pPr>
          </w:p>
          <w:p w:rsidR="007948F4" w:rsidRDefault="007948F4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7948F4" w:rsidRDefault="002D08A3" w:rsidP="002D08A3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7948F4" w:rsidRDefault="007948F4" w:rsidP="002D08A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7948F4" w:rsidRDefault="002D08A3" w:rsidP="002D08A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7948F4" w:rsidRDefault="002D08A3" w:rsidP="002D08A3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7948F4" w:rsidRDefault="007948F4">
            <w:pPr>
              <w:jc w:val="center"/>
              <w:rPr>
                <w:b/>
                <w:sz w:val="24"/>
                <w:szCs w:val="24"/>
              </w:rPr>
            </w:pPr>
          </w:p>
          <w:p w:rsidR="007948F4" w:rsidRDefault="007948F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948F4" w:rsidRDefault="007948F4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7948F4">
        <w:trPr>
          <w:trHeight w:val="284"/>
        </w:trPr>
        <w:tc>
          <w:tcPr>
            <w:tcW w:w="7762" w:type="dxa"/>
            <w:gridSpan w:val="2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948F4" w:rsidRDefault="007948F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7948F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7948F4" w:rsidRDefault="007948F4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7948F4">
        <w:trPr>
          <w:trHeight w:val="284"/>
        </w:trPr>
        <w:tc>
          <w:tcPr>
            <w:tcW w:w="7762" w:type="dxa"/>
            <w:gridSpan w:val="2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948F4" w:rsidRDefault="007948F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7948F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7948F4" w:rsidRDefault="007948F4"/>
        </w:tc>
        <w:tc>
          <w:tcPr>
            <w:tcW w:w="2945" w:type="dxa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7948F4">
        <w:trPr>
          <w:trHeight w:val="284"/>
        </w:trPr>
        <w:tc>
          <w:tcPr>
            <w:tcW w:w="10988" w:type="dxa"/>
            <w:gridSpan w:val="4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7948F4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DESCUMPRIMENTO DA INTIMAÇÃO auto_descumprido</w:t>
            </w:r>
          </w:p>
        </w:tc>
      </w:tr>
      <w:tr w:rsidR="007948F4">
        <w:trPr>
          <w:trHeight w:val="284"/>
        </w:trPr>
        <w:tc>
          <w:tcPr>
            <w:tcW w:w="10988" w:type="dxa"/>
            <w:gridSpan w:val="4"/>
            <w:vAlign w:val="center"/>
          </w:tcPr>
          <w:p w:rsidR="007948F4" w:rsidRDefault="002D08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7948F4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:rsidR="007948F4" w:rsidRDefault="002D08A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>
              <w:rPr>
                <w:b/>
                <w:u w:val="single"/>
              </w:rPr>
              <w:t xml:space="preserve">05 (CINCO) UFM </w:t>
            </w:r>
            <w:r>
              <w:rPr>
                <w:b/>
              </w:rPr>
              <w:t>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7948F4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7948F4" w:rsidRDefault="007948F4">
            <w:pPr>
              <w:jc w:val="both"/>
              <w:rPr>
                <w:sz w:val="18"/>
                <w:szCs w:val="18"/>
              </w:rPr>
            </w:pPr>
          </w:p>
        </w:tc>
      </w:tr>
      <w:tr w:rsidR="007948F4">
        <w:tc>
          <w:tcPr>
            <w:tcW w:w="10988" w:type="dxa"/>
            <w:gridSpan w:val="4"/>
          </w:tcPr>
          <w:p w:rsidR="007948F4" w:rsidRDefault="002D08A3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7948F4" w:rsidTr="002D08A3">
        <w:trPr>
          <w:trHeight w:val="5102"/>
        </w:trPr>
        <w:tc>
          <w:tcPr>
            <w:tcW w:w="10988" w:type="dxa"/>
            <w:gridSpan w:val="4"/>
            <w:shd w:val="clear" w:color="auto" w:fill="F2F2F2"/>
          </w:tcPr>
          <w:p w:rsidR="007948F4" w:rsidRDefault="002D08A3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:rsidR="007948F4" w:rsidRDefault="007948F4">
            <w:pPr>
              <w:jc w:val="both"/>
              <w:rPr>
                <w:i/>
                <w:sz w:val="20"/>
                <w:szCs w:val="20"/>
              </w:rPr>
            </w:pPr>
          </w:p>
          <w:p w:rsidR="007948F4" w:rsidRDefault="002D08A3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Lei 2734/1992 - Art. 144 - Quando as multas forem impostas de forma regular e através de meios hábeis, e quando o infrator se recusar a pagá-las, esses débitos serão imediatamente inscritos em Dívida Ativa, para cobrança judicial. </w:t>
            </w:r>
          </w:p>
          <w:p w:rsidR="007948F4" w:rsidRDefault="007948F4">
            <w:pPr>
              <w:jc w:val="both"/>
              <w:rPr>
                <w:i/>
                <w:sz w:val="20"/>
                <w:szCs w:val="20"/>
              </w:rPr>
            </w:pPr>
          </w:p>
          <w:p w:rsidR="007948F4" w:rsidRDefault="002D0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Lei 2734/1992 - Art. 148 - Aplicada a multa, não fica o infrator desobrigado do cumprimento da exigência que a tiver determinado.</w:t>
            </w:r>
          </w:p>
          <w:p w:rsidR="007948F4" w:rsidRDefault="00794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:rsidR="007948F4" w:rsidRDefault="002D0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Lei 2763/1992 - Art. 170 - As penalidades aplicáveis pelo descumprimento do disposto no presente Código consistirão na aplicação de multas, de </w:t>
            </w:r>
            <w:r>
              <w:rPr>
                <w:i/>
                <w:color w:val="000000"/>
                <w:sz w:val="20"/>
                <w:szCs w:val="20"/>
                <w:u w:val="single"/>
              </w:rPr>
              <w:t>01 (uma) a 100 (cem) UFM’s</w:t>
            </w:r>
            <w:r>
              <w:rPr>
                <w:i/>
                <w:color w:val="000000"/>
                <w:sz w:val="20"/>
                <w:szCs w:val="20"/>
              </w:rPr>
              <w:t xml:space="preserve"> - Unidades Fiscais do Município, a critério da Municipalidade, independente a obrigação de ajustar-se o infrator às disposições da presente Lei.</w:t>
            </w:r>
          </w:p>
          <w:p w:rsidR="007948F4" w:rsidRDefault="00794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:rsidR="007948F4" w:rsidRDefault="002D08A3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137 - Na infração de qualquer dispositivo deste Código e demais disposições legais, poderão se impostas multas correspondentes de 01 (uma) a 100 (cem) UFM`s - Unidades Fiscais do Município, ou seu sucedâneo, em vigor na data da autuação.</w:t>
            </w:r>
          </w:p>
          <w:p w:rsidR="007948F4" w:rsidRDefault="00794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  <w:p w:rsidR="007948F4" w:rsidRDefault="002D08A3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112 - A intimação terá lugar sempre que for necessário fazer cumprir qualquer dispositivo desta Lei, do Código de Obras e da Lei de Zoneamento e Uso do Solo.</w:t>
            </w:r>
          </w:p>
          <w:p w:rsidR="007948F4" w:rsidRDefault="002D08A3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§ 3º - Decorrido o prazo fixado, e no caso do </w:t>
            </w:r>
            <w:r>
              <w:rPr>
                <w:i/>
                <w:sz w:val="20"/>
                <w:szCs w:val="20"/>
                <w:u w:val="single"/>
              </w:rPr>
              <w:t>não cumprimento da intimação</w:t>
            </w:r>
            <w:r>
              <w:rPr>
                <w:i/>
                <w:sz w:val="20"/>
                <w:szCs w:val="20"/>
              </w:rPr>
              <w:t>, será aplicada a penalidade cabível.</w:t>
            </w:r>
          </w:p>
          <w:p w:rsidR="007948F4" w:rsidRDefault="00794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7948F4">
        <w:trPr>
          <w:trHeight w:val="1988"/>
        </w:trPr>
        <w:tc>
          <w:tcPr>
            <w:tcW w:w="5637" w:type="dxa"/>
          </w:tcPr>
          <w:p w:rsidR="007948F4" w:rsidRDefault="002D08A3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7948F4" w:rsidRDefault="007948F4">
            <w:pPr>
              <w:rPr>
                <w:b/>
              </w:rPr>
            </w:pPr>
          </w:p>
          <w:p w:rsidR="007948F4" w:rsidRDefault="007948F4">
            <w:pPr>
              <w:rPr>
                <w:b/>
              </w:rPr>
            </w:pPr>
          </w:p>
          <w:p w:rsidR="007948F4" w:rsidRDefault="002D08A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948F4" w:rsidRDefault="002D08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:rsidR="007948F4" w:rsidRDefault="002D08A3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7948F4" w:rsidRDefault="007948F4">
            <w:pPr>
              <w:jc w:val="center"/>
              <w:rPr>
                <w:b/>
              </w:rPr>
            </w:pPr>
          </w:p>
          <w:p w:rsidR="007948F4" w:rsidRDefault="007948F4">
            <w:pPr>
              <w:rPr>
                <w:b/>
              </w:rPr>
            </w:pPr>
          </w:p>
          <w:p w:rsidR="007948F4" w:rsidRDefault="007948F4">
            <w:pPr>
              <w:rPr>
                <w:b/>
              </w:rPr>
            </w:pPr>
          </w:p>
          <w:p w:rsidR="007948F4" w:rsidRDefault="002D08A3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7948F4" w:rsidRDefault="002D08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7948F4" w:rsidRDefault="002D08A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7948F4" w:rsidRDefault="00F82257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2D08A3">
              <w:rPr>
                <w:b/>
                <w:sz w:val="18"/>
                <w:szCs w:val="18"/>
              </w:rPr>
              <w:t>afm_matricula</w:t>
            </w:r>
          </w:p>
        </w:tc>
      </w:tr>
      <w:tr w:rsidR="007948F4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7948F4" w:rsidRDefault="0028627C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7948F4" w:rsidRDefault="007948F4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7948F4">
        <w:trPr>
          <w:trHeight w:val="284"/>
        </w:trPr>
        <w:tc>
          <w:tcPr>
            <w:tcW w:w="10988" w:type="dxa"/>
            <w:gridSpan w:val="3"/>
          </w:tcPr>
          <w:p w:rsidR="007948F4" w:rsidRDefault="002D08A3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7948F4">
        <w:trPr>
          <w:trHeight w:val="284"/>
        </w:trPr>
        <w:tc>
          <w:tcPr>
            <w:tcW w:w="10988" w:type="dxa"/>
            <w:gridSpan w:val="3"/>
          </w:tcPr>
          <w:p w:rsidR="007948F4" w:rsidRDefault="002D08A3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7948F4">
        <w:trPr>
          <w:trHeight w:val="284"/>
        </w:trPr>
        <w:tc>
          <w:tcPr>
            <w:tcW w:w="3226" w:type="dxa"/>
          </w:tcPr>
          <w:p w:rsidR="007948F4" w:rsidRDefault="002D08A3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7948F4" w:rsidRDefault="002D08A3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7948F4" w:rsidRDefault="002D08A3">
            <w:r>
              <w:rPr>
                <w:b/>
              </w:rPr>
              <w:t xml:space="preserve">CÓDIGO DE RASTREAMENTO: </w:t>
            </w:r>
          </w:p>
        </w:tc>
      </w:tr>
    </w:tbl>
    <w:p w:rsidR="007948F4" w:rsidRDefault="007948F4">
      <w:pPr>
        <w:spacing w:after="0" w:line="240" w:lineRule="auto"/>
      </w:pPr>
    </w:p>
    <w:sectPr w:rsidR="007948F4" w:rsidSect="007948F4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948F4"/>
    <w:rsid w:val="0028627C"/>
    <w:rsid w:val="002B07AD"/>
    <w:rsid w:val="002D08A3"/>
    <w:rsid w:val="003218B4"/>
    <w:rsid w:val="005075D9"/>
    <w:rsid w:val="007948F4"/>
    <w:rsid w:val="00F82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7948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948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948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948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948F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948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948F4"/>
  </w:style>
  <w:style w:type="table" w:customStyle="1" w:styleId="TableNormal">
    <w:name w:val="Table Normal"/>
    <w:rsid w:val="007948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948F4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7948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948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48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948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862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Ig8x3qk7/0WkzAXBG5n2TDRTA==">AMUW2mW55g8WTmVSBqSNqsTdnjP6A8TK9Gj+DXxv26+ciWIJsIhMcLEtXscrUDRX8Bbplxv10ijEXT37H35ATNT3dhiK+kgUKDLHpCrJsvPZn3v3DJpC7QY=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5</cp:revision>
  <dcterms:created xsi:type="dcterms:W3CDTF">2021-05-04T18:41:00Z</dcterms:created>
  <dcterms:modified xsi:type="dcterms:W3CDTF">2021-05-26T18:25:00Z</dcterms:modified>
</cp:coreProperties>
</file>