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62"/>
        <w:gridCol w:w="3226"/>
      </w:tblGrid>
      <w:tr w:rsidR="002845F1" w14:paraId="06D6A123" w14:textId="77777777">
        <w:trPr>
          <w:trHeight w:val="1701"/>
        </w:trPr>
        <w:tc>
          <w:tcPr>
            <w:tcW w:w="7762" w:type="dxa"/>
            <w:vAlign w:val="center"/>
          </w:tcPr>
          <w:p w14:paraId="2CF2C3B4" w14:textId="77777777" w:rsidR="002845F1" w:rsidRDefault="00B01DE0">
            <w:r>
              <w:rPr>
                <w:noProof/>
              </w:rPr>
              <w:drawing>
                <wp:inline distT="0" distB="0" distL="0" distR="0" wp14:anchorId="444D1144" wp14:editId="5B9C3717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F48DAF" w14:textId="77777777" w:rsidR="002845F1" w:rsidRDefault="002845F1" w:rsidP="00FC7085">
            <w:pPr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14:paraId="79EC261F" w14:textId="77777777" w:rsidR="002845F1" w:rsidRDefault="00B01DE0" w:rsidP="00B01DE0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14:paraId="737F7243" w14:textId="77777777" w:rsidR="002845F1" w:rsidRDefault="002845F1" w:rsidP="00B01DE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14:paraId="7B4F700B" w14:textId="3ED9E340" w:rsidR="002845F1" w:rsidRDefault="00B01DE0" w:rsidP="00B01DE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14:paraId="318A5201" w14:textId="77777777" w:rsidR="002845F1" w:rsidRDefault="00B01DE0" w:rsidP="00B01DE0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14:paraId="2278BB85" w14:textId="77777777" w:rsidR="002845F1" w:rsidRDefault="002845F1">
            <w:pPr>
              <w:jc w:val="center"/>
              <w:rPr>
                <w:b/>
                <w:sz w:val="24"/>
                <w:szCs w:val="24"/>
              </w:rPr>
            </w:pPr>
          </w:p>
          <w:p w14:paraId="0CBE97EA" w14:textId="77777777" w:rsidR="002845F1" w:rsidRDefault="002845F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2125"/>
        <w:gridCol w:w="281"/>
        <w:gridCol w:w="2945"/>
      </w:tblGrid>
      <w:tr w:rsidR="002845F1" w14:paraId="5884D4A2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0BA76AD5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0BA1D8F" w14:textId="77777777" w:rsidR="002845F1" w:rsidRDefault="002845F1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6F0CC8EB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2845F1" w14:paraId="1A34770B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7ADE2F07" w14:textId="50EC6973" w:rsidR="002845F1" w:rsidRPr="00470FF1" w:rsidRDefault="00470FF1">
            <w:pPr>
              <w:jc w:val="both"/>
              <w:rPr>
                <w:b/>
                <w:color w:val="FF0000"/>
                <w:sz w:val="24"/>
                <w:szCs w:val="24"/>
              </w:rPr>
            </w:pPr>
            <w:r w:rsidRPr="00470FF1">
              <w:rPr>
                <w:b/>
                <w:color w:val="FF0000"/>
                <w:sz w:val="24"/>
                <w:szCs w:val="24"/>
              </w:rPr>
              <w:t>NOME DO RESP. TÉCNICO – ENG. CIVIL /ARQ. – CREA/CAU Nº 0000000</w:t>
            </w:r>
          </w:p>
        </w:tc>
        <w:tc>
          <w:tcPr>
            <w:tcW w:w="281" w:type="dxa"/>
            <w:shd w:val="clear" w:color="auto" w:fill="auto"/>
          </w:tcPr>
          <w:p w14:paraId="38BF1A20" w14:textId="77777777" w:rsidR="002845F1" w:rsidRDefault="002845F1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14:paraId="165A1DC3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2845F1" w14:paraId="236F0651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69C7931F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863F9F5" w14:textId="77777777" w:rsidR="002845F1" w:rsidRDefault="002845F1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1E7902D9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2845F1" w14:paraId="748689B6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75520FD7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14:paraId="683690B5" w14:textId="77777777" w:rsidR="002845F1" w:rsidRDefault="002845F1"/>
        </w:tc>
        <w:tc>
          <w:tcPr>
            <w:tcW w:w="2945" w:type="dxa"/>
            <w:shd w:val="clear" w:color="auto" w:fill="F2F2F2"/>
          </w:tcPr>
          <w:p w14:paraId="105A5549" w14:textId="77777777" w:rsidR="002845F1" w:rsidRDefault="00B01DE0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2845F1" w14:paraId="7C384B46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685E1429" w14:textId="77777777" w:rsidR="002845F1" w:rsidRDefault="00B01DE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9A6288" w14:paraId="78E4E604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16ACA93A" w14:textId="7A0F0599" w:rsidR="009A6288" w:rsidRDefault="009A6288" w:rsidP="009A628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EXECUÇÃO DE OBRA EM DESACORDO COM O PROJETO ARQUITETÔNICO APROVA</w:t>
            </w:r>
            <w:r w:rsidRPr="00614528">
              <w:rPr>
                <w:b/>
                <w:sz w:val="24"/>
                <w:szCs w:val="24"/>
              </w:rPr>
              <w:t xml:space="preserve">DO </w:t>
            </w:r>
            <w:r w:rsidRPr="009A6288">
              <w:rPr>
                <w:b/>
                <w:color w:val="FF0000"/>
                <w:sz w:val="24"/>
                <w:szCs w:val="24"/>
              </w:rPr>
              <w:t>#</w:t>
            </w:r>
            <w:r w:rsidRPr="009A6288">
              <w:rPr>
                <w:b/>
                <w:color w:val="FF0000"/>
                <w:sz w:val="24"/>
                <w:szCs w:val="24"/>
              </w:rPr>
              <w:t>0000-00</w:t>
            </w:r>
            <w:r w:rsidRPr="009A6288">
              <w:rPr>
                <w:b/>
                <w:color w:val="FF0000"/>
                <w:sz w:val="24"/>
                <w:szCs w:val="24"/>
              </w:rPr>
              <w:t>-ITJ-APA.</w:t>
            </w:r>
          </w:p>
        </w:tc>
      </w:tr>
      <w:tr w:rsidR="009A6288" w14:paraId="763C5665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00592064" w14:textId="77777777" w:rsidR="009A6288" w:rsidRDefault="009A6288" w:rsidP="009A628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9A6288" w14:paraId="2B00C062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03CB5822" w14:textId="03C411F0" w:rsidR="009A6288" w:rsidRDefault="009A6288" w:rsidP="009A628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REGULARIZAR-SE PERANTE O PODER PÚBLICO MUNICIPAL. R</w:t>
            </w:r>
            <w:r w:rsidRPr="00AA512B">
              <w:rPr>
                <w:b/>
                <w:sz w:val="24"/>
                <w:szCs w:val="24"/>
              </w:rPr>
              <w:t>EGULARIZAR O PROJETO, CASO AS ALTERAÇÕES POSSAM SER APROVADAS, OU FAZER A DEMOLIÇÃO OU AS MODIFICAÇÕES NECESSÁRIAS PARA REPOR A OBRA EM CONSONÂNCIA COM O PROJETO APROVADO.</w:t>
            </w:r>
          </w:p>
        </w:tc>
      </w:tr>
      <w:tr w:rsidR="009A6288" w14:paraId="1886CB5C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56E133A3" w14:textId="77777777" w:rsidR="009A6288" w:rsidRDefault="009A6288" w:rsidP="009A628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9A6288" w14:paraId="1E57C7CE" w14:textId="77777777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14:paraId="0634456B" w14:textId="49474AD2" w:rsidR="009A6288" w:rsidRDefault="009A6288" w:rsidP="009A628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 (TRINTA) DIAS, A PARTIR DO RECEBIMENTO DESTA.</w:t>
            </w:r>
          </w:p>
        </w:tc>
      </w:tr>
      <w:tr w:rsidR="009A6288" w14:paraId="0D6BE0D9" w14:textId="77777777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14:paraId="2898EA93" w14:textId="77777777" w:rsidR="009A6288" w:rsidRDefault="009A6288" w:rsidP="009A6288">
            <w:pPr>
              <w:jc w:val="both"/>
              <w:rPr>
                <w:sz w:val="18"/>
                <w:szCs w:val="18"/>
              </w:rPr>
            </w:pPr>
          </w:p>
        </w:tc>
      </w:tr>
      <w:tr w:rsidR="009A6288" w14:paraId="7EC3820C" w14:textId="77777777">
        <w:tc>
          <w:tcPr>
            <w:tcW w:w="10988" w:type="dxa"/>
            <w:gridSpan w:val="4"/>
          </w:tcPr>
          <w:p w14:paraId="7E9D9755" w14:textId="77777777" w:rsidR="009A6288" w:rsidRDefault="009A6288" w:rsidP="009A6288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FC7085" w14:paraId="73E18906" w14:textId="77777777" w:rsidTr="00DE16E3">
        <w:trPr>
          <w:trHeight w:val="4592"/>
        </w:trPr>
        <w:tc>
          <w:tcPr>
            <w:tcW w:w="10988" w:type="dxa"/>
            <w:gridSpan w:val="4"/>
            <w:shd w:val="clear" w:color="auto" w:fill="F2F2F2"/>
          </w:tcPr>
          <w:p w14:paraId="3286377C" w14:textId="77777777" w:rsidR="00FC7085" w:rsidRPr="00511CC4" w:rsidRDefault="00FC7085" w:rsidP="00FC7085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511CC4">
              <w:rPr>
                <w:rFonts w:cstheme="minorHAnsi"/>
                <w:i/>
                <w:iCs/>
                <w:sz w:val="18"/>
                <w:szCs w:val="18"/>
              </w:rPr>
              <w:t>Lei 2763/92 - Art. 18 - Sem licença do Município, o profissional responsável pela execução de uma obra não poderá modificar o respectivo projeto.</w:t>
            </w:r>
          </w:p>
          <w:p w14:paraId="620B6A7C" w14:textId="77777777" w:rsidR="00FC7085" w:rsidRPr="00511CC4" w:rsidRDefault="00FC7085" w:rsidP="00FC7085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511CC4">
              <w:rPr>
                <w:rFonts w:cstheme="minorHAnsi"/>
                <w:i/>
                <w:iCs/>
                <w:sz w:val="18"/>
                <w:szCs w:val="18"/>
              </w:rPr>
              <w:t>§ 1º - As modificações de que trata este artigo deverão ser sempre requeridas pelo interessado ou pelo responsável pelo projeto.</w:t>
            </w:r>
          </w:p>
          <w:p w14:paraId="6B00FA1A" w14:textId="77777777" w:rsidR="00FC7085" w:rsidRPr="00511CC4" w:rsidRDefault="00FC7085" w:rsidP="00FC7085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511CC4">
              <w:rPr>
                <w:rFonts w:cstheme="minorHAnsi"/>
                <w:i/>
                <w:iCs/>
                <w:sz w:val="18"/>
                <w:szCs w:val="18"/>
              </w:rPr>
              <w:t>§ 2º - A retificação ou correção dos projetos, inclusive de cotas, deverá ser feita por meio de ressalvas em local adequado, sempre a critério do órgão licenciador.</w:t>
            </w:r>
          </w:p>
          <w:p w14:paraId="1F87963B" w14:textId="77777777" w:rsidR="00FC7085" w:rsidRPr="00511CC4" w:rsidRDefault="00FC7085" w:rsidP="00FC7085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511CC4">
              <w:rPr>
                <w:rFonts w:cstheme="minorHAnsi"/>
                <w:i/>
                <w:iCs/>
                <w:sz w:val="18"/>
                <w:szCs w:val="18"/>
              </w:rPr>
              <w:t>§ 3º - As ressalvas serão rubricadas e datadas pelo autor do projeto, assim como visadas e datadas pela autoridade que tenha permitido a correção.</w:t>
            </w:r>
          </w:p>
          <w:p w14:paraId="2F9B26BB" w14:textId="77777777" w:rsidR="00FC7085" w:rsidRPr="00511CC4" w:rsidRDefault="00FC7085" w:rsidP="00FC7085">
            <w:pPr>
              <w:rPr>
                <w:rFonts w:cstheme="minorHAnsi"/>
                <w:i/>
                <w:iCs/>
                <w:sz w:val="18"/>
                <w:szCs w:val="18"/>
              </w:rPr>
            </w:pPr>
          </w:p>
          <w:p w14:paraId="6E29B0D8" w14:textId="77777777" w:rsidR="00FC7085" w:rsidRPr="00511CC4" w:rsidRDefault="00FC7085" w:rsidP="00FC7085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511CC4">
              <w:rPr>
                <w:rFonts w:cstheme="minorHAnsi"/>
                <w:i/>
                <w:iCs/>
                <w:sz w:val="18"/>
                <w:szCs w:val="18"/>
              </w:rPr>
              <w:t>Lei 2763/92 - Art. 48 - Na ocasião da vistoria, se for constatado que a edificação não foi construída, aumentada, reconstruída ou reformada de acordo com o projeto aprovado, o responsável técnico será autuado de acordo com as disposições deste Código, e obrigado a regularizar o projeto, caso as alterações possam ser aprovadas, ou fazer a demolição ou as modificações necessárias para repor a obra em consonância com o projeto aprovado.</w:t>
            </w:r>
          </w:p>
          <w:p w14:paraId="5072314C" w14:textId="77777777" w:rsidR="00FC7085" w:rsidRPr="00511CC4" w:rsidRDefault="00FC7085" w:rsidP="00FC7085">
            <w:pPr>
              <w:rPr>
                <w:rFonts w:cstheme="minorHAnsi"/>
                <w:i/>
                <w:iCs/>
                <w:sz w:val="18"/>
                <w:szCs w:val="18"/>
              </w:rPr>
            </w:pPr>
          </w:p>
          <w:p w14:paraId="47DA20ED" w14:textId="77777777" w:rsidR="00FC7085" w:rsidRPr="00511CC4" w:rsidRDefault="00FC7085" w:rsidP="00FC7085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Lei 2734/92 - </w:t>
            </w:r>
            <w:r w:rsidRPr="00511CC4">
              <w:rPr>
                <w:rFonts w:cstheme="minorHAnsi"/>
                <w:i/>
                <w:iCs/>
                <w:sz w:val="18"/>
                <w:szCs w:val="18"/>
              </w:rPr>
              <w:t xml:space="preserve">Art. 123 - As infrações às disposições do presente Código, do Código de Obras e da Lei de Zoneamento e Uso do Solo no Município de Itajaí ficam sujeitas a penalidades: </w:t>
            </w:r>
          </w:p>
          <w:p w14:paraId="162E08A8" w14:textId="77777777" w:rsidR="00FC7085" w:rsidRDefault="00FC7085" w:rsidP="00FC7085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511CC4">
              <w:rPr>
                <w:rFonts w:cstheme="minorHAnsi"/>
                <w:i/>
                <w:iCs/>
                <w:sz w:val="18"/>
                <w:szCs w:val="18"/>
              </w:rPr>
              <w:t xml:space="preserve">§ 1º - Quando o infrator for o profissional responsável por projeto de instalações ou pela execução das mesmas, poderão ser aplicadas as seguintes penalidades: I - advertência; II – suspensão; III - exclusão do registro de profissional legalmente habilitado, existente na Prefeitura; V – multa; V - embargo dos serviços de execução das instalações, quando executadas em desacordo com dispositivos deste Código; VI - desmonte, parcial ou total, das instalações, quando executadas em desobediência às normas existentes e que não possam ser colocadas em concordância com os dispositivos legais. </w:t>
            </w:r>
          </w:p>
          <w:p w14:paraId="7F0EBF5D" w14:textId="77777777" w:rsidR="00FC7085" w:rsidRDefault="00FC7085" w:rsidP="00FC7085">
            <w:pPr>
              <w:rPr>
                <w:rFonts w:cstheme="minorHAnsi"/>
                <w:i/>
                <w:iCs/>
                <w:sz w:val="18"/>
                <w:szCs w:val="18"/>
              </w:rPr>
            </w:pPr>
          </w:p>
          <w:p w14:paraId="73D044AC" w14:textId="77777777" w:rsidR="00FC7085" w:rsidRPr="00C87977" w:rsidRDefault="00FC7085" w:rsidP="00FC7085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C87977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§ 2º - A Prefeitura, através de seu órgão competente, representará ao CREA contra o profissional que, no exercício de suas atividades profissionais, violar dispositivos legais referentes à matéria.</w:t>
            </w:r>
            <w:r w:rsidRPr="00C87977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  <w:p w14:paraId="17E77E49" w14:textId="77777777" w:rsidR="00FC7085" w:rsidRDefault="00FC7085" w:rsidP="00FC7085">
            <w:pPr>
              <w:rPr>
                <w:rFonts w:ascii="Arial" w:hAnsi="Arial" w:cs="Arial"/>
                <w:iCs/>
                <w:sz w:val="16"/>
                <w:szCs w:val="16"/>
              </w:rPr>
            </w:pPr>
          </w:p>
          <w:p w14:paraId="26E47D7A" w14:textId="77777777" w:rsidR="00FC7085" w:rsidRDefault="00FC7085" w:rsidP="00FC7085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511CC4">
              <w:rPr>
                <w:rFonts w:cstheme="minorHAnsi"/>
                <w:i/>
                <w:iCs/>
                <w:sz w:val="18"/>
                <w:szCs w:val="18"/>
              </w:rPr>
              <w:t xml:space="preserve">Art. 130 - A penalidade de advertência será aplicada ao profissional responsável por execução de instalações, nos seguintes casos: </w:t>
            </w:r>
          </w:p>
          <w:p w14:paraId="2A2F4E74" w14:textId="26AE8BB0" w:rsidR="00FC7085" w:rsidRDefault="00FC7085" w:rsidP="00FC7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 w:rsidRPr="00511CC4">
              <w:rPr>
                <w:rFonts w:cstheme="minorHAnsi"/>
                <w:i/>
                <w:iCs/>
                <w:sz w:val="18"/>
                <w:szCs w:val="18"/>
              </w:rPr>
              <w:t>II - quando modificar projeto de instalações elétricas ou mecânicas aprovado, sem solicitar modificação ao órgão competente da Prefeitura</w:t>
            </w:r>
            <w:r>
              <w:rPr>
                <w:rFonts w:cstheme="minorHAnsi"/>
                <w:i/>
                <w:iCs/>
                <w:sz w:val="18"/>
                <w:szCs w:val="18"/>
              </w:rPr>
              <w:t>.</w:t>
            </w:r>
            <w:r w:rsidRPr="00511CC4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FC7085" w14:paraId="43D43E82" w14:textId="77777777">
        <w:trPr>
          <w:trHeight w:val="1988"/>
        </w:trPr>
        <w:tc>
          <w:tcPr>
            <w:tcW w:w="5637" w:type="dxa"/>
          </w:tcPr>
          <w:p w14:paraId="2E529B50" w14:textId="77777777" w:rsidR="00FC7085" w:rsidRDefault="00FC7085" w:rsidP="00FC7085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14:paraId="321D0C21" w14:textId="77777777" w:rsidR="00FC7085" w:rsidRDefault="00FC7085" w:rsidP="00FC7085">
            <w:pPr>
              <w:rPr>
                <w:b/>
              </w:rPr>
            </w:pPr>
          </w:p>
          <w:p w14:paraId="1F670D15" w14:textId="77777777" w:rsidR="00FC7085" w:rsidRDefault="00FC7085" w:rsidP="00FC7085">
            <w:pPr>
              <w:rPr>
                <w:b/>
              </w:rPr>
            </w:pPr>
          </w:p>
          <w:p w14:paraId="4F6D8FDB" w14:textId="77777777" w:rsidR="00FC7085" w:rsidRDefault="00FC7085" w:rsidP="00FC7085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3934AB5C" w14:textId="77777777" w:rsidR="00FC7085" w:rsidRDefault="00FC7085" w:rsidP="00FC70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14:paraId="349ECA5B" w14:textId="77777777" w:rsidR="00FC7085" w:rsidRDefault="00FC7085" w:rsidP="00FC7085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14:paraId="4AC5C80B" w14:textId="77777777" w:rsidR="00FC7085" w:rsidRDefault="00FC7085" w:rsidP="00FC7085">
            <w:pPr>
              <w:jc w:val="center"/>
              <w:rPr>
                <w:b/>
              </w:rPr>
            </w:pPr>
          </w:p>
          <w:p w14:paraId="209836AC" w14:textId="77777777" w:rsidR="00FC7085" w:rsidRDefault="00FC7085" w:rsidP="00FC7085">
            <w:pPr>
              <w:rPr>
                <w:b/>
              </w:rPr>
            </w:pPr>
          </w:p>
          <w:p w14:paraId="0A7634D0" w14:textId="77777777" w:rsidR="00FC7085" w:rsidRDefault="00FC7085" w:rsidP="00FC7085">
            <w:pPr>
              <w:jc w:val="center"/>
              <w:rPr>
                <w:b/>
              </w:rPr>
            </w:pPr>
          </w:p>
          <w:p w14:paraId="73D4B83F" w14:textId="77777777" w:rsidR="00FC7085" w:rsidRDefault="00FC7085" w:rsidP="00FC7085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42AD3AEE" w14:textId="77777777" w:rsidR="00FC7085" w:rsidRDefault="00FC7085" w:rsidP="00FC70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14:paraId="0ABA81A0" w14:textId="77777777" w:rsidR="00FC7085" w:rsidRDefault="00FC7085" w:rsidP="00FC70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14:paraId="300B7D57" w14:textId="3D912C56" w:rsidR="00FC7085" w:rsidRDefault="00FC7085" w:rsidP="00FC7085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>MATRÍCULA afm_matricula</w:t>
            </w:r>
          </w:p>
        </w:tc>
      </w:tr>
      <w:tr w:rsidR="00FC7085" w14:paraId="77D9CCB7" w14:textId="77777777" w:rsidTr="00B01DE0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14:paraId="406EDB24" w14:textId="77777777" w:rsidR="00FC7085" w:rsidRDefault="00FC7085" w:rsidP="00FC7085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6"/>
        <w:gridCol w:w="2411"/>
        <w:gridCol w:w="5351"/>
      </w:tblGrid>
      <w:tr w:rsidR="002845F1" w14:paraId="5E3F95C3" w14:textId="77777777">
        <w:trPr>
          <w:trHeight w:val="284"/>
        </w:trPr>
        <w:tc>
          <w:tcPr>
            <w:tcW w:w="10988" w:type="dxa"/>
            <w:gridSpan w:val="3"/>
          </w:tcPr>
          <w:p w14:paraId="11CC1B4A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2845F1" w14:paraId="546D075B" w14:textId="77777777">
        <w:trPr>
          <w:trHeight w:val="284"/>
        </w:trPr>
        <w:tc>
          <w:tcPr>
            <w:tcW w:w="10988" w:type="dxa"/>
            <w:gridSpan w:val="3"/>
          </w:tcPr>
          <w:p w14:paraId="4861364D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2845F1" w14:paraId="758E9AAF" w14:textId="77777777">
        <w:trPr>
          <w:trHeight w:val="284"/>
        </w:trPr>
        <w:tc>
          <w:tcPr>
            <w:tcW w:w="3226" w:type="dxa"/>
          </w:tcPr>
          <w:p w14:paraId="75C010A9" w14:textId="77777777" w:rsidR="002845F1" w:rsidRDefault="00B01DE0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14:paraId="644C2518" w14:textId="77777777" w:rsidR="002845F1" w:rsidRDefault="00B01DE0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14:paraId="5837F3BE" w14:textId="77777777" w:rsidR="002845F1" w:rsidRDefault="00B01DE0">
            <w:r>
              <w:rPr>
                <w:b/>
              </w:rPr>
              <w:t xml:space="preserve">CÓDIGO DE RASTREAMENTO: </w:t>
            </w:r>
          </w:p>
        </w:tc>
      </w:tr>
    </w:tbl>
    <w:p w14:paraId="7AD12388" w14:textId="77777777" w:rsidR="002845F1" w:rsidRDefault="002845F1">
      <w:pPr>
        <w:spacing w:after="0" w:line="240" w:lineRule="auto"/>
      </w:pPr>
    </w:p>
    <w:sectPr w:rsidR="002845F1" w:rsidSect="002845F1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F1"/>
    <w:rsid w:val="002845F1"/>
    <w:rsid w:val="00444D39"/>
    <w:rsid w:val="00470FF1"/>
    <w:rsid w:val="009A6288"/>
    <w:rsid w:val="00B01DE0"/>
    <w:rsid w:val="00B95EDB"/>
    <w:rsid w:val="00D959FB"/>
    <w:rsid w:val="00DE16E3"/>
    <w:rsid w:val="00FC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4CAB"/>
  <w15:docId w15:val="{CDB4EB3F-C3CD-4D9D-A12E-509CF464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2845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2845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2845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2845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2845F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2845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845F1"/>
  </w:style>
  <w:style w:type="table" w:customStyle="1" w:styleId="TableNormal">
    <w:name w:val="Table Normal"/>
    <w:rsid w:val="002845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2845F1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09E4"/>
    <w:pPr>
      <w:ind w:left="720"/>
      <w:contextualSpacing/>
    </w:pPr>
  </w:style>
  <w:style w:type="paragraph" w:styleId="Subttulo">
    <w:name w:val="Subtitle"/>
    <w:basedOn w:val="Normal"/>
    <w:next w:val="Normal"/>
    <w:rsid w:val="002845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845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2845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845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01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2/ee7up2s1z0xlPCW0JNERcwUw==">AMUW2mV62Lj5omU/112UfGp17pYOWpkuoU0KEi7NH7JLjq7ZXlC95sugyB9Cql7IaXCHonI24i9qJ90VstHchntTdf0V2I1Btznf+PkQNRhtt0eVRhTNiY8=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592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Fernanda Ribeiro</cp:lastModifiedBy>
  <cp:revision>5</cp:revision>
  <dcterms:created xsi:type="dcterms:W3CDTF">2021-07-05T13:52:00Z</dcterms:created>
  <dcterms:modified xsi:type="dcterms:W3CDTF">2021-07-05T13:56:00Z</dcterms:modified>
</cp:coreProperties>
</file>