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E0C600" w14:textId="351635B7" w:rsidR="000C061D" w:rsidRPr="007A2459" w:rsidRDefault="000C061D">
      <w:pPr>
        <w:tabs>
          <w:tab w:val="left" w:pos="0"/>
        </w:tabs>
        <w:spacing w:after="0" w:line="360" w:lineRule="auto"/>
        <w:ind w:firstLine="1418"/>
        <w:jc w:val="right"/>
        <w:rPr>
          <w:rFonts w:ascii="Verdana" w:hAnsi="Verdana" w:cs="Verdana"/>
          <w:sz w:val="24"/>
          <w:szCs w:val="24"/>
        </w:rPr>
      </w:pPr>
      <w:bookmarkStart w:id="0" w:name="_GoBack"/>
      <w:bookmarkEnd w:id="0"/>
      <w:r>
        <w:rPr>
          <w:rFonts w:ascii="Verdana" w:hAnsi="Verdana" w:cs="Verdana"/>
          <w:sz w:val="24"/>
          <w:szCs w:val="24"/>
        </w:rPr>
        <w:t xml:space="preserve">Itajaí, </w:t>
      </w:r>
      <w:proofErr w:type="spellStart"/>
      <w:r w:rsidR="007A2459" w:rsidRPr="00E542B2">
        <w:rPr>
          <w:rFonts w:ascii="Verdana" w:hAnsi="Verdana" w:cs="Verdana"/>
          <w:sz w:val="24"/>
          <w:szCs w:val="24"/>
        </w:rPr>
        <w:t>data_atual_por_extenso</w:t>
      </w:r>
      <w:proofErr w:type="spellEnd"/>
      <w:r w:rsidR="00692C77">
        <w:rPr>
          <w:rFonts w:ascii="Verdana" w:hAnsi="Verdana" w:cs="Verdana"/>
          <w:sz w:val="24"/>
          <w:szCs w:val="24"/>
        </w:rPr>
        <w:t>.</w:t>
      </w:r>
    </w:p>
    <w:p w14:paraId="0C18AED1" w14:textId="77777777" w:rsidR="000C061D" w:rsidRDefault="000C061D">
      <w:pPr>
        <w:spacing w:after="0" w:line="360" w:lineRule="auto"/>
      </w:pPr>
    </w:p>
    <w:p w14:paraId="29F73FF9" w14:textId="77777777" w:rsidR="000C061D" w:rsidRDefault="000C061D">
      <w:pPr>
        <w:spacing w:after="0" w:line="360" w:lineRule="auto"/>
        <w:rPr>
          <w:color w:val="FF0000"/>
        </w:rPr>
      </w:pPr>
    </w:p>
    <w:p w14:paraId="0D5E0834" w14:textId="77777777" w:rsidR="000C061D" w:rsidRPr="007E66F5" w:rsidRDefault="000C061D">
      <w:pPr>
        <w:spacing w:after="0" w:line="360" w:lineRule="auto"/>
      </w:pPr>
    </w:p>
    <w:p w14:paraId="6B6D7713" w14:textId="77777777" w:rsidR="000C061D" w:rsidRDefault="000C061D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Ao Sr. Secretário de </w:t>
      </w:r>
      <w:r w:rsidR="00735E18">
        <w:rPr>
          <w:rFonts w:ascii="Verdana" w:hAnsi="Verdana" w:cs="Verdana"/>
          <w:sz w:val="24"/>
          <w:szCs w:val="24"/>
        </w:rPr>
        <w:t>Desenvolvimento Urbano e Habitação</w:t>
      </w:r>
    </w:p>
    <w:p w14:paraId="617DF8FB" w14:textId="77777777" w:rsidR="000C061D" w:rsidRPr="007A2459" w:rsidRDefault="00692C77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7A2459">
        <w:rPr>
          <w:rFonts w:ascii="Verdana" w:hAnsi="Verdana" w:cs="Verdana"/>
          <w:sz w:val="24"/>
          <w:szCs w:val="24"/>
        </w:rPr>
        <w:t xml:space="preserve">Rodrigo </w:t>
      </w:r>
      <w:proofErr w:type="spellStart"/>
      <w:r w:rsidRPr="007A2459">
        <w:rPr>
          <w:rFonts w:ascii="Verdana" w:hAnsi="Verdana" w:cs="Verdana"/>
          <w:sz w:val="24"/>
          <w:szCs w:val="24"/>
        </w:rPr>
        <w:t>Lamim</w:t>
      </w:r>
      <w:proofErr w:type="spellEnd"/>
    </w:p>
    <w:p w14:paraId="38C5905F" w14:textId="77777777" w:rsidR="000C061D" w:rsidRDefault="000C061D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4552FCAE" w14:textId="77777777" w:rsidR="007A2459" w:rsidRPr="00E542B2" w:rsidRDefault="007A2459" w:rsidP="007A2459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E542B2">
        <w:rPr>
          <w:rFonts w:ascii="Verdana" w:hAnsi="Verdana" w:cs="Verdana"/>
          <w:sz w:val="24"/>
          <w:szCs w:val="24"/>
        </w:rPr>
        <w:t xml:space="preserve">De: </w:t>
      </w:r>
      <w:proofErr w:type="spellStart"/>
      <w:proofErr w:type="gramStart"/>
      <w:r>
        <w:rPr>
          <w:rFonts w:ascii="Verdana" w:hAnsi="Verdana" w:cs="Verdana"/>
          <w:sz w:val="24"/>
          <w:szCs w:val="24"/>
        </w:rPr>
        <w:t>AFM_nome_completo</w:t>
      </w:r>
      <w:proofErr w:type="spellEnd"/>
      <w:proofErr w:type="gramEnd"/>
    </w:p>
    <w:p w14:paraId="2F155A5E" w14:textId="763E51C3" w:rsidR="000C061D" w:rsidRPr="007A2459" w:rsidRDefault="007A2459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E542B2">
        <w:rPr>
          <w:rFonts w:ascii="Verdana" w:hAnsi="Verdana" w:cs="Verdana"/>
          <w:sz w:val="24"/>
          <w:szCs w:val="24"/>
        </w:rPr>
        <w:t xml:space="preserve">Assunto: Obra irregular – </w:t>
      </w:r>
      <w:proofErr w:type="spellStart"/>
      <w:r>
        <w:rPr>
          <w:rFonts w:ascii="Verdana" w:hAnsi="Verdana" w:cs="Verdana"/>
          <w:sz w:val="24"/>
          <w:szCs w:val="24"/>
        </w:rPr>
        <w:t>endereço_completo</w:t>
      </w:r>
      <w:proofErr w:type="spellEnd"/>
    </w:p>
    <w:p w14:paraId="6138A13D" w14:textId="77777777" w:rsidR="00442C4E" w:rsidRPr="007A2459" w:rsidRDefault="00442C4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548E79E0" w14:textId="075E47C6" w:rsidR="00442C4E" w:rsidRPr="00442C4E" w:rsidRDefault="00442C4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442C4E">
        <w:rPr>
          <w:rFonts w:ascii="Verdana" w:hAnsi="Verdana" w:cs="Verdana"/>
          <w:sz w:val="24"/>
          <w:szCs w:val="24"/>
        </w:rPr>
        <w:t>Encaminhamos o</w:t>
      </w:r>
      <w:r w:rsidR="009A183E">
        <w:rPr>
          <w:rFonts w:ascii="Verdana" w:hAnsi="Verdana" w:cs="Verdana"/>
          <w:sz w:val="24"/>
          <w:szCs w:val="24"/>
        </w:rPr>
        <w:t xml:space="preserve"> processo </w:t>
      </w:r>
      <w:r w:rsidRPr="00442C4E">
        <w:rPr>
          <w:rFonts w:ascii="Verdana" w:hAnsi="Verdana" w:cs="Verdana"/>
          <w:sz w:val="24"/>
          <w:szCs w:val="24"/>
        </w:rPr>
        <w:t xml:space="preserve">de </w:t>
      </w:r>
      <w:r w:rsidR="009A183E">
        <w:rPr>
          <w:rFonts w:ascii="Verdana" w:hAnsi="Verdana" w:cs="Verdana"/>
          <w:sz w:val="24"/>
          <w:szCs w:val="24"/>
        </w:rPr>
        <w:t>V</w:t>
      </w:r>
      <w:r w:rsidRPr="00442C4E">
        <w:rPr>
          <w:rFonts w:ascii="Verdana" w:hAnsi="Verdana" w:cs="Verdana"/>
          <w:sz w:val="24"/>
          <w:szCs w:val="24"/>
        </w:rPr>
        <w:t xml:space="preserve">istoria </w:t>
      </w:r>
      <w:r w:rsidR="009A183E">
        <w:rPr>
          <w:rFonts w:ascii="Verdana" w:hAnsi="Verdana" w:cs="Verdana"/>
          <w:sz w:val="24"/>
          <w:szCs w:val="24"/>
        </w:rPr>
        <w:t>A</w:t>
      </w:r>
      <w:r w:rsidRPr="00442C4E">
        <w:rPr>
          <w:rFonts w:ascii="Verdana" w:hAnsi="Verdana" w:cs="Verdana"/>
          <w:sz w:val="24"/>
          <w:szCs w:val="24"/>
        </w:rPr>
        <w:t>dministrativa</w:t>
      </w:r>
      <w:r w:rsidR="00A75919">
        <w:rPr>
          <w:rFonts w:ascii="Verdana" w:hAnsi="Verdana" w:cs="Verdana"/>
          <w:sz w:val="24"/>
          <w:szCs w:val="24"/>
        </w:rPr>
        <w:t xml:space="preserve"> </w:t>
      </w:r>
      <w:proofErr w:type="spellStart"/>
      <w:proofErr w:type="gramStart"/>
      <w:r w:rsidR="007A2459">
        <w:rPr>
          <w:rFonts w:ascii="Verdana" w:hAnsi="Verdana" w:cs="Verdana"/>
          <w:sz w:val="24"/>
          <w:szCs w:val="24"/>
        </w:rPr>
        <w:t>numero_VA</w:t>
      </w:r>
      <w:proofErr w:type="spellEnd"/>
      <w:proofErr w:type="gramEnd"/>
      <w:r w:rsidRPr="00442C4E">
        <w:rPr>
          <w:rFonts w:ascii="Verdana" w:hAnsi="Verdana" w:cs="Verdana"/>
          <w:sz w:val="24"/>
          <w:szCs w:val="24"/>
        </w:rPr>
        <w:t xml:space="preserve">, contendo </w:t>
      </w:r>
      <w:r w:rsidR="009A183E">
        <w:rPr>
          <w:rFonts w:ascii="Verdana" w:hAnsi="Verdana" w:cs="Verdana"/>
          <w:sz w:val="24"/>
          <w:szCs w:val="24"/>
        </w:rPr>
        <w:t xml:space="preserve">todos </w:t>
      </w:r>
      <w:r w:rsidRPr="00442C4E">
        <w:rPr>
          <w:rFonts w:ascii="Verdana" w:hAnsi="Verdana" w:cs="Verdana"/>
          <w:sz w:val="24"/>
          <w:szCs w:val="24"/>
        </w:rPr>
        <w:t>os documentos abaixo elencados:</w:t>
      </w:r>
    </w:p>
    <w:p w14:paraId="78E6629C" w14:textId="77777777" w:rsidR="000C061D" w:rsidRDefault="000C061D">
      <w:pPr>
        <w:tabs>
          <w:tab w:val="left" w:pos="0"/>
        </w:tabs>
        <w:spacing w:after="0"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8"/>
        <w:gridCol w:w="5102"/>
      </w:tblGrid>
      <w:tr w:rsidR="00442C4E" w:rsidRPr="00442C4E" w14:paraId="78BCDAE7" w14:textId="77777777" w:rsidTr="00442C4E">
        <w:tc>
          <w:tcPr>
            <w:tcW w:w="2268" w:type="dxa"/>
          </w:tcPr>
          <w:p w14:paraId="3961EB84" w14:textId="77777777" w:rsidR="00442C4E" w:rsidRPr="00442C4E" w:rsidRDefault="00442C4E" w:rsidP="00442C4E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Theme="minorHAnsi" w:hAnsiTheme="minorHAnsi" w:cs="Verdana"/>
                <w:b/>
                <w:sz w:val="24"/>
                <w:szCs w:val="24"/>
              </w:rPr>
            </w:pPr>
            <w:r w:rsidRPr="00442C4E">
              <w:rPr>
                <w:rFonts w:asciiTheme="minorHAnsi" w:hAnsiTheme="minorHAnsi" w:cs="Verdana"/>
                <w:b/>
                <w:sz w:val="24"/>
                <w:szCs w:val="24"/>
              </w:rPr>
              <w:t>DATA</w:t>
            </w:r>
          </w:p>
        </w:tc>
        <w:tc>
          <w:tcPr>
            <w:tcW w:w="5102" w:type="dxa"/>
          </w:tcPr>
          <w:p w14:paraId="7C94EFB5" w14:textId="77777777" w:rsidR="00442C4E" w:rsidRPr="00442C4E" w:rsidRDefault="00442C4E" w:rsidP="00442C4E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Theme="minorHAnsi" w:hAnsiTheme="minorHAnsi" w:cs="Verdana"/>
                <w:b/>
                <w:sz w:val="24"/>
                <w:szCs w:val="24"/>
              </w:rPr>
            </w:pPr>
            <w:r w:rsidRPr="00442C4E">
              <w:rPr>
                <w:rFonts w:asciiTheme="minorHAnsi" w:hAnsiTheme="minorHAnsi" w:cs="Verdana"/>
                <w:b/>
                <w:sz w:val="24"/>
                <w:szCs w:val="24"/>
              </w:rPr>
              <w:t>MOVIMENTAÇÃO DO PROCESSO</w:t>
            </w:r>
          </w:p>
        </w:tc>
      </w:tr>
    </w:tbl>
    <w:p w14:paraId="317B4039" w14:textId="77777777" w:rsidR="000C061D" w:rsidRDefault="000C061D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sectPr w:rsidR="000C061D" w:rsidSect="00E20768">
      <w:headerReference w:type="default" r:id="rId9"/>
      <w:footerReference w:type="default" r:id="rId10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7DF60" w14:textId="77777777" w:rsidR="00BD08D8" w:rsidRDefault="00BD08D8">
      <w:pPr>
        <w:spacing w:after="0" w:line="240" w:lineRule="auto"/>
      </w:pPr>
      <w:r>
        <w:separator/>
      </w:r>
    </w:p>
  </w:endnote>
  <w:endnote w:type="continuationSeparator" w:id="0">
    <w:p w14:paraId="41089973" w14:textId="77777777" w:rsidR="00BD08D8" w:rsidRDefault="00BD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231697"/>
      <w:docPartObj>
        <w:docPartGallery w:val="Page Numbers (Bottom of Page)"/>
        <w:docPartUnique/>
      </w:docPartObj>
    </w:sdtPr>
    <w:sdtEndPr/>
    <w:sdtContent>
      <w:p w14:paraId="0D144A8D" w14:textId="1872DB3E" w:rsidR="00171957" w:rsidRDefault="00BF5B55">
        <w:pPr>
          <w:pStyle w:val="Rodap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 w:rsidR="00171957">
          <w:t>/</w:t>
        </w:r>
        <w:fldSimple w:instr=" NUMPAGES  \* Arabic  \* MERGEFORMAT ">
          <w:r>
            <w:rPr>
              <w:noProof/>
            </w:rPr>
            <w:t>1</w:t>
          </w:r>
        </w:fldSimple>
      </w:p>
    </w:sdtContent>
  </w:sdt>
  <w:p w14:paraId="5E7CB92B" w14:textId="77777777" w:rsidR="000C061D" w:rsidRDefault="000C06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59E23" w14:textId="77777777" w:rsidR="00BD08D8" w:rsidRDefault="00BD08D8">
      <w:pPr>
        <w:spacing w:after="0" w:line="240" w:lineRule="auto"/>
      </w:pPr>
      <w:r>
        <w:separator/>
      </w:r>
    </w:p>
  </w:footnote>
  <w:footnote w:type="continuationSeparator" w:id="0">
    <w:p w14:paraId="75C949E0" w14:textId="77777777" w:rsidR="00BD08D8" w:rsidRDefault="00BD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F1920" w14:textId="77777777" w:rsidR="000C061D" w:rsidRDefault="00E05D69">
    <w:pPr>
      <w:pStyle w:val="Cabealho"/>
    </w:pPr>
    <w:r>
      <w:rPr>
        <w:noProof/>
        <w:lang w:eastAsia="pt-BR"/>
      </w:rPr>
      <w:drawing>
        <wp:inline distT="0" distB="0" distL="0" distR="0" wp14:anchorId="03B7FBF1" wp14:editId="4448FEC1">
          <wp:extent cx="5398770" cy="936625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lowerLetter"/>
      <w:lvlText w:val="%2)"/>
      <w:lvlJc w:val="left"/>
      <w:pPr>
        <w:tabs>
          <w:tab w:val="num" w:pos="2145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86F"/>
    <w:rsid w:val="0003511F"/>
    <w:rsid w:val="000946F0"/>
    <w:rsid w:val="000C061D"/>
    <w:rsid w:val="000D6B78"/>
    <w:rsid w:val="000E1D34"/>
    <w:rsid w:val="00104E34"/>
    <w:rsid w:val="0011653F"/>
    <w:rsid w:val="001712F9"/>
    <w:rsid w:val="00171957"/>
    <w:rsid w:val="00182EAB"/>
    <w:rsid w:val="001E1EC4"/>
    <w:rsid w:val="00222921"/>
    <w:rsid w:val="00231547"/>
    <w:rsid w:val="00256E15"/>
    <w:rsid w:val="002A5325"/>
    <w:rsid w:val="00305A6C"/>
    <w:rsid w:val="003509C5"/>
    <w:rsid w:val="00356F82"/>
    <w:rsid w:val="003B2C4C"/>
    <w:rsid w:val="003C23E9"/>
    <w:rsid w:val="003D54F8"/>
    <w:rsid w:val="00442C4E"/>
    <w:rsid w:val="004543DD"/>
    <w:rsid w:val="00473A1F"/>
    <w:rsid w:val="00475C9C"/>
    <w:rsid w:val="004837F2"/>
    <w:rsid w:val="00511F8B"/>
    <w:rsid w:val="00532945"/>
    <w:rsid w:val="0055243D"/>
    <w:rsid w:val="00561ED1"/>
    <w:rsid w:val="005903A3"/>
    <w:rsid w:val="005905AB"/>
    <w:rsid w:val="005D15B7"/>
    <w:rsid w:val="005D6C4D"/>
    <w:rsid w:val="005E4166"/>
    <w:rsid w:val="006346A8"/>
    <w:rsid w:val="00651AB5"/>
    <w:rsid w:val="00692C77"/>
    <w:rsid w:val="0069452E"/>
    <w:rsid w:val="006970AE"/>
    <w:rsid w:val="006B1EFB"/>
    <w:rsid w:val="006D3DD8"/>
    <w:rsid w:val="007023AC"/>
    <w:rsid w:val="00712FBF"/>
    <w:rsid w:val="00735E18"/>
    <w:rsid w:val="007A2459"/>
    <w:rsid w:val="007B5B90"/>
    <w:rsid w:val="007E66F5"/>
    <w:rsid w:val="00800473"/>
    <w:rsid w:val="00800B62"/>
    <w:rsid w:val="0081386F"/>
    <w:rsid w:val="00840412"/>
    <w:rsid w:val="008464E5"/>
    <w:rsid w:val="00847D37"/>
    <w:rsid w:val="008539CF"/>
    <w:rsid w:val="0085789B"/>
    <w:rsid w:val="00877653"/>
    <w:rsid w:val="008B5D35"/>
    <w:rsid w:val="008C403C"/>
    <w:rsid w:val="008F0DDA"/>
    <w:rsid w:val="00911AFC"/>
    <w:rsid w:val="0094447B"/>
    <w:rsid w:val="00972E3D"/>
    <w:rsid w:val="009A183E"/>
    <w:rsid w:val="009B2F41"/>
    <w:rsid w:val="009E5B1A"/>
    <w:rsid w:val="00A15279"/>
    <w:rsid w:val="00A514B3"/>
    <w:rsid w:val="00A61AFA"/>
    <w:rsid w:val="00A75919"/>
    <w:rsid w:val="00A809C1"/>
    <w:rsid w:val="00AD0F93"/>
    <w:rsid w:val="00AD127B"/>
    <w:rsid w:val="00B21DFB"/>
    <w:rsid w:val="00B54E16"/>
    <w:rsid w:val="00B839AD"/>
    <w:rsid w:val="00B90844"/>
    <w:rsid w:val="00BD08D8"/>
    <w:rsid w:val="00BD5340"/>
    <w:rsid w:val="00BF5696"/>
    <w:rsid w:val="00BF5B55"/>
    <w:rsid w:val="00C353D0"/>
    <w:rsid w:val="00C62210"/>
    <w:rsid w:val="00C6620A"/>
    <w:rsid w:val="00CC0402"/>
    <w:rsid w:val="00CC79DE"/>
    <w:rsid w:val="00CF454C"/>
    <w:rsid w:val="00CF5C86"/>
    <w:rsid w:val="00D55D18"/>
    <w:rsid w:val="00D636F0"/>
    <w:rsid w:val="00DC047D"/>
    <w:rsid w:val="00DD18C5"/>
    <w:rsid w:val="00DE08AC"/>
    <w:rsid w:val="00DE7C28"/>
    <w:rsid w:val="00E05D69"/>
    <w:rsid w:val="00E20768"/>
    <w:rsid w:val="00E20D20"/>
    <w:rsid w:val="00E409D0"/>
    <w:rsid w:val="00E4649E"/>
    <w:rsid w:val="00EA11F7"/>
    <w:rsid w:val="00EA2F86"/>
    <w:rsid w:val="00EA5DB3"/>
    <w:rsid w:val="00EB4E29"/>
    <w:rsid w:val="00EE77E0"/>
    <w:rsid w:val="00F200D9"/>
    <w:rsid w:val="00F24158"/>
    <w:rsid w:val="00F6022A"/>
    <w:rsid w:val="00F63187"/>
    <w:rsid w:val="00F85341"/>
    <w:rsid w:val="00F85DEA"/>
    <w:rsid w:val="00FE0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B6B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68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Corpodetexto"/>
    <w:qFormat/>
    <w:rsid w:val="00E20768"/>
    <w:pPr>
      <w:numPr>
        <w:ilvl w:val="1"/>
        <w:numId w:val="1"/>
      </w:numPr>
      <w:spacing w:after="0" w:line="102" w:lineRule="atLeast"/>
      <w:outlineLvl w:val="1"/>
    </w:pPr>
    <w:rPr>
      <w:rFonts w:ascii="Times New Roman" w:eastAsia="Times New Roman" w:hAnsi="Times New Roman" w:cs="Times New Roman"/>
      <w:b/>
      <w:bCs/>
      <w:color w:val="00000A"/>
      <w:sz w:val="36"/>
      <w:szCs w:val="3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8">
    <w:name w:val="Fonte parág. padrão8"/>
    <w:rsid w:val="00E20768"/>
  </w:style>
  <w:style w:type="character" w:customStyle="1" w:styleId="Fontepargpadro7">
    <w:name w:val="Fonte parág. padrão7"/>
    <w:rsid w:val="00E20768"/>
  </w:style>
  <w:style w:type="character" w:customStyle="1" w:styleId="Fontepargpadro6">
    <w:name w:val="Fonte parág. padrão6"/>
    <w:rsid w:val="00E20768"/>
  </w:style>
  <w:style w:type="character" w:customStyle="1" w:styleId="Fontepargpadro5">
    <w:name w:val="Fonte parág. padrão5"/>
    <w:rsid w:val="00E20768"/>
  </w:style>
  <w:style w:type="character" w:customStyle="1" w:styleId="Fontepargpadro4">
    <w:name w:val="Fonte parág. padrão4"/>
    <w:rsid w:val="00E20768"/>
  </w:style>
  <w:style w:type="character" w:customStyle="1" w:styleId="Fontepargpadro3">
    <w:name w:val="Fonte parág. padrão3"/>
    <w:rsid w:val="00E20768"/>
  </w:style>
  <w:style w:type="character" w:customStyle="1" w:styleId="WW8Num3z0">
    <w:name w:val="WW8Num3z0"/>
    <w:rsid w:val="00E20768"/>
    <w:rPr>
      <w:rFonts w:ascii="Symbol" w:hAnsi="Symbol" w:cs="OpenSymbol"/>
    </w:rPr>
  </w:style>
  <w:style w:type="character" w:customStyle="1" w:styleId="WW8Num3z1">
    <w:name w:val="WW8Num3z1"/>
    <w:rsid w:val="00E20768"/>
    <w:rPr>
      <w:rFonts w:ascii="OpenSymbol" w:hAnsi="OpenSymbol" w:cs="OpenSymbol"/>
    </w:rPr>
  </w:style>
  <w:style w:type="character" w:customStyle="1" w:styleId="WW8Num4z0">
    <w:name w:val="WW8Num4z0"/>
    <w:rsid w:val="00E20768"/>
    <w:rPr>
      <w:rFonts w:ascii="Symbol" w:hAnsi="Symbol" w:cs="OpenSymbol"/>
    </w:rPr>
  </w:style>
  <w:style w:type="character" w:customStyle="1" w:styleId="WW8Num4z1">
    <w:name w:val="WW8Num4z1"/>
    <w:rsid w:val="00E20768"/>
    <w:rPr>
      <w:rFonts w:ascii="OpenSymbol" w:hAnsi="OpenSymbol" w:cs="OpenSymbol"/>
    </w:rPr>
  </w:style>
  <w:style w:type="character" w:customStyle="1" w:styleId="WW8Num5z0">
    <w:name w:val="WW8Num5z0"/>
    <w:rsid w:val="00E20768"/>
    <w:rPr>
      <w:rFonts w:ascii="Symbol" w:hAnsi="Symbol" w:cs="OpenSymbol"/>
    </w:rPr>
  </w:style>
  <w:style w:type="character" w:customStyle="1" w:styleId="WW8Num5z1">
    <w:name w:val="WW8Num5z1"/>
    <w:rsid w:val="00E20768"/>
    <w:rPr>
      <w:rFonts w:ascii="OpenSymbol" w:hAnsi="OpenSymbol" w:cs="OpenSymbol"/>
    </w:rPr>
  </w:style>
  <w:style w:type="character" w:customStyle="1" w:styleId="WW8Num6z0">
    <w:name w:val="WW8Num6z0"/>
    <w:rsid w:val="00E20768"/>
    <w:rPr>
      <w:rFonts w:ascii="Symbol" w:hAnsi="Symbol" w:cs="OpenSymbol"/>
    </w:rPr>
  </w:style>
  <w:style w:type="character" w:customStyle="1" w:styleId="WW8Num6z1">
    <w:name w:val="WW8Num6z1"/>
    <w:rsid w:val="00E20768"/>
    <w:rPr>
      <w:rFonts w:ascii="OpenSymbol" w:hAnsi="OpenSymbol" w:cs="OpenSymbol"/>
    </w:rPr>
  </w:style>
  <w:style w:type="character" w:customStyle="1" w:styleId="WW8Num7z0">
    <w:name w:val="WW8Num7z0"/>
    <w:rsid w:val="00E20768"/>
    <w:rPr>
      <w:rFonts w:ascii="Symbol" w:hAnsi="Symbol" w:cs="OpenSymbol"/>
    </w:rPr>
  </w:style>
  <w:style w:type="character" w:customStyle="1" w:styleId="WW8Num7z1">
    <w:name w:val="WW8Num7z1"/>
    <w:rsid w:val="00E20768"/>
    <w:rPr>
      <w:rFonts w:ascii="OpenSymbol" w:hAnsi="OpenSymbol" w:cs="OpenSymbol"/>
    </w:rPr>
  </w:style>
  <w:style w:type="character" w:customStyle="1" w:styleId="WW8Num8z0">
    <w:name w:val="WW8Num8z0"/>
    <w:rsid w:val="00E20768"/>
    <w:rPr>
      <w:rFonts w:ascii="Symbol" w:hAnsi="Symbol" w:cs="OpenSymbol"/>
    </w:rPr>
  </w:style>
  <w:style w:type="character" w:customStyle="1" w:styleId="WW8Num8z1">
    <w:name w:val="WW8Num8z1"/>
    <w:rsid w:val="00E20768"/>
    <w:rPr>
      <w:rFonts w:ascii="OpenSymbol" w:hAnsi="OpenSymbol" w:cs="OpenSymbol"/>
    </w:rPr>
  </w:style>
  <w:style w:type="character" w:customStyle="1" w:styleId="WW8Num9z0">
    <w:name w:val="WW8Num9z0"/>
    <w:rsid w:val="00E20768"/>
    <w:rPr>
      <w:rFonts w:ascii="Symbol" w:hAnsi="Symbol" w:cs="OpenSymbol"/>
    </w:rPr>
  </w:style>
  <w:style w:type="character" w:customStyle="1" w:styleId="WW8Num9z1">
    <w:name w:val="WW8Num9z1"/>
    <w:rsid w:val="00E20768"/>
    <w:rPr>
      <w:rFonts w:ascii="OpenSymbol" w:hAnsi="OpenSymbol" w:cs="OpenSymbol"/>
    </w:rPr>
  </w:style>
  <w:style w:type="character" w:customStyle="1" w:styleId="Fontepargpadro2">
    <w:name w:val="Fonte parág. padrão2"/>
    <w:rsid w:val="00E20768"/>
  </w:style>
  <w:style w:type="character" w:customStyle="1" w:styleId="Fontepargpadro1">
    <w:name w:val="Fonte parág. padrão1"/>
    <w:rsid w:val="00E20768"/>
  </w:style>
  <w:style w:type="character" w:customStyle="1" w:styleId="Ttulo2Char">
    <w:name w:val="Título 2 Char"/>
    <w:basedOn w:val="Fontepargpadro1"/>
    <w:rsid w:val="00E20768"/>
    <w:rPr>
      <w:rFonts w:ascii="Times New Roman" w:eastAsia="Times New Roman" w:hAnsi="Times New Roman" w:cs="Times New Roman"/>
      <w:b/>
      <w:bCs/>
      <w:color w:val="00000A"/>
      <w:sz w:val="36"/>
      <w:szCs w:val="36"/>
      <w:u w:val="single"/>
    </w:rPr>
  </w:style>
  <w:style w:type="character" w:customStyle="1" w:styleId="CabealhoChar">
    <w:name w:val="Cabeçalho Char"/>
    <w:basedOn w:val="Fontepargpadro1"/>
    <w:rsid w:val="00E20768"/>
  </w:style>
  <w:style w:type="character" w:customStyle="1" w:styleId="RodapChar">
    <w:name w:val="Rodapé Char"/>
    <w:basedOn w:val="Fontepargpadro1"/>
    <w:uiPriority w:val="99"/>
    <w:rsid w:val="00E20768"/>
  </w:style>
  <w:style w:type="character" w:customStyle="1" w:styleId="TextodebaloChar">
    <w:name w:val="Texto de balão Char"/>
    <w:basedOn w:val="Fontepargpadro1"/>
    <w:rsid w:val="00E20768"/>
    <w:rPr>
      <w:rFonts w:ascii="Tahoma" w:hAnsi="Tahoma" w:cs="Tahoma"/>
      <w:sz w:val="16"/>
      <w:szCs w:val="16"/>
    </w:rPr>
  </w:style>
  <w:style w:type="character" w:customStyle="1" w:styleId="Marcas">
    <w:name w:val="Marcas"/>
    <w:rsid w:val="00E20768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E20768"/>
  </w:style>
  <w:style w:type="paragraph" w:customStyle="1" w:styleId="Ttulo8">
    <w:name w:val="Título8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E20768"/>
    <w:pPr>
      <w:spacing w:after="120"/>
    </w:pPr>
  </w:style>
  <w:style w:type="paragraph" w:styleId="Lista">
    <w:name w:val="List"/>
    <w:basedOn w:val="Corpodetexto"/>
    <w:rsid w:val="00E20768"/>
    <w:rPr>
      <w:rFonts w:cs="Mangal"/>
    </w:rPr>
  </w:style>
  <w:style w:type="paragraph" w:styleId="Legenda">
    <w:name w:val="caption"/>
    <w:basedOn w:val="Normal"/>
    <w:qFormat/>
    <w:rsid w:val="00E2076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E20768"/>
    <w:pPr>
      <w:suppressLineNumbers/>
    </w:pPr>
    <w:rPr>
      <w:rFonts w:cs="Mangal"/>
    </w:rPr>
  </w:style>
  <w:style w:type="paragraph" w:customStyle="1" w:styleId="Ttulo7">
    <w:name w:val="Título7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4">
    <w:name w:val="Título4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0">
    <w:name w:val="Título2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NormalWeb">
    <w:name w:val="Normal (Web)"/>
    <w:basedOn w:val="Normal"/>
    <w:rsid w:val="00E20768"/>
    <w:pPr>
      <w:spacing w:before="280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western">
    <w:name w:val="western"/>
    <w:basedOn w:val="Normal"/>
    <w:rsid w:val="00E20768"/>
    <w:pPr>
      <w:spacing w:before="280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Cabealho">
    <w:name w:val="header"/>
    <w:basedOn w:val="Normal"/>
    <w:rsid w:val="00E2076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rsid w:val="00E20768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rsid w:val="00E207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W-Estilopadro">
    <w:name w:val="WW-Estilo padrão"/>
    <w:rsid w:val="00E20768"/>
    <w:pPr>
      <w:suppressAutoHyphens/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zh-CN"/>
    </w:rPr>
  </w:style>
  <w:style w:type="paragraph" w:styleId="PargrafodaLista">
    <w:name w:val="List Paragraph"/>
    <w:basedOn w:val="Normal"/>
    <w:qFormat/>
    <w:rsid w:val="00E20768"/>
    <w:pPr>
      <w:ind w:left="708"/>
    </w:pPr>
  </w:style>
  <w:style w:type="table" w:styleId="Tabelacomgrade">
    <w:name w:val="Table Grid"/>
    <w:basedOn w:val="Tabelanormal"/>
    <w:uiPriority w:val="59"/>
    <w:rsid w:val="00442C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5903A3"/>
    <w:pPr>
      <w:suppressAutoHyphens/>
    </w:pPr>
    <w:rPr>
      <w:rFonts w:ascii="Calibri" w:eastAsia="Calibri" w:hAnsi="Calibri" w:cs="Calibr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A_Cativa%20Construtora%20e%20ncorporadora%20LTDA\VA_Cativa%20Construtora%20e%20ncorporadora%20LTDA_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0A7F5-5ECA-4957-9EDC-DD6EB14A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VA_Cativa Construtora e ncorporadora LTDA_WORD.dotx</Template>
  <TotalTime>155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diasmuller</dc:creator>
  <cp:lastModifiedBy>Jonas</cp:lastModifiedBy>
  <cp:revision>48</cp:revision>
  <cp:lastPrinted>2020-08-24T18:06:00Z</cp:lastPrinted>
  <dcterms:created xsi:type="dcterms:W3CDTF">2019-12-01T11:44:00Z</dcterms:created>
  <dcterms:modified xsi:type="dcterms:W3CDTF">2021-01-06T19:21:00Z</dcterms:modified>
</cp:coreProperties>
</file>