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C6D5" w14:textId="456F66E5" w:rsidR="003E097D" w:rsidRPr="004A6308" w:rsidRDefault="00052C38">
      <w:pPr>
        <w:rPr>
          <w:lang w:val="pt-BR"/>
        </w:rPr>
      </w:pPr>
      <w:r w:rsidRPr="004A6308">
        <w:rPr>
          <w:lang w:val="pt-BR"/>
        </w:rPr>
        <w:br/>
      </w:r>
    </w:p>
    <w:p w14:paraId="79AE4B73" w14:textId="2E917B48" w:rsidR="00533634" w:rsidRPr="004A6308" w:rsidRDefault="00533634">
      <w:pPr>
        <w:rPr>
          <w:lang w:val="pt-BR"/>
        </w:rPr>
      </w:pPr>
    </w:p>
    <w:p w14:paraId="1E33406A" w14:textId="6EE94A6A" w:rsidR="00533634" w:rsidRPr="002E45BD" w:rsidRDefault="00533634" w:rsidP="00A30798">
      <w:pPr>
        <w:jc w:val="center"/>
        <w:rPr>
          <w:b/>
          <w:bCs/>
          <w:sz w:val="32"/>
          <w:szCs w:val="32"/>
          <w:lang w:val="pt-BR"/>
        </w:rPr>
      </w:pPr>
      <w:r w:rsidRPr="002E45BD">
        <w:rPr>
          <w:b/>
          <w:bCs/>
          <w:sz w:val="32"/>
          <w:szCs w:val="32"/>
          <w:lang w:val="pt-BR"/>
        </w:rPr>
        <w:t xml:space="preserve">Sistema de placar de esgrima utilizando como base a detecção capacitiva para </w:t>
      </w:r>
      <w:r w:rsidR="00A30798" w:rsidRPr="002E45BD">
        <w:rPr>
          <w:b/>
          <w:bCs/>
          <w:sz w:val="32"/>
          <w:szCs w:val="32"/>
          <w:lang w:val="pt-BR"/>
        </w:rPr>
        <w:t>definir</w:t>
      </w:r>
      <w:r w:rsidRPr="002E45BD">
        <w:rPr>
          <w:b/>
          <w:bCs/>
          <w:sz w:val="32"/>
          <w:szCs w:val="32"/>
          <w:lang w:val="pt-BR"/>
        </w:rPr>
        <w:t xml:space="preserve"> </w:t>
      </w:r>
      <w:r w:rsidR="007A627F" w:rsidRPr="002E45BD">
        <w:rPr>
          <w:b/>
          <w:bCs/>
          <w:sz w:val="32"/>
          <w:szCs w:val="32"/>
          <w:lang w:val="pt-BR"/>
        </w:rPr>
        <w:t>se o objeto tocado foi válido.</w:t>
      </w:r>
    </w:p>
    <w:p w14:paraId="06D8C7A3" w14:textId="77777777" w:rsidR="00A30798" w:rsidRPr="004A6308" w:rsidRDefault="00A30798" w:rsidP="00A30798">
      <w:pPr>
        <w:jc w:val="center"/>
        <w:rPr>
          <w:b/>
          <w:bCs/>
          <w:sz w:val="28"/>
          <w:szCs w:val="28"/>
          <w:lang w:val="pt-BR"/>
        </w:rPr>
      </w:pPr>
    </w:p>
    <w:p w14:paraId="417C173D" w14:textId="50944405" w:rsidR="00052C38" w:rsidRPr="004A6308" w:rsidRDefault="00052C38">
      <w:pPr>
        <w:rPr>
          <w:lang w:val="pt-BR"/>
        </w:rPr>
      </w:pPr>
    </w:p>
    <w:p w14:paraId="63024AE2" w14:textId="1393019B" w:rsidR="00052C38" w:rsidRPr="004A6308" w:rsidRDefault="00533634">
      <w:pPr>
        <w:rPr>
          <w:lang w:val="pt-BR"/>
        </w:rPr>
      </w:pPr>
      <w:r w:rsidRPr="004A6308">
        <w:rPr>
          <w:lang w:val="pt-BR"/>
        </w:rPr>
        <w:t xml:space="preserve">Esgrima, sendo o foco a modalidade </w:t>
      </w:r>
      <w:proofErr w:type="spellStart"/>
      <w:r w:rsidRPr="004A6308">
        <w:rPr>
          <w:lang w:val="pt-BR"/>
        </w:rPr>
        <w:t>Épée</w:t>
      </w:r>
      <w:proofErr w:type="spellEnd"/>
      <w:r w:rsidRPr="004A6308">
        <w:rPr>
          <w:lang w:val="pt-BR"/>
        </w:rPr>
        <w:t>.</w:t>
      </w:r>
    </w:p>
    <w:p w14:paraId="09B14578" w14:textId="1827C3C2" w:rsidR="00533634" w:rsidRPr="004A6308" w:rsidRDefault="00533634">
      <w:pPr>
        <w:rPr>
          <w:lang w:val="pt-BR"/>
        </w:rPr>
      </w:pPr>
    </w:p>
    <w:p w14:paraId="488DB993" w14:textId="69EC7DDC" w:rsidR="00F34691" w:rsidRPr="004A6308" w:rsidRDefault="00F34691">
      <w:pPr>
        <w:rPr>
          <w:lang w:val="pt-BR"/>
        </w:rPr>
      </w:pPr>
      <w:r w:rsidRPr="004A6308">
        <w:rPr>
          <w:lang w:val="pt-BR"/>
        </w:rPr>
        <w:t>Construção padrão da espada:</w:t>
      </w:r>
    </w:p>
    <w:p w14:paraId="6231EDE7" w14:textId="329A195E" w:rsidR="00F34691" w:rsidRPr="004A6308" w:rsidRDefault="00F34691" w:rsidP="00F34691">
      <w:pPr>
        <w:jc w:val="center"/>
        <w:rPr>
          <w:lang w:val="pt-BR"/>
        </w:rPr>
      </w:pPr>
      <w:r w:rsidRPr="004A6308">
        <w:rPr>
          <w:noProof/>
          <w:lang w:val="pt-BR"/>
        </w:rPr>
        <w:drawing>
          <wp:inline distT="0" distB="0" distL="0" distR="0" wp14:anchorId="37F971F2" wp14:editId="1FF91B54">
            <wp:extent cx="5181535" cy="2150669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511" cy="21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94C" w14:textId="418E32BA" w:rsidR="00F34691" w:rsidRPr="004A6308" w:rsidRDefault="00F34691" w:rsidP="00F34691">
      <w:pPr>
        <w:jc w:val="center"/>
        <w:rPr>
          <w:lang w:val="pt-BR"/>
        </w:rPr>
      </w:pPr>
    </w:p>
    <w:p w14:paraId="073CD879" w14:textId="444957B3" w:rsidR="004726F8" w:rsidRPr="004A6308" w:rsidRDefault="004726F8" w:rsidP="00F34691">
      <w:pPr>
        <w:jc w:val="center"/>
        <w:rPr>
          <w:lang w:val="pt-BR"/>
        </w:rPr>
      </w:pPr>
    </w:p>
    <w:p w14:paraId="5EBB2E72" w14:textId="391BC420" w:rsidR="004726F8" w:rsidRPr="004A6308" w:rsidRDefault="004726F8" w:rsidP="004726F8">
      <w:pPr>
        <w:jc w:val="both"/>
        <w:rPr>
          <w:lang w:val="pt-BR"/>
        </w:rPr>
      </w:pPr>
    </w:p>
    <w:p w14:paraId="793FD531" w14:textId="20E2A347" w:rsidR="004A6308" w:rsidRPr="004A6308" w:rsidRDefault="004A6308" w:rsidP="004726F8">
      <w:pPr>
        <w:jc w:val="both"/>
        <w:rPr>
          <w:lang w:val="pt-BR"/>
        </w:rPr>
      </w:pPr>
    </w:p>
    <w:p w14:paraId="34FC3284" w14:textId="494FE6E6" w:rsidR="004A6308" w:rsidRDefault="004A6308" w:rsidP="004726F8">
      <w:pPr>
        <w:jc w:val="both"/>
        <w:rPr>
          <w:lang w:val="pt-BR"/>
        </w:rPr>
      </w:pPr>
    </w:p>
    <w:p w14:paraId="1959EF5B" w14:textId="2A403BD2" w:rsidR="00EB7B87" w:rsidRDefault="00EB7B87" w:rsidP="004726F8">
      <w:pPr>
        <w:jc w:val="both"/>
        <w:rPr>
          <w:lang w:val="pt-BR"/>
        </w:rPr>
      </w:pPr>
    </w:p>
    <w:p w14:paraId="7D439EE2" w14:textId="26333BC4" w:rsidR="00EB7B87" w:rsidRDefault="00EB7B87" w:rsidP="004726F8">
      <w:pPr>
        <w:jc w:val="both"/>
        <w:rPr>
          <w:lang w:val="pt-BR"/>
        </w:rPr>
      </w:pPr>
    </w:p>
    <w:p w14:paraId="168884D4" w14:textId="0E5C7C74" w:rsidR="00EB7B87" w:rsidRDefault="00EB7B87" w:rsidP="004726F8">
      <w:pPr>
        <w:jc w:val="both"/>
        <w:rPr>
          <w:lang w:val="pt-BR"/>
        </w:rPr>
      </w:pPr>
    </w:p>
    <w:p w14:paraId="0D1F33E7" w14:textId="0116DC85" w:rsidR="00EB7B87" w:rsidRDefault="00EB7B87" w:rsidP="004726F8">
      <w:pPr>
        <w:jc w:val="both"/>
        <w:rPr>
          <w:lang w:val="pt-BR"/>
        </w:rPr>
      </w:pPr>
    </w:p>
    <w:p w14:paraId="65168540" w14:textId="2C02C52A" w:rsidR="00EB7B87" w:rsidRDefault="00EB7B87" w:rsidP="004726F8">
      <w:pPr>
        <w:jc w:val="both"/>
        <w:rPr>
          <w:lang w:val="pt-BR"/>
        </w:rPr>
      </w:pPr>
    </w:p>
    <w:p w14:paraId="0152A431" w14:textId="77777777" w:rsidR="00EB7B87" w:rsidRPr="004A6308" w:rsidRDefault="00EB7B87" w:rsidP="004726F8">
      <w:pPr>
        <w:jc w:val="both"/>
        <w:rPr>
          <w:lang w:val="pt-BR"/>
        </w:rPr>
      </w:pPr>
    </w:p>
    <w:p w14:paraId="68C701FE" w14:textId="158ACDCD" w:rsidR="00DF72E2" w:rsidRPr="00EB7B87" w:rsidRDefault="00645A89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lastRenderedPageBreak/>
        <w:t xml:space="preserve">Analisando o </w:t>
      </w:r>
      <w:r w:rsidR="004A6308" w:rsidRPr="00EB7B87">
        <w:rPr>
          <w:b/>
          <w:bCs/>
          <w:sz w:val="28"/>
          <w:szCs w:val="28"/>
          <w:lang w:val="pt-BR"/>
        </w:rPr>
        <w:t>Sistema Comercial:</w:t>
      </w:r>
    </w:p>
    <w:p w14:paraId="6054760C" w14:textId="77777777" w:rsidR="00963C65" w:rsidRDefault="00963C65" w:rsidP="004726F8">
      <w:pPr>
        <w:jc w:val="both"/>
        <w:rPr>
          <w:noProof/>
        </w:rPr>
      </w:pPr>
    </w:p>
    <w:p w14:paraId="723D8109" w14:textId="23419330" w:rsidR="00DF72E2" w:rsidRDefault="00DF72E2" w:rsidP="00963C6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F644A51" wp14:editId="15EEF0C2">
            <wp:extent cx="4469587" cy="6531693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91" b="17509"/>
                    <a:stretch/>
                  </pic:blipFill>
                  <pic:spPr bwMode="auto">
                    <a:xfrm>
                      <a:off x="0" y="0"/>
                      <a:ext cx="4470121" cy="6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E4645" w14:textId="434591F5" w:rsidR="00DF72E2" w:rsidRPr="004A6308" w:rsidRDefault="00DF72E2" w:rsidP="00DF72E2">
      <w:pPr>
        <w:ind w:firstLine="720"/>
        <w:jc w:val="both"/>
        <w:rPr>
          <w:lang w:val="pt-BR"/>
        </w:rPr>
      </w:pPr>
      <w:r>
        <w:rPr>
          <w:lang w:val="pt-BR"/>
        </w:rPr>
        <w:t>Esta é a parte analógica do sistema</w:t>
      </w:r>
      <w:r w:rsidR="00A651A9">
        <w:rPr>
          <w:lang w:val="pt-BR"/>
        </w:rPr>
        <w:t>, notasse que ele possui um capacitor variável, que provavelmente é utilizado para a regulação de um ressonador, considerando o indutor ao lado na mesma parte do circuito.</w:t>
      </w:r>
    </w:p>
    <w:p w14:paraId="0A116A92" w14:textId="3C8C3C77" w:rsidR="004A6308" w:rsidRDefault="004A6308" w:rsidP="004A6308">
      <w:pPr>
        <w:jc w:val="center"/>
        <w:rPr>
          <w:lang w:val="pt-BR"/>
        </w:rPr>
      </w:pPr>
      <w:r w:rsidRPr="004A6308">
        <w:rPr>
          <w:noProof/>
          <w:lang w:val="pt-BR"/>
        </w:rPr>
        <w:lastRenderedPageBreak/>
        <w:drawing>
          <wp:inline distT="0" distB="0" distL="0" distR="0" wp14:anchorId="74DE7FC2" wp14:editId="6BAC418B">
            <wp:extent cx="2742542" cy="2120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2" t="41590" r="29202" b="28544"/>
                    <a:stretch/>
                  </pic:blipFill>
                  <pic:spPr bwMode="auto">
                    <a:xfrm>
                      <a:off x="0" y="0"/>
                      <a:ext cx="2744295" cy="21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8875B" w14:textId="249E24C8" w:rsidR="00DF72E2" w:rsidRDefault="00DF72E2" w:rsidP="004A6308">
      <w:pPr>
        <w:jc w:val="center"/>
        <w:rPr>
          <w:lang w:val="pt-BR"/>
        </w:rPr>
      </w:pPr>
      <w:r>
        <w:rPr>
          <w:lang w:val="pt-BR"/>
        </w:rPr>
        <w:t xml:space="preserve">Sinal emitido do aparelho capturado pelo osciloscópio, sem a espada, aparentemente a oscilação está sub amortecida, o que índica que se espera alguma capacitância da espada, afim de trazer próximo </w:t>
      </w:r>
      <w:proofErr w:type="spellStart"/>
      <w:r>
        <w:rPr>
          <w:lang w:val="pt-BR"/>
        </w:rPr>
        <w:t>á</w:t>
      </w:r>
      <w:proofErr w:type="spellEnd"/>
      <w:r>
        <w:rPr>
          <w:lang w:val="pt-BR"/>
        </w:rPr>
        <w:t xml:space="preserve"> ressonância.</w:t>
      </w:r>
    </w:p>
    <w:p w14:paraId="44C0A3C3" w14:textId="2539E6C3" w:rsidR="0074662F" w:rsidRDefault="0074662F" w:rsidP="004A630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812FF2B" wp14:editId="2EEB64B7">
            <wp:extent cx="5252085" cy="4001167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26420" r="5477" b="23052"/>
                    <a:stretch/>
                  </pic:blipFill>
                  <pic:spPr bwMode="auto">
                    <a:xfrm>
                      <a:off x="0" y="0"/>
                      <a:ext cx="5252299" cy="400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6AA17" w14:textId="63D61BD1" w:rsidR="0074662F" w:rsidRPr="004A6308" w:rsidRDefault="0074662F" w:rsidP="006D0881">
      <w:pPr>
        <w:ind w:firstLine="720"/>
        <w:jc w:val="both"/>
        <w:rPr>
          <w:lang w:val="pt-BR"/>
        </w:rPr>
      </w:pPr>
      <w:r>
        <w:rPr>
          <w:lang w:val="pt-BR"/>
        </w:rPr>
        <w:t>Em cinza é a forma de onda padrão, com a espada tocando em uma  não condutiva, e em amarelo é o sinal com menor capacitância possível que pode ser lido, no caso foi utilizado uma forma pequena de alumínio,</w:t>
      </w:r>
      <w:r w:rsidR="006D0881">
        <w:rPr>
          <w:lang w:val="pt-BR"/>
        </w:rPr>
        <w:t xml:space="preserve"> o pico no momento 0 é quando se obtém pressão suficiente para</w:t>
      </w:r>
      <w:r>
        <w:rPr>
          <w:lang w:val="pt-BR"/>
        </w:rPr>
        <w:t xml:space="preserve"> </w:t>
      </w:r>
      <w:r w:rsidR="006D0881">
        <w:rPr>
          <w:lang w:val="pt-BR"/>
        </w:rPr>
        <w:t xml:space="preserve">fechar o contato na ponta da espada, </w:t>
      </w:r>
      <w:r>
        <w:rPr>
          <w:lang w:val="pt-BR"/>
        </w:rPr>
        <w:t xml:space="preserve">notasse que a tensão </w:t>
      </w:r>
      <w:r w:rsidR="006D0881">
        <w:rPr>
          <w:lang w:val="pt-BR"/>
        </w:rPr>
        <w:t>AC antes do toque é a mesma até poucos microssegundos antes do contado ser fechado, indicando que</w:t>
      </w:r>
      <w:r w:rsidR="00854589">
        <w:rPr>
          <w:lang w:val="pt-BR"/>
        </w:rPr>
        <w:t xml:space="preserve"> a partir daquele ponto</w:t>
      </w:r>
      <w:r w:rsidR="006D0881">
        <w:rPr>
          <w:lang w:val="pt-BR"/>
        </w:rPr>
        <w:t xml:space="preserve"> a espada já estava em contato com a superfície metálica antes da detecção da chave</w:t>
      </w:r>
      <w:r w:rsidR="00854589">
        <w:rPr>
          <w:lang w:val="pt-BR"/>
        </w:rPr>
        <w:t xml:space="preserve">, após o pico de tensão, a componente DC estabiliza para próximo de 0, </w:t>
      </w:r>
      <w:r w:rsidR="00854589">
        <w:rPr>
          <w:lang w:val="pt-BR"/>
        </w:rPr>
        <w:lastRenderedPageBreak/>
        <w:t xml:space="preserve">indicando a ponta pressionada, e a componente AC agora estabilizada, está cerca de 100mV menor que a referência em cinza, indicando que esta queda é o ponto de detecção </w:t>
      </w:r>
      <w:r w:rsidR="00DF72E2">
        <w:rPr>
          <w:lang w:val="pt-BR"/>
        </w:rPr>
        <w:t>que este sistema utiliza.</w:t>
      </w:r>
    </w:p>
    <w:p w14:paraId="12A4AE7E" w14:textId="5A71ADA9" w:rsidR="00F34691" w:rsidRDefault="00F34691" w:rsidP="00F34691">
      <w:pPr>
        <w:jc w:val="center"/>
        <w:rPr>
          <w:lang w:val="pt-BR"/>
        </w:rPr>
      </w:pPr>
    </w:p>
    <w:p w14:paraId="56201FA2" w14:textId="296A7D18" w:rsidR="00EB7B87" w:rsidRDefault="00EB7B87" w:rsidP="00F34691">
      <w:pPr>
        <w:jc w:val="center"/>
        <w:rPr>
          <w:lang w:val="pt-BR"/>
        </w:rPr>
      </w:pPr>
    </w:p>
    <w:p w14:paraId="228B92B7" w14:textId="5A5178A1" w:rsidR="00EB7B87" w:rsidRPr="00EB7B87" w:rsidRDefault="00EB7B87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t>Desenvolvimento:</w:t>
      </w:r>
    </w:p>
    <w:p w14:paraId="0D24E754" w14:textId="77777777" w:rsidR="00EB7B87" w:rsidRPr="004A6308" w:rsidRDefault="00EB7B87" w:rsidP="00343195">
      <w:pPr>
        <w:ind w:firstLine="720"/>
        <w:jc w:val="both"/>
        <w:rPr>
          <w:lang w:val="pt-BR"/>
        </w:rPr>
      </w:pPr>
      <w:r w:rsidRPr="004A6308">
        <w:rPr>
          <w:lang w:val="pt-BR"/>
        </w:rPr>
        <w:t>Como nenhuma patente relacionada ao assunto descrimina os valores médios de capacitância, será explorado a seguinte metodologia:</w:t>
      </w:r>
    </w:p>
    <w:p w14:paraId="5BCB33A5" w14:textId="5DF9BA81" w:rsidR="00EB7B87" w:rsidRPr="00A050FB" w:rsidRDefault="00000000" w:rsidP="00EB7B87">
      <w:pPr>
        <w:jc w:val="both"/>
      </w:pPr>
      <w:hyperlink r:id="rId8" w:history="1">
        <w:r w:rsidR="00EB7B87" w:rsidRPr="00EB7B87">
          <w:rPr>
            <w:rStyle w:val="Hyperlink"/>
          </w:rPr>
          <w:t>Circuits and Techniques for Implementing Capacitive Touch Sensing - Technical Articles (allaboutcircuits.com)</w:t>
        </w:r>
      </w:hyperlink>
    </w:p>
    <w:p w14:paraId="5074C51F" w14:textId="6EEF41C8" w:rsidR="00343195" w:rsidRDefault="00343195" w:rsidP="00343195">
      <w:pPr>
        <w:ind w:firstLine="720"/>
        <w:jc w:val="both"/>
        <w:rPr>
          <w:lang w:val="pt-BR"/>
        </w:rPr>
      </w:pPr>
      <w:r>
        <w:rPr>
          <w:lang w:val="pt-BR"/>
        </w:rPr>
        <w:t xml:space="preserve">Com esta forma espera-se encontrar uma faixa de queda da constante RC, gerada </w:t>
      </w:r>
      <w:r w:rsidR="00973DC5">
        <w:rPr>
          <w:lang w:val="pt-BR"/>
        </w:rPr>
        <w:t>por uma</w:t>
      </w:r>
      <w:r>
        <w:rPr>
          <w:lang w:val="pt-BR"/>
        </w:rPr>
        <w:t xml:space="preserve"> onda quadrada, que esteja em uma faixa de velocidade e tensão legível para o ADC de um microcontrolador.</w:t>
      </w:r>
    </w:p>
    <w:p w14:paraId="6BBB84FF" w14:textId="54823FCB" w:rsidR="00EA452E" w:rsidRDefault="00EA452E" w:rsidP="00343195">
      <w:pPr>
        <w:ind w:firstLine="720"/>
        <w:jc w:val="both"/>
        <w:rPr>
          <w:lang w:val="pt-BR"/>
        </w:rPr>
      </w:pPr>
    </w:p>
    <w:p w14:paraId="23D6382C" w14:textId="77777777" w:rsidR="00AD7596" w:rsidRDefault="00AD7596" w:rsidP="00343195">
      <w:pPr>
        <w:ind w:firstLine="720"/>
        <w:jc w:val="both"/>
        <w:rPr>
          <w:lang w:val="pt-BR"/>
        </w:rPr>
      </w:pPr>
    </w:p>
    <w:p w14:paraId="52CC62D6" w14:textId="414F265D" w:rsidR="00C72FD3" w:rsidRDefault="00EA452E" w:rsidP="00C72FD3">
      <w:pPr>
        <w:ind w:firstLine="720"/>
        <w:jc w:val="both"/>
        <w:rPr>
          <w:lang w:val="pt-BR"/>
        </w:rPr>
      </w:pPr>
      <w:r>
        <w:rPr>
          <w:lang w:val="pt-BR"/>
        </w:rPr>
        <w:t xml:space="preserve">Testando as leituras </w:t>
      </w:r>
      <w:r w:rsidR="00216484">
        <w:rPr>
          <w:lang w:val="pt-BR"/>
        </w:rPr>
        <w:t xml:space="preserve">com esp32 </w:t>
      </w:r>
      <w:r>
        <w:rPr>
          <w:lang w:val="pt-BR"/>
        </w:rPr>
        <w:t>conectado ao computador:</w:t>
      </w:r>
    </w:p>
    <w:p w14:paraId="7C74ECCE" w14:textId="236D85E5" w:rsidR="00EA452E" w:rsidRDefault="00EA452E" w:rsidP="00C72FD3">
      <w:pPr>
        <w:tabs>
          <w:tab w:val="left" w:pos="630"/>
        </w:tabs>
        <w:jc w:val="center"/>
        <w:rPr>
          <w:lang w:val="pt-BR"/>
        </w:rPr>
      </w:pPr>
      <w:r w:rsidRPr="00EA452E">
        <w:rPr>
          <w:noProof/>
          <w:lang w:val="pt-BR"/>
        </w:rPr>
        <w:drawing>
          <wp:inline distT="0" distB="0" distL="0" distR="0" wp14:anchorId="75B1FAEA" wp14:editId="520B2595">
            <wp:extent cx="4960125" cy="32040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" t="475" r="565" b="667"/>
                    <a:stretch/>
                  </pic:blipFill>
                  <pic:spPr bwMode="auto">
                    <a:xfrm>
                      <a:off x="0" y="0"/>
                      <a:ext cx="4970465" cy="321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73DD" w14:textId="09ADD0C8" w:rsidR="00EA452E" w:rsidRDefault="00EA452E" w:rsidP="00EA452E">
      <w:pPr>
        <w:ind w:firstLine="720"/>
        <w:jc w:val="center"/>
        <w:rPr>
          <w:lang w:val="pt-BR"/>
        </w:rPr>
      </w:pPr>
      <w:r>
        <w:rPr>
          <w:lang w:val="pt-BR"/>
        </w:rPr>
        <w:t>Em laranja a</w:t>
      </w:r>
      <w:r w:rsidR="00C77F28">
        <w:rPr>
          <w:lang w:val="pt-BR"/>
        </w:rPr>
        <w:t>s</w:t>
      </w:r>
      <w:r>
        <w:rPr>
          <w:lang w:val="pt-BR"/>
        </w:rPr>
        <w:t xml:space="preserve"> medidas</w:t>
      </w:r>
      <w:r w:rsidR="00C77F28">
        <w:rPr>
          <w:lang w:val="pt-BR"/>
        </w:rPr>
        <w:t xml:space="preserve"> diretas do adc, e em vermelho a média dos últimos 500 valores</w:t>
      </w:r>
      <w:r w:rsidR="00AD7596">
        <w:rPr>
          <w:lang w:val="pt-BR"/>
        </w:rPr>
        <w:t xml:space="preserve">, estes valores são referentes apenas </w:t>
      </w:r>
      <w:r w:rsidR="00216484">
        <w:rPr>
          <w:lang w:val="pt-BR"/>
        </w:rPr>
        <w:t>à</w:t>
      </w:r>
      <w:r w:rsidR="00AD7596">
        <w:rPr>
          <w:lang w:val="pt-BR"/>
        </w:rPr>
        <w:t xml:space="preserve"> medida d</w:t>
      </w:r>
      <w:r w:rsidR="00216484">
        <w:rPr>
          <w:lang w:val="pt-BR"/>
        </w:rPr>
        <w:t>a capacitância parasita da protoboard, em paralelo com um resistor de 1M</w:t>
      </w:r>
      <w:r w:rsidR="00216484">
        <w:rPr>
          <w:rFonts w:cstheme="minorHAnsi"/>
          <w:lang w:val="pt-BR"/>
        </w:rPr>
        <w:t>Ω.</w:t>
      </w:r>
    </w:p>
    <w:p w14:paraId="13C3DFB6" w14:textId="0C1C4EEC" w:rsidR="00C72FD3" w:rsidRDefault="00C72FD3" w:rsidP="00C72FD3">
      <w:pPr>
        <w:ind w:firstLine="720"/>
        <w:jc w:val="both"/>
        <w:rPr>
          <w:lang w:val="pt-BR"/>
        </w:rPr>
      </w:pPr>
      <w:r>
        <w:rPr>
          <w:lang w:val="pt-BR"/>
        </w:rPr>
        <w:t>Colocando o esp32 em uma bateria e lendo os valores via rede a partir de outro esp32:</w:t>
      </w:r>
    </w:p>
    <w:p w14:paraId="350C71DA" w14:textId="34CF9293" w:rsidR="00C72FD3" w:rsidRDefault="00C72FD3" w:rsidP="00C72FD3">
      <w:pPr>
        <w:ind w:left="720" w:hanging="720"/>
        <w:jc w:val="center"/>
        <w:rPr>
          <w:lang w:val="pt-BR"/>
        </w:rPr>
      </w:pPr>
      <w:r w:rsidRPr="00C72FD3">
        <w:rPr>
          <w:noProof/>
          <w:lang w:val="pt-BR"/>
        </w:rPr>
        <w:lastRenderedPageBreak/>
        <w:drawing>
          <wp:inline distT="0" distB="0" distL="0" distR="0" wp14:anchorId="3AD30CEC" wp14:editId="33235599">
            <wp:extent cx="4908499" cy="317745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1" t="425" r="347" b="603"/>
                    <a:stretch/>
                  </pic:blipFill>
                  <pic:spPr bwMode="auto">
                    <a:xfrm>
                      <a:off x="0" y="0"/>
                      <a:ext cx="4932546" cy="319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6D00C" w14:textId="1C14265C" w:rsidR="00C72FD3" w:rsidRPr="006B074F" w:rsidRDefault="00C72FD3" w:rsidP="00C72FD3">
      <w:pPr>
        <w:ind w:left="720" w:hanging="720"/>
        <w:jc w:val="center"/>
        <w:rPr>
          <w:lang w:val="pt-BR"/>
        </w:rPr>
      </w:pPr>
      <w:r>
        <w:rPr>
          <w:lang w:val="pt-BR"/>
        </w:rPr>
        <w:t>Exceto pela bateria, a metodologia se manteve a mesma</w:t>
      </w:r>
    </w:p>
    <w:p w14:paraId="6420EFFF" w14:textId="77777777" w:rsidR="009E29D8" w:rsidRDefault="009E29D8" w:rsidP="00EB7B87">
      <w:pPr>
        <w:jc w:val="center"/>
        <w:rPr>
          <w:lang w:val="pt-BR"/>
        </w:rPr>
      </w:pPr>
      <w:r>
        <w:rPr>
          <w:lang w:val="pt-BR"/>
        </w:rPr>
        <w:t>Medindo um capacitor de 2.2pF na protoboard:</w:t>
      </w:r>
    </w:p>
    <w:p w14:paraId="028D98A0" w14:textId="54E31D80" w:rsidR="00EB7B87" w:rsidRDefault="009E29D8" w:rsidP="00EB7B87">
      <w:pPr>
        <w:jc w:val="center"/>
        <w:rPr>
          <w:lang w:val="pt-BR"/>
        </w:rPr>
      </w:pPr>
      <w:r>
        <w:rPr>
          <w:lang w:val="pt-BR"/>
        </w:rPr>
        <w:t xml:space="preserve"> </w:t>
      </w:r>
      <w:r w:rsidR="00270EF0" w:rsidRPr="00270EF0">
        <w:rPr>
          <w:noProof/>
          <w:lang w:val="pt-BR"/>
        </w:rPr>
        <w:drawing>
          <wp:inline distT="0" distB="0" distL="0" distR="0" wp14:anchorId="60F4D5C6" wp14:editId="3C4EB887">
            <wp:extent cx="4864094" cy="3128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" t="693" r="538" b="553"/>
                    <a:stretch/>
                  </pic:blipFill>
                  <pic:spPr bwMode="auto">
                    <a:xfrm>
                      <a:off x="0" y="0"/>
                      <a:ext cx="4884982" cy="314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928A" w14:textId="2CD58636" w:rsidR="00F4407A" w:rsidRDefault="00F4407A" w:rsidP="00EB7B87">
      <w:pPr>
        <w:jc w:val="center"/>
        <w:rPr>
          <w:lang w:val="pt-BR"/>
        </w:rPr>
      </w:pPr>
    </w:p>
    <w:p w14:paraId="168A8370" w14:textId="5AE10D8B" w:rsidR="00F4407A" w:rsidRDefault="00F4407A" w:rsidP="00EB7B87">
      <w:pPr>
        <w:jc w:val="center"/>
        <w:rPr>
          <w:lang w:val="pt-BR"/>
        </w:rPr>
      </w:pPr>
    </w:p>
    <w:p w14:paraId="06D16DA2" w14:textId="2B67950D" w:rsidR="00F4407A" w:rsidRDefault="00F4407A" w:rsidP="00EB7B87">
      <w:pPr>
        <w:jc w:val="center"/>
        <w:rPr>
          <w:lang w:val="pt-BR"/>
        </w:rPr>
      </w:pPr>
    </w:p>
    <w:p w14:paraId="3FCDEC37" w14:textId="0515051E" w:rsidR="00F4407A" w:rsidRDefault="00F4407A" w:rsidP="00EB7B87">
      <w:pPr>
        <w:jc w:val="center"/>
        <w:rPr>
          <w:lang w:val="pt-BR"/>
        </w:rPr>
      </w:pPr>
    </w:p>
    <w:p w14:paraId="69A6835E" w14:textId="7725F7E3" w:rsidR="00A050FB" w:rsidRDefault="00A050FB" w:rsidP="00A050FB">
      <w:pPr>
        <w:rPr>
          <w:sz w:val="28"/>
          <w:szCs w:val="28"/>
          <w:lang w:val="pt-BR"/>
        </w:rPr>
      </w:pPr>
      <w:r w:rsidRPr="00A050FB">
        <w:rPr>
          <w:sz w:val="28"/>
          <w:szCs w:val="28"/>
          <w:lang w:val="pt-BR"/>
        </w:rPr>
        <w:lastRenderedPageBreak/>
        <w:t>Novas medidas (</w:t>
      </w:r>
      <w:proofErr w:type="spellStart"/>
      <w:r w:rsidRPr="00A050FB">
        <w:rPr>
          <w:sz w:val="28"/>
          <w:szCs w:val="28"/>
          <w:lang w:val="pt-BR"/>
        </w:rPr>
        <w:t>peak</w:t>
      </w:r>
      <w:proofErr w:type="spellEnd"/>
      <w:r w:rsidRPr="00A050FB">
        <w:rPr>
          <w:sz w:val="28"/>
          <w:szCs w:val="28"/>
          <w:lang w:val="pt-BR"/>
        </w:rPr>
        <w:t xml:space="preserve"> </w:t>
      </w:r>
      <w:proofErr w:type="spellStart"/>
      <w:r w:rsidRPr="00A050FB">
        <w:rPr>
          <w:sz w:val="28"/>
          <w:szCs w:val="28"/>
          <w:lang w:val="pt-BR"/>
        </w:rPr>
        <w:t>hold</w:t>
      </w:r>
      <w:proofErr w:type="spellEnd"/>
      <w:r w:rsidRPr="00A050FB">
        <w:rPr>
          <w:sz w:val="28"/>
          <w:szCs w:val="28"/>
          <w:lang w:val="pt-BR"/>
        </w:rPr>
        <w:t>):</w:t>
      </w:r>
    </w:p>
    <w:p w14:paraId="06A3BF39" w14:textId="77777777" w:rsidR="00A050FB" w:rsidRPr="00A050FB" w:rsidRDefault="00A050FB" w:rsidP="00A050FB">
      <w:pPr>
        <w:rPr>
          <w:sz w:val="28"/>
          <w:szCs w:val="28"/>
          <w:lang w:val="pt-BR"/>
        </w:rPr>
      </w:pPr>
    </w:p>
    <w:p w14:paraId="3757E551" w14:textId="43694EB7" w:rsidR="00A050FB" w:rsidRPr="00343195" w:rsidRDefault="00A050FB" w:rsidP="00A050FB">
      <w:pPr>
        <w:jc w:val="center"/>
        <w:rPr>
          <w:lang w:val="pt-BR"/>
        </w:rPr>
      </w:pPr>
      <w:r w:rsidRPr="00A050FB">
        <w:rPr>
          <w:lang w:val="pt-BR"/>
        </w:rPr>
        <w:drawing>
          <wp:inline distT="0" distB="0" distL="0" distR="0" wp14:anchorId="39FD9C8C" wp14:editId="796871BF">
            <wp:extent cx="5943600" cy="3201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2CCA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04E5F47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344A8DD" w14:textId="77777777" w:rsidR="00295BC1" w:rsidRDefault="00295BC1" w:rsidP="00EB7B87">
      <w:pPr>
        <w:rPr>
          <w:lang w:val="pt-BR"/>
        </w:rPr>
      </w:pPr>
      <w:r>
        <w:rPr>
          <w:lang w:val="pt-BR"/>
        </w:rPr>
        <w:t xml:space="preserve">Mudando estratégia: </w:t>
      </w:r>
    </w:p>
    <w:p w14:paraId="3F52E007" w14:textId="0DCCBEEE" w:rsidR="00295BC1" w:rsidRDefault="00295BC1" w:rsidP="00295BC1">
      <w:pPr>
        <w:ind w:firstLine="720"/>
        <w:rPr>
          <w:lang w:val="pt-BR"/>
        </w:rPr>
      </w:pPr>
      <w:r>
        <w:rPr>
          <w:lang w:val="pt-BR"/>
        </w:rPr>
        <w:t>Formar um segundo filtro RC para cancelar os efeitos do terceiro fio sendo ligado em paralelo com o segundo fio, somando essas capacitâncias, para tal basta adicionar um segundo resistor que é acoplado quando o botão da ponta é pressionado.</w:t>
      </w:r>
    </w:p>
    <w:p w14:paraId="0C71A4DB" w14:textId="02C5655D" w:rsidR="00295BC1" w:rsidRDefault="00295BC1" w:rsidP="00295BC1">
      <w:pPr>
        <w:ind w:firstLine="720"/>
        <w:rPr>
          <w:lang w:val="pt-BR"/>
        </w:rPr>
      </w:pPr>
    </w:p>
    <w:p w14:paraId="69CE5D66" w14:textId="2CE2103D" w:rsidR="00295BC1" w:rsidRDefault="00295BC1" w:rsidP="00295BC1">
      <w:pPr>
        <w:ind w:firstLine="720"/>
        <w:rPr>
          <w:lang w:val="pt-BR"/>
        </w:rPr>
      </w:pPr>
    </w:p>
    <w:p w14:paraId="7795BA24" w14:textId="4612E9F1" w:rsidR="00295BC1" w:rsidRDefault="00295BC1" w:rsidP="00295BC1">
      <w:pPr>
        <w:ind w:firstLine="720"/>
        <w:rPr>
          <w:lang w:val="pt-BR"/>
        </w:rPr>
      </w:pPr>
    </w:p>
    <w:p w14:paraId="5EA5ADEC" w14:textId="150E1BBE" w:rsidR="00295BC1" w:rsidRDefault="00295BC1" w:rsidP="00295BC1">
      <w:pPr>
        <w:ind w:firstLine="720"/>
        <w:rPr>
          <w:lang w:val="pt-BR"/>
        </w:rPr>
      </w:pPr>
    </w:p>
    <w:p w14:paraId="594AF5CE" w14:textId="2BC4B901" w:rsidR="00295BC1" w:rsidRDefault="00295BC1" w:rsidP="00295BC1">
      <w:pPr>
        <w:ind w:firstLine="720"/>
        <w:rPr>
          <w:lang w:val="pt-BR"/>
        </w:rPr>
      </w:pPr>
    </w:p>
    <w:p w14:paraId="34FA14AF" w14:textId="78F855B0" w:rsidR="00295BC1" w:rsidRDefault="00295BC1" w:rsidP="00295BC1">
      <w:pPr>
        <w:ind w:firstLine="720"/>
        <w:rPr>
          <w:lang w:val="pt-BR"/>
        </w:rPr>
      </w:pPr>
    </w:p>
    <w:p w14:paraId="69FC3227" w14:textId="0B1CEDB2" w:rsidR="00295BC1" w:rsidRDefault="00295BC1" w:rsidP="00295BC1">
      <w:pPr>
        <w:ind w:firstLine="720"/>
        <w:rPr>
          <w:lang w:val="pt-BR"/>
        </w:rPr>
      </w:pPr>
    </w:p>
    <w:p w14:paraId="6FD76BE0" w14:textId="365262A4" w:rsidR="00295BC1" w:rsidRDefault="00295BC1" w:rsidP="00295BC1">
      <w:pPr>
        <w:ind w:firstLine="720"/>
        <w:rPr>
          <w:lang w:val="pt-BR"/>
        </w:rPr>
      </w:pPr>
    </w:p>
    <w:p w14:paraId="119F0792" w14:textId="1CF22549" w:rsidR="00295BC1" w:rsidRDefault="00295BC1" w:rsidP="00295BC1">
      <w:pPr>
        <w:ind w:firstLine="720"/>
        <w:rPr>
          <w:lang w:val="pt-BR"/>
        </w:rPr>
      </w:pPr>
    </w:p>
    <w:p w14:paraId="108D32AC" w14:textId="13DD9919" w:rsidR="00295BC1" w:rsidRDefault="00295BC1" w:rsidP="00295BC1">
      <w:pPr>
        <w:ind w:firstLine="720"/>
        <w:rPr>
          <w:lang w:val="pt-BR"/>
        </w:rPr>
      </w:pPr>
    </w:p>
    <w:p w14:paraId="374718CB" w14:textId="0C1CAF05" w:rsidR="00295BC1" w:rsidRDefault="00295BC1" w:rsidP="00295BC1">
      <w:pPr>
        <w:ind w:firstLine="720"/>
        <w:rPr>
          <w:lang w:val="pt-BR"/>
        </w:rPr>
      </w:pPr>
      <w:r>
        <w:rPr>
          <w:lang w:val="pt-BR"/>
        </w:rPr>
        <w:t xml:space="preserve">Teste feito com </w:t>
      </w:r>
      <w:r w:rsidR="00B877BD">
        <w:rPr>
          <w:lang w:val="pt-BR"/>
        </w:rPr>
        <w:t>220k</w:t>
      </w:r>
      <w:r w:rsidR="00B877BD">
        <w:rPr>
          <w:rFonts w:cstheme="minorHAnsi"/>
          <w:lang w:val="pt-BR"/>
        </w:rPr>
        <w:t>Ω</w:t>
      </w:r>
      <w:r w:rsidR="00B877BD">
        <w:rPr>
          <w:lang w:val="pt-BR"/>
        </w:rPr>
        <w:t xml:space="preserve"> no segundo fio, como retorno de sinal do botão e 100kΩ no terceiro fio, utilizado como medida do filtro RC, o momento em que o ruído cessa é onde o botão foi apertado, em uma superfície não condutiva:</w:t>
      </w:r>
    </w:p>
    <w:p w14:paraId="46ED7A0C" w14:textId="28619A4B" w:rsidR="00295BC1" w:rsidRPr="004B2DD0" w:rsidRDefault="00295BC1" w:rsidP="00295BC1">
      <w:pPr>
        <w:ind w:firstLine="720"/>
        <w:rPr>
          <w:lang w:val="pt-BR"/>
        </w:rPr>
      </w:pPr>
      <w:r w:rsidRPr="00295BC1">
        <w:rPr>
          <w:lang w:val="pt-BR"/>
        </w:rPr>
        <w:drawing>
          <wp:inline distT="0" distB="0" distL="0" distR="0" wp14:anchorId="4368EA97" wp14:editId="1FC62C7B">
            <wp:extent cx="5943600" cy="3201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F0D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8C25EC5" w14:textId="5B2528AC" w:rsidR="00A050FB" w:rsidRDefault="00B877BD" w:rsidP="00EB7B87">
      <w:pPr>
        <w:rPr>
          <w:b/>
          <w:bCs/>
          <w:sz w:val="28"/>
          <w:szCs w:val="28"/>
          <w:lang w:val="pt-BR"/>
        </w:rPr>
      </w:pPr>
      <w:r>
        <w:rPr>
          <w:lang w:val="pt-BR"/>
        </w:rPr>
        <w:t xml:space="preserve">Agora em </w:t>
      </w:r>
      <w:r>
        <w:rPr>
          <w:lang w:val="pt-BR"/>
        </w:rPr>
        <w:t>superfície condutiva:</w:t>
      </w:r>
    </w:p>
    <w:p w14:paraId="28F831C9" w14:textId="4C719525" w:rsidR="00A050FB" w:rsidRDefault="00B877BD" w:rsidP="00EB7B87">
      <w:pPr>
        <w:rPr>
          <w:b/>
          <w:bCs/>
          <w:sz w:val="28"/>
          <w:szCs w:val="28"/>
          <w:lang w:val="pt-BR"/>
        </w:rPr>
      </w:pPr>
      <w:r w:rsidRPr="00B877BD">
        <w:rPr>
          <w:b/>
          <w:bCs/>
          <w:sz w:val="28"/>
          <w:szCs w:val="28"/>
          <w:lang w:val="pt-BR"/>
        </w:rPr>
        <w:drawing>
          <wp:inline distT="0" distB="0" distL="0" distR="0" wp14:anchorId="3C737EA3" wp14:editId="7E9617D7">
            <wp:extent cx="5943600" cy="31978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342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F21FB4F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3EB72EF2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12970A9C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62190D3E" w14:textId="77777777" w:rsidR="00A050FB" w:rsidRDefault="00A050FB" w:rsidP="00EB7B87">
      <w:pPr>
        <w:rPr>
          <w:b/>
          <w:bCs/>
          <w:sz w:val="28"/>
          <w:szCs w:val="28"/>
          <w:lang w:val="pt-BR"/>
        </w:rPr>
      </w:pPr>
    </w:p>
    <w:p w14:paraId="2F8726E3" w14:textId="477EAF54" w:rsidR="00F34691" w:rsidRPr="00A050FB" w:rsidRDefault="00F34691" w:rsidP="00EB7B87">
      <w:pPr>
        <w:rPr>
          <w:b/>
          <w:bCs/>
          <w:sz w:val="28"/>
          <w:szCs w:val="28"/>
          <w:lang w:val="pt-BR"/>
        </w:rPr>
      </w:pPr>
      <w:r w:rsidRPr="00A050FB">
        <w:rPr>
          <w:b/>
          <w:bCs/>
          <w:sz w:val="28"/>
          <w:szCs w:val="28"/>
          <w:lang w:val="pt-BR"/>
        </w:rPr>
        <w:t>Referências:</w:t>
      </w:r>
    </w:p>
    <w:p w14:paraId="121B954B" w14:textId="30A53FEF" w:rsidR="00F34691" w:rsidRPr="00A050FB" w:rsidRDefault="00000000" w:rsidP="00F34691">
      <w:pPr>
        <w:jc w:val="center"/>
      </w:pPr>
      <w:hyperlink r:id="rId15" w:history="1">
        <w:r w:rsidR="00F34691" w:rsidRPr="00A050FB">
          <w:rPr>
            <w:rStyle w:val="Hyperlink"/>
          </w:rPr>
          <w:t>US20060100022A1 - Wireless scoring system for sport fencing - Google Patents</w:t>
        </w:r>
      </w:hyperlink>
    </w:p>
    <w:p w14:paraId="4E927396" w14:textId="378EEAB2" w:rsidR="00F34691" w:rsidRPr="00A050FB" w:rsidRDefault="00000000" w:rsidP="00F34691">
      <w:pPr>
        <w:jc w:val="center"/>
      </w:pPr>
      <w:hyperlink r:id="rId16" w:history="1">
        <w:r w:rsidR="00F34691" w:rsidRPr="00A050FB">
          <w:rPr>
            <w:rStyle w:val="Hyperlink"/>
          </w:rPr>
          <w:t>US20010023218A1 - System of hit detection and signaling for fencing - Google Patents</w:t>
        </w:r>
      </w:hyperlink>
    </w:p>
    <w:p w14:paraId="00CE7B3F" w14:textId="0A96D339" w:rsidR="00F34691" w:rsidRPr="00A050FB" w:rsidRDefault="00000000" w:rsidP="00F34691">
      <w:pPr>
        <w:jc w:val="center"/>
      </w:pPr>
      <w:hyperlink r:id="rId17" w:history="1">
        <w:r w:rsidR="00F34691" w:rsidRPr="00A050FB">
          <w:rPr>
            <w:rStyle w:val="Hyperlink"/>
          </w:rPr>
          <w:t>US3920242A - Electrical fencing scoring method and apparatus - Google Patents</w:t>
        </w:r>
      </w:hyperlink>
    </w:p>
    <w:p w14:paraId="5731D632" w14:textId="2DF3279D" w:rsidR="001B7CAB" w:rsidRPr="00A050FB" w:rsidRDefault="001B7CAB" w:rsidP="00F34691">
      <w:pPr>
        <w:jc w:val="center"/>
      </w:pPr>
    </w:p>
    <w:p w14:paraId="644377A4" w14:textId="6D722D38" w:rsidR="001B7CAB" w:rsidRPr="00EB7B87" w:rsidRDefault="001B7CAB" w:rsidP="00EB7B87">
      <w:pPr>
        <w:rPr>
          <w:b/>
          <w:bCs/>
          <w:sz w:val="28"/>
          <w:szCs w:val="28"/>
          <w:lang w:val="pt-BR"/>
        </w:rPr>
      </w:pPr>
      <w:r w:rsidRPr="00EB7B87">
        <w:rPr>
          <w:b/>
          <w:bCs/>
          <w:sz w:val="28"/>
          <w:szCs w:val="28"/>
          <w:lang w:val="pt-BR"/>
        </w:rPr>
        <w:t>Projeto Exemplo:</w:t>
      </w:r>
    </w:p>
    <w:p w14:paraId="503DBBBF" w14:textId="65875582" w:rsidR="001B7CAB" w:rsidRPr="004A6308" w:rsidRDefault="001B7CAB" w:rsidP="00F34691">
      <w:pPr>
        <w:jc w:val="center"/>
        <w:rPr>
          <w:lang w:val="pt-BR"/>
        </w:rPr>
      </w:pPr>
    </w:p>
    <w:sectPr w:rsidR="001B7CAB" w:rsidRPr="004A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38"/>
    <w:rsid w:val="00052C38"/>
    <w:rsid w:val="00104ABA"/>
    <w:rsid w:val="001B7CAB"/>
    <w:rsid w:val="001D14B8"/>
    <w:rsid w:val="00216484"/>
    <w:rsid w:val="00270EF0"/>
    <w:rsid w:val="00295BC1"/>
    <w:rsid w:val="002E45BD"/>
    <w:rsid w:val="00343195"/>
    <w:rsid w:val="003E097D"/>
    <w:rsid w:val="004726F8"/>
    <w:rsid w:val="004A6308"/>
    <w:rsid w:val="004B2DD0"/>
    <w:rsid w:val="00533634"/>
    <w:rsid w:val="00645A89"/>
    <w:rsid w:val="006B074F"/>
    <w:rsid w:val="006D0881"/>
    <w:rsid w:val="0074662F"/>
    <w:rsid w:val="007A627F"/>
    <w:rsid w:val="00854589"/>
    <w:rsid w:val="008A1C88"/>
    <w:rsid w:val="00902C3C"/>
    <w:rsid w:val="00963C65"/>
    <w:rsid w:val="00973DC5"/>
    <w:rsid w:val="009E29D8"/>
    <w:rsid w:val="00A050FB"/>
    <w:rsid w:val="00A30798"/>
    <w:rsid w:val="00A651A9"/>
    <w:rsid w:val="00AD7596"/>
    <w:rsid w:val="00B877BD"/>
    <w:rsid w:val="00C13A12"/>
    <w:rsid w:val="00C72FD3"/>
    <w:rsid w:val="00C77F28"/>
    <w:rsid w:val="00DF72E2"/>
    <w:rsid w:val="00EA452E"/>
    <w:rsid w:val="00EB7B87"/>
    <w:rsid w:val="00F34691"/>
    <w:rsid w:val="00F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CBC"/>
  <w15:chartTrackingRefBased/>
  <w15:docId w15:val="{56EC3CD1-994E-4887-8F86-DB60DF0E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46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circuits.com/technical-articles/circuits-and-techniques-for-implementing-capacitive-touch-sensing/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hyperlink" Target="https://patents.google.com/patent/US3920242A/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tents.google.com/patent/US20010023218A1/en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hyperlink" Target="https://patents.google.com/patent/US2006010002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Morsch</dc:creator>
  <cp:keywords/>
  <dc:description/>
  <cp:lastModifiedBy>Jonas Morsch</cp:lastModifiedBy>
  <cp:revision>16</cp:revision>
  <dcterms:created xsi:type="dcterms:W3CDTF">2022-08-30T19:08:00Z</dcterms:created>
  <dcterms:modified xsi:type="dcterms:W3CDTF">2022-09-28T20:16:00Z</dcterms:modified>
</cp:coreProperties>
</file>