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i-in-the-terminal"/>
    <w:p>
      <w:pPr>
        <w:pStyle w:val="Heading1"/>
      </w:pPr>
      <w:r>
        <w:t xml:space="preserve">AI in the terminal</w:t>
      </w:r>
    </w:p>
    <w:p>
      <w:pPr>
        <w:pStyle w:val="FirstParagraph"/>
      </w:pPr>
      <w:r>
        <w:rPr>
          <w:b/>
          <w:bCs/>
        </w:rPr>
        <w:t xml:space="preserve">A hands-on session for the Department of Finance</w:t>
      </w:r>
    </w:p>
    <w:p>
      <w:pPr>
        <w:pStyle w:val="BodyText"/>
      </w:pPr>
      <w:r>
        <w:t xml:space="preserve">Friday 16 October 2026, 09.00–16.00, lunch 12.00–13.00</w:t>
      </w:r>
      <w:r>
        <w:br/>
      </w:r>
      <w:r>
        <w:t xml:space="preserve">Room A2 – Blue 1, Campus Oslo</w:t>
      </w:r>
      <w:r>
        <w:br/>
      </w:r>
      <w:r>
        <w:t xml:space="preserve">Taught by Jonas Moss, Department of Data Science and Analytics</w:t>
      </w:r>
    </w:p>
    <w:bookmarkStart w:id="9" w:name="what-we-will-do"/>
    <w:p>
      <w:pPr>
        <w:pStyle w:val="Heading2"/>
      </w:pPr>
      <w:r>
        <w:t xml:space="preserve">What we will do</w:t>
      </w:r>
    </w:p>
    <w:p>
      <w:pPr>
        <w:pStyle w:val="FirstParagraph"/>
      </w:pPr>
      <w:r>
        <w:t xml:space="preserve">The day starts with setup. Everyone gets Claude Code or Codex running on</w:t>
      </w:r>
      <w:r>
        <w:t xml:space="preserve"> </w:t>
      </w:r>
      <w:r>
        <w:t xml:space="preserve">their own laptop and gets comfortable working with it on their own files.</w:t>
      </w:r>
    </w:p>
    <w:p>
      <w:pPr>
        <w:pStyle w:val="BodyText"/>
      </w:pPr>
      <w:r>
        <w:t xml:space="preserve">From there the focus is research. We look at what these tools can do with</w:t>
      </w:r>
      <w:r>
        <w:t xml:space="preserve"> </w:t>
      </w:r>
      <w:r>
        <w:t xml:space="preserve">your literature, data and writing, and spend a good part of the day on your</w:t>
      </w:r>
      <w:r>
        <w:t xml:space="preserve"> </w:t>
      </w:r>
      <w:r>
        <w:t xml:space="preserve">own projects. The exact content will adapt to who shows up.</w:t>
      </w:r>
    </w:p>
    <w:bookmarkEnd w:id="9"/>
    <w:bookmarkStart w:id="10" w:name="who-it-is-for"/>
    <w:p>
      <w:pPr>
        <w:pStyle w:val="Heading2"/>
      </w:pPr>
      <w:r>
        <w:t xml:space="preserve">Who it is for</w:t>
      </w:r>
    </w:p>
    <w:p>
      <w:pPr>
        <w:pStyle w:val="FirstParagraph"/>
      </w:pPr>
      <w:r>
        <w:t xml:space="preserve">Everyone in the department. No terminal or programming experience is needed.</w:t>
      </w:r>
    </w:p>
    <w:bookmarkEnd w:id="10"/>
    <w:bookmarkStart w:id="11" w:name="what-to-bring"/>
    <w:p>
      <w:pPr>
        <w:pStyle w:val="Heading2"/>
      </w:pPr>
      <w:r>
        <w:t xml:space="preserve">What to bring</w:t>
      </w:r>
    </w:p>
    <w:p>
      <w:pPr>
        <w:pStyle w:val="Compact"/>
        <w:numPr>
          <w:ilvl w:val="0"/>
          <w:numId w:val="1001"/>
        </w:numPr>
      </w:pPr>
      <w:r>
        <w:t xml:space="preserve">Your own laptop</w:t>
      </w:r>
    </w:p>
    <w:p>
      <w:pPr>
        <w:pStyle w:val="Compact"/>
        <w:numPr>
          <w:ilvl w:val="0"/>
          <w:numId w:val="1001"/>
        </w:numPr>
      </w:pPr>
      <w:r>
        <w:t xml:space="preserve">A paid Claude or ChatGPT subscription (see below)</w:t>
      </w:r>
    </w:p>
    <w:p>
      <w:pPr>
        <w:pStyle w:val="Compact"/>
        <w:numPr>
          <w:ilvl w:val="0"/>
          <w:numId w:val="1001"/>
        </w:numPr>
      </w:pPr>
      <w:r>
        <w:t xml:space="preserve">If you can, something real to work on, such as a paper in progress, a</w:t>
      </w:r>
      <w:r>
        <w:t xml:space="preserve"> </w:t>
      </w:r>
      <w:r>
        <w:t xml:space="preserve">dataset or a messy project folder</w:t>
      </w:r>
    </w:p>
    <w:bookmarkEnd w:id="11"/>
    <w:bookmarkStart w:id="12" w:name="about-the-subscription"/>
    <w:p>
      <w:pPr>
        <w:pStyle w:val="Heading2"/>
      </w:pPr>
      <w:r>
        <w:t xml:space="preserve">About the subscription</w:t>
      </w:r>
    </w:p>
    <w:p>
      <w:pPr>
        <w:pStyle w:val="FirstParagraph"/>
      </w:pPr>
      <w:r>
        <w:t xml:space="preserve">You need a paid plan from Claude (for Claude Code) or ChatGPT (for Codex).</w:t>
      </w:r>
      <w:r>
        <w:t xml:space="preserve"> </w:t>
      </w:r>
      <w:r>
        <w:t xml:space="preserve">BI’s Gemini subscription will not work, because it cannot access the files on</w:t>
      </w:r>
      <w:r>
        <w:t xml:space="preserve"> </w:t>
      </w:r>
      <w:r>
        <w:t xml:space="preserve">your computer.</w:t>
      </w:r>
    </w:p>
    <w:p>
      <w:pPr>
        <w:pStyle w:val="BodyText"/>
      </w:pPr>
      <w:r>
        <w:t xml:space="preserve">The cheapest paid plans, Claude Pro and ChatGPT Plus, are enough to get</w:t>
      </w:r>
      <w:r>
        <w:t xml:space="preserve"> </w:t>
      </w:r>
      <w:r>
        <w:t xml:space="preserve">started, but both have usage limits. Claude Pro runs out sooner within a</w:t>
      </w:r>
      <w:r>
        <w:t xml:space="preserve"> </w:t>
      </w:r>
      <w:r>
        <w:t xml:space="preserve">five-hour window; ChatGPT Plus runs out sooner over a week. On these plans you</w:t>
      </w:r>
      <w:r>
        <w:t xml:space="preserve"> </w:t>
      </w:r>
      <w:r>
        <w:t xml:space="preserve">cannot use the tool flat out all day, so try it and see what works for you. If</w:t>
      </w:r>
      <w:r>
        <w:t xml:space="preserve"> </w:t>
      </w:r>
      <w:r>
        <w:t xml:space="preserve">you keep hitting the limit, a higher plan is the fix.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2026-10-07T10:34:48Z</dcterms:created>
  <dcterms:modified xsi:type="dcterms:W3CDTF">2026-10-07T10:34:48Z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