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48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642"/>
        <w:gridCol w:w="4845"/>
      </w:tblGrid>
      <w:tr>
        <w:trPr/>
        <w:tc>
          <w:tcPr>
            <w:tcW w:w="84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/>
              <w:drawing>
                <wp:inline distT="0" distB="0" distL="0" distR="0">
                  <wp:extent cx="5400040" cy="1026795"/>
                  <wp:effectExtent l="0" t="0" r="0" b="0"/>
                  <wp:docPr id="1" name="Imagen 36" descr="C:\Users\admin\AppData\Local\Microsoft\Windows\Temporary Internet Files\Content.MSO\7EC89A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6" descr="C:\Users\admin\AppData\Local\Microsoft\Windows\Temporary Internet Files\Content.MSO\7EC89A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 w:ascii="Arial" w:hAnsi="Arial"/>
                <w:sz w:val="24"/>
                <w:szCs w:val="24"/>
                <w:lang w:eastAsia="es-ES"/>
              </w:rPr>
              <w:t> </w:t>
            </w:r>
          </w:p>
        </w:tc>
      </w:tr>
      <w:tr>
        <w:trPr/>
        <w:tc>
          <w:tcPr>
            <w:tcW w:w="3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val="ca-ES" w:eastAsia="es-ES"/>
              </w:rPr>
              <w:t>Departament d’Informàtica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val="ca-ES" w:eastAsia="es-ES"/>
              </w:rPr>
              <w:t>CFGS Desenrotllament d’Aplicacions Multiplataforma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>
        <w:trPr/>
        <w:tc>
          <w:tcPr>
            <w:tcW w:w="3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ca-ES" w:eastAsia="es-ES"/>
              </w:rPr>
              <w:t>Bases de dades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ca-ES" w:eastAsia="es-ES"/>
              </w:rPr>
              <w:t>Unitat 2 – Modelo E-R Reflexiva + Ternaria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>
      <w:pPr>
        <w:pStyle w:val="ListParagrap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Calcula la relación ternaria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162425" cy="1899285"/>
            <wp:effectExtent l="0" t="0" r="0" b="0"/>
            <wp:docPr id="2" name="Imagen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relación és (N,1,M).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saberslo tenemos que hacer las siguientes preguntas.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autor tiene escribe libros para una editorial por lo tanto es 1,N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Una editorial tiene muchos libros de un autor 1,N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libro pertenece a un Autor y una editorial 1,1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Interpreta las siguientes gráficos del modelo E/R con relaciones reflexivas:</w:t>
      </w:r>
    </w:p>
    <w:p>
      <w:pPr>
        <w:pStyle w:val="Normal"/>
        <w:rPr/>
      </w:pPr>
      <w:r>
        <w:rPr/>
        <w:drawing>
          <wp:inline distT="0" distB="0" distL="0" distR="0">
            <wp:extent cx="3921125" cy="150495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este nos dice que muchas piezas forman parte de algo ya que una sola pieza no puede formar algo.</w:t>
      </w:r>
    </w:p>
    <w:p>
      <w:pPr>
        <w:pStyle w:val="Normal"/>
        <w:rPr>
          <w:color w:val="4472C4" w:themeColor="accent1"/>
        </w:rPr>
      </w:pPr>
      <w:r>
        <w:rPr/>
        <w:drawing>
          <wp:inline distT="0" distB="0" distL="0" distR="0">
            <wp:extent cx="4116705" cy="1381125"/>
            <wp:effectExtent l="0" t="0" r="0" b="0"/>
            <wp:docPr id="4" name="Imagen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4472C4" w:themeColor="accent1"/>
        </w:rPr>
      </w:pPr>
      <w:r>
        <w:rPr/>
      </w:r>
    </w:p>
    <w:p>
      <w:pPr>
        <w:pStyle w:val="Normal"/>
        <w:spacing w:before="0" w:after="160"/>
        <w:rPr>
          <w:color w:val="4472C4" w:themeColor="accent1"/>
        </w:rPr>
      </w:pPr>
      <w:bookmarkStart w:id="0" w:name="_GoBack"/>
      <w:bookmarkEnd w:id="0"/>
      <w:r>
        <w:rPr/>
        <w:t>Un empleado depende de muchos jefes o muchos superiores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op" w:customStyle="1">
    <w:name w:val="eop"/>
    <w:basedOn w:val="DefaultParagraphFont"/>
    <w:qFormat/>
    <w:rsid w:val="00a0325b"/>
    <w:rPr/>
  </w:style>
  <w:style w:type="character" w:styleId="Normaltextrun" w:customStyle="1">
    <w:name w:val="normaltextrun"/>
    <w:basedOn w:val="DefaultParagraphFont"/>
    <w:qFormat/>
    <w:rsid w:val="00a0325b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a032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64a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2</Pages>
  <Words>105</Words>
  <Characters>546</Characters>
  <CharactersWithSpaces>642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2022-10-30T21:41:00Z</dcterms:created>
  <dc:creator>SAEZ SEGARRA, JUAN FRANCISCO</dc:creator>
  <dc:description/>
  <dc:language>es-ES</dc:language>
  <cp:lastModifiedBy/>
  <dcterms:modified xsi:type="dcterms:W3CDTF">2023-11-09T08:20:33Z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