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37F8" w14:textId="646E4020" w:rsidR="00203DA8" w:rsidRPr="00386698" w:rsidRDefault="045A5957" w:rsidP="045A5957">
      <w:pPr>
        <w:rPr>
          <w:sz w:val="28"/>
          <w:szCs w:val="28"/>
          <w:u w:val="single"/>
          <w:lang w:val="en-US"/>
        </w:rPr>
      </w:pPr>
      <w:r w:rsidRPr="00386698">
        <w:rPr>
          <w:sz w:val="28"/>
          <w:szCs w:val="28"/>
          <w:u w:val="single"/>
          <w:lang w:val="en-US"/>
        </w:rPr>
        <w:t>Summary of the sensitivity analysis covered in class</w:t>
      </w:r>
    </w:p>
    <w:p w14:paraId="273F88F8" w14:textId="774CDDDF" w:rsidR="045A5957" w:rsidRDefault="045A5957" w:rsidP="045A5957">
      <w:proofErr w:type="spellStart"/>
      <w:r w:rsidRPr="045A5957">
        <w:rPr>
          <w:sz w:val="28"/>
          <w:szCs w:val="28"/>
          <w:u w:val="single"/>
          <w:lang w:val="fr-CA"/>
        </w:rPr>
        <w:t>Tornado</w:t>
      </w:r>
      <w:proofErr w:type="spellEnd"/>
      <w:r w:rsidRPr="045A5957">
        <w:rPr>
          <w:sz w:val="28"/>
          <w:szCs w:val="28"/>
          <w:u w:val="single"/>
          <w:lang w:val="fr-CA"/>
        </w:rPr>
        <w:t xml:space="preserve"> </w:t>
      </w:r>
      <w:proofErr w:type="spellStart"/>
      <w:r w:rsidRPr="045A5957">
        <w:rPr>
          <w:sz w:val="28"/>
          <w:szCs w:val="28"/>
          <w:u w:val="single"/>
          <w:lang w:val="fr-CA"/>
        </w:rPr>
        <w:t>Diagram</w:t>
      </w:r>
      <w:proofErr w:type="spellEnd"/>
    </w:p>
    <w:p w14:paraId="1E200154" w14:textId="5061BD93" w:rsidR="00203DA8" w:rsidRDefault="00E346F6">
      <w:pPr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 wp14:anchorId="50B2A344" wp14:editId="3451FA6E">
            <wp:extent cx="5486400" cy="3508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BEAB" w14:textId="2608EBBA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>Question : What are the parameters</w:t>
      </w:r>
      <w:r w:rsidR="00386698">
        <w:rPr>
          <w:lang w:val="en-US"/>
        </w:rPr>
        <w:t xml:space="preserve"> that needs</w:t>
      </w:r>
      <w:r w:rsidRPr="00386698">
        <w:rPr>
          <w:lang w:val="en-US"/>
        </w:rPr>
        <w:t xml:space="preserve"> to </w:t>
      </w:r>
      <w:r w:rsidR="00386698">
        <w:rPr>
          <w:lang w:val="en-US"/>
        </w:rPr>
        <w:t xml:space="preserve">be </w:t>
      </w:r>
      <w:r w:rsidRPr="00386698">
        <w:rPr>
          <w:lang w:val="en-US"/>
        </w:rPr>
        <w:t>confirm</w:t>
      </w:r>
      <w:r w:rsidR="00386698">
        <w:rPr>
          <w:lang w:val="en-US"/>
        </w:rPr>
        <w:t>ed</w:t>
      </w:r>
      <w:r w:rsidRPr="00386698">
        <w:rPr>
          <w:lang w:val="en-US"/>
        </w:rPr>
        <w:t xml:space="preserve"> to ensure the </w:t>
      </w:r>
      <w:r w:rsidR="00386698">
        <w:rPr>
          <w:lang w:val="en-US"/>
        </w:rPr>
        <w:t>profitability</w:t>
      </w:r>
      <w:r w:rsidRPr="00386698">
        <w:rPr>
          <w:lang w:val="en-US"/>
        </w:rPr>
        <w:t xml:space="preserve"> of this strategy ?</w:t>
      </w:r>
    </w:p>
    <w:p w14:paraId="3EA28714" w14:textId="0998EE79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 xml:space="preserve">Answer : </w:t>
      </w:r>
      <w:r w:rsidR="00386698">
        <w:rPr>
          <w:lang w:val="en-US"/>
        </w:rPr>
        <w:t>Whether the research will be a success or not.</w:t>
      </w:r>
    </w:p>
    <w:p w14:paraId="7C24E5C0" w14:textId="7D75FD3E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>Question : What is the greatest profit in the most optimistic conditions according to the Tornado diagram ?</w:t>
      </w:r>
    </w:p>
    <w:p w14:paraId="2E8EEEA3" w14:textId="1EA47531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 xml:space="preserve">Answer : Almost 22.5 million dollars in the case where the environmental compensation fees would be </w:t>
      </w:r>
      <w:r w:rsidR="00386698">
        <w:rPr>
          <w:lang w:val="en-US"/>
        </w:rPr>
        <w:t>at i</w:t>
      </w:r>
      <w:r w:rsidR="00622E55">
        <w:rPr>
          <w:lang w:val="en-US"/>
        </w:rPr>
        <w:t>t</w:t>
      </w:r>
      <w:bookmarkStart w:id="0" w:name="_GoBack"/>
      <w:bookmarkEnd w:id="0"/>
      <w:r w:rsidR="00386698">
        <w:rPr>
          <w:lang w:val="en-US"/>
        </w:rPr>
        <w:t xml:space="preserve">s lower bound, i.e. </w:t>
      </w:r>
      <w:r w:rsidRPr="00386698">
        <w:rPr>
          <w:lang w:val="en-US"/>
        </w:rPr>
        <w:t>null.</w:t>
      </w:r>
    </w:p>
    <w:p w14:paraId="3C65AEAB" w14:textId="58D35CB1" w:rsidR="00372B8B" w:rsidRPr="00386698" w:rsidRDefault="045A5957" w:rsidP="045A5957">
      <w:pPr>
        <w:rPr>
          <w:lang w:val="en-US"/>
        </w:rPr>
      </w:pPr>
      <w:r w:rsidRPr="00386698">
        <w:rPr>
          <w:lang w:val="en-US"/>
        </w:rPr>
        <w:t>Question : Why isn't there any segment related to the market share in Phase 2 ?</w:t>
      </w:r>
    </w:p>
    <w:p w14:paraId="23EAAC97" w14:textId="586B9A6D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 xml:space="preserve">Answer : The segment </w:t>
      </w:r>
      <w:r w:rsidR="00386698">
        <w:rPr>
          <w:lang w:val="en-US"/>
        </w:rPr>
        <w:t xml:space="preserve">is not visible because it </w:t>
      </w:r>
      <w:r w:rsidRPr="00386698">
        <w:rPr>
          <w:lang w:val="en-US"/>
        </w:rPr>
        <w:t xml:space="preserve">is of </w:t>
      </w:r>
      <w:r w:rsidR="00386698">
        <w:rPr>
          <w:lang w:val="en-US"/>
        </w:rPr>
        <w:t>size zero</w:t>
      </w:r>
      <w:r w:rsidRPr="00386698">
        <w:rPr>
          <w:lang w:val="en-US"/>
        </w:rPr>
        <w:t xml:space="preserve"> [14.5, 14.5]. This is due to the fact that we assume that the research will be a success and consequently that the legislation limiting the CFC market share won't have any effect on the production and sale of the </w:t>
      </w:r>
      <w:r w:rsidR="00386698">
        <w:rPr>
          <w:lang w:val="en-US"/>
        </w:rPr>
        <w:t xml:space="preserve">newly discovered CFC free </w:t>
      </w:r>
      <w:r w:rsidRPr="00386698">
        <w:rPr>
          <w:lang w:val="en-US"/>
        </w:rPr>
        <w:t>product.</w:t>
      </w:r>
      <w:r w:rsidR="00372B8B" w:rsidRPr="00386698">
        <w:rPr>
          <w:lang w:val="en-US"/>
        </w:rPr>
        <w:br w:type="page"/>
      </w:r>
    </w:p>
    <w:p w14:paraId="632855C7" w14:textId="36936ABA" w:rsidR="045A5957" w:rsidRDefault="045A5957" w:rsidP="045A5957">
      <w:r w:rsidRPr="045A5957">
        <w:rPr>
          <w:sz w:val="28"/>
          <w:szCs w:val="28"/>
          <w:u w:val="single"/>
          <w:lang w:val="fr-CA"/>
        </w:rPr>
        <w:lastRenderedPageBreak/>
        <w:t xml:space="preserve">Spider </w:t>
      </w:r>
      <w:proofErr w:type="spellStart"/>
      <w:r w:rsidRPr="045A5957">
        <w:rPr>
          <w:sz w:val="28"/>
          <w:szCs w:val="28"/>
          <w:u w:val="single"/>
          <w:lang w:val="fr-CA"/>
        </w:rPr>
        <w:t>Diagram</w:t>
      </w:r>
      <w:proofErr w:type="spellEnd"/>
    </w:p>
    <w:p w14:paraId="012AB5F2" w14:textId="55DF90E4" w:rsidR="00203DA8" w:rsidRDefault="00FC53BA">
      <w:pPr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 wp14:anchorId="7CC656C3" wp14:editId="53549D6A">
            <wp:extent cx="5486400" cy="36290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247" w14:textId="58D7574B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>Question : What should be the size of the market in Phase 2 for the profits to be higher than 10 million dollars ?</w:t>
      </w:r>
    </w:p>
    <w:p w14:paraId="3F3414EE" w14:textId="37C9546A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 xml:space="preserve">Answer : The branch related to the market in Phase 2 indicates that </w:t>
      </w:r>
      <w:r w:rsidR="00386698">
        <w:rPr>
          <w:lang w:val="en-US"/>
        </w:rPr>
        <w:t xml:space="preserve">if </w:t>
      </w:r>
      <w:r w:rsidRPr="00386698">
        <w:rPr>
          <w:lang w:val="en-US"/>
        </w:rPr>
        <w:t xml:space="preserve">the parameter is reduced by less than 20%, </w:t>
      </w:r>
      <w:r w:rsidR="00386698">
        <w:rPr>
          <w:lang w:val="en-US"/>
        </w:rPr>
        <w:t>then</w:t>
      </w:r>
      <w:r w:rsidRPr="00386698">
        <w:rPr>
          <w:lang w:val="en-US"/>
        </w:rPr>
        <w:t xml:space="preserve"> the profits </w:t>
      </w:r>
      <w:r w:rsidR="00386698">
        <w:rPr>
          <w:lang w:val="en-US"/>
        </w:rPr>
        <w:t>will remain</w:t>
      </w:r>
      <w:r w:rsidRPr="00386698">
        <w:rPr>
          <w:lang w:val="en-US"/>
        </w:rPr>
        <w:t xml:space="preserve"> above 10 million dollars. Since the nominal value of this parameter is 28 tons, it means that it must remain above (100%-20%)*28 = 22.4 tons.</w:t>
      </w:r>
    </w:p>
    <w:p w14:paraId="4C13CC6C" w14:textId="6A784CC4" w:rsidR="00203DA8" w:rsidRPr="00386698" w:rsidRDefault="045A5957" w:rsidP="045A5957">
      <w:pPr>
        <w:rPr>
          <w:lang w:val="en-US"/>
        </w:rPr>
      </w:pPr>
      <w:r w:rsidRPr="00386698">
        <w:rPr>
          <w:lang w:val="en-US"/>
        </w:rPr>
        <w:t>Question : What value should the environmental compensation fees be for the profits to be superior to 20 million dollars ?</w:t>
      </w:r>
    </w:p>
    <w:p w14:paraId="2E961C88" w14:textId="5B93A2FE" w:rsidR="008C7A64" w:rsidRPr="00386698" w:rsidRDefault="045A5957" w:rsidP="045A5957">
      <w:pPr>
        <w:rPr>
          <w:lang w:val="en-US"/>
        </w:rPr>
      </w:pPr>
      <w:r w:rsidRPr="00386698">
        <w:rPr>
          <w:lang w:val="en-US"/>
        </w:rPr>
        <w:t>Answer : the branch "environmental compensation fees</w:t>
      </w:r>
      <w:r w:rsidR="00386698">
        <w:rPr>
          <w:lang w:val="en-US"/>
        </w:rPr>
        <w:t>”</w:t>
      </w:r>
      <w:r w:rsidRPr="00386698">
        <w:rPr>
          <w:lang w:val="en-US"/>
        </w:rPr>
        <w:t xml:space="preserve"> indicates that the parameter must be reduced by more than 80% for the profits to </w:t>
      </w:r>
      <w:r w:rsidR="00386698">
        <w:rPr>
          <w:lang w:val="en-US"/>
        </w:rPr>
        <w:t>fall above</w:t>
      </w:r>
      <w:r w:rsidRPr="00386698">
        <w:rPr>
          <w:lang w:val="en-US"/>
        </w:rPr>
        <w:t xml:space="preserve"> this target. It the</w:t>
      </w:r>
      <w:r w:rsidR="00386698">
        <w:rPr>
          <w:lang w:val="en-US"/>
        </w:rPr>
        <w:t>refore</w:t>
      </w:r>
      <w:r w:rsidRPr="00386698">
        <w:rPr>
          <w:lang w:val="en-US"/>
        </w:rPr>
        <w:t xml:space="preserve"> follows that the parameter must be inferior to (100%-80%)*0.75 = 0.15 $ per gram.</w:t>
      </w:r>
    </w:p>
    <w:p w14:paraId="4FD16A51" w14:textId="77777777" w:rsidR="008C7A64" w:rsidRPr="00386698" w:rsidRDefault="008C7A64">
      <w:pPr>
        <w:rPr>
          <w:lang w:val="en-US"/>
        </w:rPr>
      </w:pPr>
      <w:r w:rsidRPr="00386698">
        <w:rPr>
          <w:lang w:val="en-US"/>
        </w:rPr>
        <w:br w:type="page"/>
      </w:r>
    </w:p>
    <w:p w14:paraId="4D4F1434" w14:textId="68C34409" w:rsidR="045A5957" w:rsidRDefault="045A5957" w:rsidP="045A5957">
      <w:proofErr w:type="spellStart"/>
      <w:r w:rsidRPr="045A5957">
        <w:rPr>
          <w:sz w:val="28"/>
          <w:szCs w:val="28"/>
          <w:u w:val="single"/>
          <w:lang w:val="fr-CA"/>
        </w:rPr>
        <w:lastRenderedPageBreak/>
        <w:t>Decision</w:t>
      </w:r>
      <w:proofErr w:type="spellEnd"/>
      <w:r w:rsidRPr="045A5957">
        <w:rPr>
          <w:sz w:val="28"/>
          <w:szCs w:val="28"/>
          <w:u w:val="single"/>
          <w:lang w:val="fr-CA"/>
        </w:rPr>
        <w:t xml:space="preserve"> </w:t>
      </w:r>
      <w:proofErr w:type="spellStart"/>
      <w:r w:rsidRPr="045A5957">
        <w:rPr>
          <w:sz w:val="28"/>
          <w:szCs w:val="28"/>
          <w:u w:val="single"/>
          <w:lang w:val="fr-CA"/>
        </w:rPr>
        <w:t>sensitivity</w:t>
      </w:r>
      <w:proofErr w:type="spellEnd"/>
    </w:p>
    <w:p w14:paraId="06C015DC" w14:textId="487A3464" w:rsidR="008C7A64" w:rsidRDefault="005802FE" w:rsidP="008C7A64">
      <w:pPr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 wp14:anchorId="1338C137" wp14:editId="767AAD7C">
            <wp:extent cx="5486400" cy="2459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026" w14:textId="53316BC5" w:rsidR="008C7A64" w:rsidRPr="00386698" w:rsidRDefault="045A5957" w:rsidP="045A5957">
      <w:pPr>
        <w:rPr>
          <w:lang w:val="en-US"/>
        </w:rPr>
      </w:pPr>
      <w:r w:rsidRPr="00386698">
        <w:rPr>
          <w:lang w:val="en-US"/>
        </w:rPr>
        <w:t xml:space="preserve">Question : For which interval of values of the environmental compensation fees does the </w:t>
      </w:r>
      <w:r w:rsidR="00386698">
        <w:rPr>
          <w:lang w:val="en-US"/>
        </w:rPr>
        <w:t>currently</w:t>
      </w:r>
      <w:r w:rsidRPr="00386698">
        <w:rPr>
          <w:lang w:val="en-US"/>
        </w:rPr>
        <w:t xml:space="preserve"> optimal decision remains optimal ?</w:t>
      </w:r>
    </w:p>
    <w:p w14:paraId="09F67044" w14:textId="08958465" w:rsidR="008C7A64" w:rsidRPr="00386698" w:rsidRDefault="045A5957" w:rsidP="045A5957">
      <w:pPr>
        <w:rPr>
          <w:lang w:val="en-US"/>
        </w:rPr>
      </w:pPr>
      <w:r w:rsidRPr="00386698">
        <w:rPr>
          <w:lang w:val="en-US"/>
        </w:rPr>
        <w:t>Answer : According to the chart above, it seems that it would be for values within the interval [0.25,  0.90].</w:t>
      </w:r>
    </w:p>
    <w:p w14:paraId="4E3D857E" w14:textId="649F2D77" w:rsidR="00573388" w:rsidRPr="00386698" w:rsidRDefault="045A5957" w:rsidP="045A5957">
      <w:pPr>
        <w:rPr>
          <w:lang w:val="en-US"/>
        </w:rPr>
      </w:pPr>
      <w:r w:rsidRPr="00386698">
        <w:rPr>
          <w:lang w:val="en-US"/>
        </w:rPr>
        <w:t>Question : For which interval of values of the environmental compensation fees is it optimal to not conduct alternative research ?</w:t>
      </w:r>
    </w:p>
    <w:p w14:paraId="293713BB" w14:textId="3E06AD67" w:rsidR="00573388" w:rsidRPr="00386698" w:rsidRDefault="045A5957" w:rsidP="045A5957">
      <w:pPr>
        <w:rPr>
          <w:lang w:val="en-US"/>
        </w:rPr>
      </w:pPr>
      <w:r w:rsidRPr="00386698">
        <w:rPr>
          <w:lang w:val="en-US"/>
        </w:rPr>
        <w:t>Answer : According to the chart above, it seems that it would be for values within the interval</w:t>
      </w:r>
      <w:r w:rsidR="00573388">
        <w:br/>
      </w:r>
      <w:r w:rsidRPr="00386698">
        <w:rPr>
          <w:lang w:val="en-US"/>
        </w:rPr>
        <w:t>[0, 0.25].</w:t>
      </w:r>
    </w:p>
    <w:p w14:paraId="40FCC86C" w14:textId="77777777" w:rsidR="00573388" w:rsidRPr="00386698" w:rsidRDefault="00573388" w:rsidP="008C7A64">
      <w:pPr>
        <w:rPr>
          <w:lang w:val="en-US"/>
        </w:rPr>
      </w:pPr>
    </w:p>
    <w:p w14:paraId="3CA1A8C2" w14:textId="77777777" w:rsidR="00573388" w:rsidRPr="00386698" w:rsidRDefault="00573388" w:rsidP="008C7A64">
      <w:pPr>
        <w:rPr>
          <w:lang w:val="en-US"/>
        </w:rPr>
      </w:pPr>
    </w:p>
    <w:p w14:paraId="20D3E5EE" w14:textId="77777777" w:rsidR="00FD52D6" w:rsidRPr="00386698" w:rsidRDefault="00FD52D6">
      <w:pPr>
        <w:rPr>
          <w:lang w:val="en-US"/>
        </w:rPr>
      </w:pPr>
    </w:p>
    <w:sectPr w:rsidR="00FD52D6" w:rsidRPr="003866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02"/>
    <w:rsid w:val="00203DA8"/>
    <w:rsid w:val="00372B8B"/>
    <w:rsid w:val="00386698"/>
    <w:rsid w:val="003876AA"/>
    <w:rsid w:val="00573388"/>
    <w:rsid w:val="005802FE"/>
    <w:rsid w:val="005F27A5"/>
    <w:rsid w:val="00607577"/>
    <w:rsid w:val="00622E55"/>
    <w:rsid w:val="008C7A64"/>
    <w:rsid w:val="00CE4D02"/>
    <w:rsid w:val="00E346F6"/>
    <w:rsid w:val="00F42AD4"/>
    <w:rsid w:val="00F50E04"/>
    <w:rsid w:val="00FC53BA"/>
    <w:rsid w:val="00FD52D6"/>
    <w:rsid w:val="045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FEF0"/>
  <w15:chartTrackingRefBased/>
  <w15:docId w15:val="{8E927F14-E79B-459C-8E83-9D882522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HEC Montréal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delage</dc:creator>
  <cp:keywords/>
  <dc:description/>
  <cp:lastModifiedBy>erick delage</cp:lastModifiedBy>
  <cp:revision>12</cp:revision>
  <dcterms:created xsi:type="dcterms:W3CDTF">2014-09-04T17:47:00Z</dcterms:created>
  <dcterms:modified xsi:type="dcterms:W3CDTF">2019-08-27T14:11:00Z</dcterms:modified>
</cp:coreProperties>
</file>