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101D2" w14:textId="518B3DF6" w:rsidR="00875DFC" w:rsidRDefault="007F48BF" w:rsidP="007F48BF">
      <w:pPr>
        <w:rPr>
          <w:sz w:val="56"/>
          <w:szCs w:val="56"/>
        </w:rPr>
      </w:pPr>
      <w:r>
        <w:rPr>
          <w:sz w:val="72"/>
          <w:szCs w:val="72"/>
        </w:rPr>
        <w:t xml:space="preserve">                </w:t>
      </w:r>
      <w:r w:rsidRPr="007F48BF">
        <w:rPr>
          <w:sz w:val="56"/>
          <w:szCs w:val="56"/>
        </w:rPr>
        <w:t>Übungsblatt 5</w:t>
      </w:r>
    </w:p>
    <w:p w14:paraId="5C315340" w14:textId="0BE4A69D" w:rsidR="007F48BF" w:rsidRDefault="007F48BF" w:rsidP="007F48BF">
      <w:r>
        <w:t>Aufgabe 1</w:t>
      </w:r>
    </w:p>
    <w:p w14:paraId="38B85937" w14:textId="069CA516" w:rsidR="007F48BF" w:rsidRDefault="007F48BF" w:rsidP="00D664D6">
      <w:pPr>
        <w:pStyle w:val="Listenabsatz"/>
        <w:numPr>
          <w:ilvl w:val="0"/>
          <w:numId w:val="3"/>
        </w:numPr>
      </w:pPr>
      <w:r>
        <w:t xml:space="preserve">D: Wenn C </w:t>
      </w:r>
      <w:proofErr w:type="gramStart"/>
      <w:r>
        <w:t>wahr</w:t>
      </w:r>
      <w:proofErr w:type="gramEnd"/>
      <w:r>
        <w:t xml:space="preserve">, dann ist A und </w:t>
      </w:r>
      <w:r>
        <w:t>¬</w:t>
      </w:r>
      <w:r w:rsidRPr="007F48BF">
        <w:t>B</w:t>
      </w:r>
      <w:r>
        <w:t xml:space="preserve"> wahr (logisches und)</w:t>
      </w:r>
      <w:r>
        <w:softHyphen/>
      </w:r>
      <w:r>
        <w:softHyphen/>
      </w:r>
      <w:r>
        <w:softHyphen/>
      </w:r>
      <w:r>
        <w:softHyphen/>
      </w:r>
      <w:r>
        <w:softHyphen/>
      </w:r>
      <w:r>
        <w:softHyphen/>
        <w:t xml:space="preserve">                                                                                                                                          </w:t>
      </w:r>
      <w:r w:rsidR="00D664D6">
        <w:t xml:space="preserve">  </w:t>
      </w:r>
      <w:r>
        <w:t xml:space="preserve">E: A und </w:t>
      </w:r>
      <w:r>
        <w:t>¬</w:t>
      </w:r>
      <w:r>
        <w:t xml:space="preserve">B sind wahr oder </w:t>
      </w:r>
      <w:r>
        <w:t>¬</w:t>
      </w:r>
      <w:r>
        <w:t>C ist wahr (logisches oder)</w:t>
      </w:r>
    </w:p>
    <w:p w14:paraId="012F1747" w14:textId="77777777" w:rsidR="00D664D6" w:rsidRDefault="00D664D6" w:rsidP="00D664D6">
      <w:pPr>
        <w:pStyle w:val="Listenabsatz"/>
      </w:pPr>
    </w:p>
    <w:p w14:paraId="5314CE43" w14:textId="6845F4F7" w:rsidR="007F48BF" w:rsidRDefault="00206D29" w:rsidP="007F48BF">
      <w:r>
        <w:t>(b)</w:t>
      </w:r>
    </w:p>
    <w:tbl>
      <w:tblPr>
        <w:tblStyle w:val="Tabellenraster"/>
        <w:tblW w:w="9146" w:type="dxa"/>
        <w:tblLook w:val="04A0" w:firstRow="1" w:lastRow="0" w:firstColumn="1" w:lastColumn="0" w:noHBand="0" w:noVBand="1"/>
      </w:tblPr>
      <w:tblGrid>
        <w:gridCol w:w="1306"/>
        <w:gridCol w:w="1306"/>
        <w:gridCol w:w="1306"/>
        <w:gridCol w:w="1307"/>
        <w:gridCol w:w="1307"/>
        <w:gridCol w:w="1307"/>
        <w:gridCol w:w="1307"/>
      </w:tblGrid>
      <w:tr w:rsidR="00206D29" w14:paraId="0370FD79" w14:textId="77777777" w:rsidTr="00206D29">
        <w:trPr>
          <w:trHeight w:val="318"/>
        </w:trPr>
        <w:tc>
          <w:tcPr>
            <w:tcW w:w="1306" w:type="dxa"/>
          </w:tcPr>
          <w:p w14:paraId="67D0DCCC" w14:textId="5107058C" w:rsidR="00206D29" w:rsidRDefault="00206D29" w:rsidP="007F48BF">
            <w:r>
              <w:t>A</w:t>
            </w:r>
          </w:p>
        </w:tc>
        <w:tc>
          <w:tcPr>
            <w:tcW w:w="1306" w:type="dxa"/>
          </w:tcPr>
          <w:p w14:paraId="52B36E80" w14:textId="156CBF07" w:rsidR="00206D29" w:rsidRDefault="00206D29" w:rsidP="007F48BF">
            <w:r>
              <w:t>B</w:t>
            </w:r>
          </w:p>
        </w:tc>
        <w:tc>
          <w:tcPr>
            <w:tcW w:w="1306" w:type="dxa"/>
          </w:tcPr>
          <w:p w14:paraId="48A31006" w14:textId="19B986E3" w:rsidR="00206D29" w:rsidRPr="00206D29" w:rsidRDefault="00206D29" w:rsidP="007F48BF">
            <w:r>
              <w:t>¬</w:t>
            </w:r>
            <w:r>
              <w:t>A</w:t>
            </w:r>
          </w:p>
        </w:tc>
        <w:tc>
          <w:tcPr>
            <w:tcW w:w="1307" w:type="dxa"/>
          </w:tcPr>
          <w:p w14:paraId="32AA82C2" w14:textId="0E9E03B8" w:rsidR="00206D29" w:rsidRDefault="00206D29" w:rsidP="007F48BF">
            <w:r>
              <w:t>¬</w:t>
            </w:r>
            <w:r>
              <w:t>B</w:t>
            </w:r>
          </w:p>
        </w:tc>
        <w:tc>
          <w:tcPr>
            <w:tcW w:w="1307" w:type="dxa"/>
          </w:tcPr>
          <w:p w14:paraId="52671861" w14:textId="2D69B541" w:rsidR="00206D29" w:rsidRDefault="00206D29" w:rsidP="007F48BF">
            <w:r>
              <w:t xml:space="preserve">(¬A) </w:t>
            </w:r>
            <w:r>
              <w:rPr>
                <w:rFonts w:ascii="Cambria Math" w:hAnsi="Cambria Math" w:cs="Cambria Math"/>
              </w:rPr>
              <w:t>∨</w:t>
            </w:r>
            <w:r>
              <w:t xml:space="preserve"> B</w:t>
            </w:r>
          </w:p>
        </w:tc>
        <w:tc>
          <w:tcPr>
            <w:tcW w:w="1307" w:type="dxa"/>
          </w:tcPr>
          <w:p w14:paraId="581F1B27" w14:textId="7E49CFF3" w:rsidR="00206D29" w:rsidRDefault="00206D29" w:rsidP="007F48BF">
            <w:r>
              <w:t xml:space="preserve">¬((¬A) </w:t>
            </w:r>
            <w:r>
              <w:rPr>
                <w:rFonts w:ascii="Cambria Math" w:hAnsi="Cambria Math" w:cs="Cambria Math"/>
              </w:rPr>
              <w:t>∨</w:t>
            </w:r>
            <w:r>
              <w:t xml:space="preserve"> B)</w:t>
            </w:r>
          </w:p>
        </w:tc>
        <w:tc>
          <w:tcPr>
            <w:tcW w:w="1307" w:type="dxa"/>
          </w:tcPr>
          <w:p w14:paraId="3C617FCF" w14:textId="7C4DD591" w:rsidR="00206D29" w:rsidRDefault="00206D29" w:rsidP="007F48BF">
            <w:r>
              <w:t xml:space="preserve">(A </w:t>
            </w:r>
            <w:r>
              <w:rPr>
                <w:rFonts w:ascii="Cambria Math" w:hAnsi="Cambria Math" w:cs="Cambria Math"/>
              </w:rPr>
              <w:t>∧</w:t>
            </w:r>
            <w:r>
              <w:t xml:space="preserve"> (</w:t>
            </w:r>
            <w:r>
              <w:rPr>
                <w:rFonts w:ascii="Calibri" w:hAnsi="Calibri" w:cs="Calibri"/>
              </w:rPr>
              <w:t>¬</w:t>
            </w:r>
            <w:r>
              <w:t>B))</w:t>
            </w:r>
          </w:p>
        </w:tc>
      </w:tr>
      <w:tr w:rsidR="00206D29" w14:paraId="0F2CBB0D" w14:textId="77777777" w:rsidTr="00206D29">
        <w:trPr>
          <w:trHeight w:val="305"/>
        </w:trPr>
        <w:tc>
          <w:tcPr>
            <w:tcW w:w="1306" w:type="dxa"/>
          </w:tcPr>
          <w:p w14:paraId="20B8B332" w14:textId="4FC71723" w:rsidR="00206D29" w:rsidRDefault="00206D29" w:rsidP="007F48BF">
            <w:r>
              <w:t>W</w:t>
            </w:r>
          </w:p>
        </w:tc>
        <w:tc>
          <w:tcPr>
            <w:tcW w:w="1306" w:type="dxa"/>
          </w:tcPr>
          <w:p w14:paraId="68BF4D65" w14:textId="598B7D0C" w:rsidR="00206D29" w:rsidRDefault="00206D29" w:rsidP="007F48BF">
            <w:r>
              <w:t>W</w:t>
            </w:r>
          </w:p>
        </w:tc>
        <w:tc>
          <w:tcPr>
            <w:tcW w:w="1306" w:type="dxa"/>
          </w:tcPr>
          <w:p w14:paraId="0E08F96E" w14:textId="031367D0" w:rsidR="00206D29" w:rsidRDefault="00206D29" w:rsidP="007F48BF">
            <w:r>
              <w:t>F</w:t>
            </w:r>
          </w:p>
        </w:tc>
        <w:tc>
          <w:tcPr>
            <w:tcW w:w="1307" w:type="dxa"/>
          </w:tcPr>
          <w:p w14:paraId="0955AD5B" w14:textId="0752B6DF" w:rsidR="00206D29" w:rsidRDefault="00206D29" w:rsidP="007F48BF">
            <w:r>
              <w:t>F</w:t>
            </w:r>
          </w:p>
        </w:tc>
        <w:tc>
          <w:tcPr>
            <w:tcW w:w="1307" w:type="dxa"/>
          </w:tcPr>
          <w:p w14:paraId="36E83EF8" w14:textId="1CE3BDE9" w:rsidR="00206D29" w:rsidRDefault="00206D29" w:rsidP="007F48BF">
            <w:r>
              <w:t>W</w:t>
            </w:r>
          </w:p>
        </w:tc>
        <w:tc>
          <w:tcPr>
            <w:tcW w:w="1307" w:type="dxa"/>
          </w:tcPr>
          <w:p w14:paraId="06C491CE" w14:textId="794ED769" w:rsidR="00206D29" w:rsidRDefault="00206D29" w:rsidP="007F48BF">
            <w:r>
              <w:t>F</w:t>
            </w:r>
          </w:p>
        </w:tc>
        <w:tc>
          <w:tcPr>
            <w:tcW w:w="1307" w:type="dxa"/>
          </w:tcPr>
          <w:p w14:paraId="3E1A39EB" w14:textId="56D6B2A6" w:rsidR="00206D29" w:rsidRDefault="00206D29" w:rsidP="007F48BF">
            <w:r>
              <w:t>F</w:t>
            </w:r>
          </w:p>
        </w:tc>
      </w:tr>
      <w:tr w:rsidR="00206D29" w14:paraId="05253C83" w14:textId="77777777" w:rsidTr="00206D29">
        <w:trPr>
          <w:trHeight w:val="318"/>
        </w:trPr>
        <w:tc>
          <w:tcPr>
            <w:tcW w:w="1306" w:type="dxa"/>
          </w:tcPr>
          <w:p w14:paraId="42108A8F" w14:textId="44B06554" w:rsidR="00206D29" w:rsidRDefault="00206D29" w:rsidP="007F48BF">
            <w:r>
              <w:t>W</w:t>
            </w:r>
          </w:p>
        </w:tc>
        <w:tc>
          <w:tcPr>
            <w:tcW w:w="1306" w:type="dxa"/>
          </w:tcPr>
          <w:p w14:paraId="0FA06991" w14:textId="4AF01751" w:rsidR="00206D29" w:rsidRDefault="00206D29" w:rsidP="007F48BF">
            <w:r>
              <w:t>F</w:t>
            </w:r>
          </w:p>
        </w:tc>
        <w:tc>
          <w:tcPr>
            <w:tcW w:w="1306" w:type="dxa"/>
          </w:tcPr>
          <w:p w14:paraId="17FE9C72" w14:textId="763A384A" w:rsidR="00206D29" w:rsidRDefault="00206D29" w:rsidP="007F48BF">
            <w:r>
              <w:t>F</w:t>
            </w:r>
          </w:p>
        </w:tc>
        <w:tc>
          <w:tcPr>
            <w:tcW w:w="1307" w:type="dxa"/>
          </w:tcPr>
          <w:p w14:paraId="1DC480CE" w14:textId="69D39EDD" w:rsidR="00206D29" w:rsidRDefault="00206D29" w:rsidP="007F48BF">
            <w:r>
              <w:t>W</w:t>
            </w:r>
          </w:p>
        </w:tc>
        <w:tc>
          <w:tcPr>
            <w:tcW w:w="1307" w:type="dxa"/>
          </w:tcPr>
          <w:p w14:paraId="168E2BF1" w14:textId="2A24F704" w:rsidR="00206D29" w:rsidRDefault="00206D29" w:rsidP="007F48BF">
            <w:r>
              <w:t>F</w:t>
            </w:r>
          </w:p>
        </w:tc>
        <w:tc>
          <w:tcPr>
            <w:tcW w:w="1307" w:type="dxa"/>
          </w:tcPr>
          <w:p w14:paraId="67386C81" w14:textId="1554689D" w:rsidR="00206D29" w:rsidRDefault="00206D29" w:rsidP="007F48BF">
            <w:r>
              <w:t>W</w:t>
            </w:r>
          </w:p>
        </w:tc>
        <w:tc>
          <w:tcPr>
            <w:tcW w:w="1307" w:type="dxa"/>
          </w:tcPr>
          <w:p w14:paraId="7AA7744A" w14:textId="1C80C243" w:rsidR="00206D29" w:rsidRDefault="00206D29" w:rsidP="007F48BF">
            <w:r>
              <w:t>W</w:t>
            </w:r>
          </w:p>
        </w:tc>
      </w:tr>
      <w:tr w:rsidR="00206D29" w14:paraId="65C4E04D" w14:textId="77777777" w:rsidTr="00206D29">
        <w:trPr>
          <w:trHeight w:val="305"/>
        </w:trPr>
        <w:tc>
          <w:tcPr>
            <w:tcW w:w="1306" w:type="dxa"/>
          </w:tcPr>
          <w:p w14:paraId="008F2A5C" w14:textId="123BED33" w:rsidR="00206D29" w:rsidRDefault="00206D29" w:rsidP="007F48BF">
            <w:r>
              <w:t>F</w:t>
            </w:r>
          </w:p>
        </w:tc>
        <w:tc>
          <w:tcPr>
            <w:tcW w:w="1306" w:type="dxa"/>
          </w:tcPr>
          <w:p w14:paraId="0F58CAD1" w14:textId="4CF4231C" w:rsidR="00206D29" w:rsidRDefault="00206D29" w:rsidP="007F48BF">
            <w:r>
              <w:t>W</w:t>
            </w:r>
          </w:p>
        </w:tc>
        <w:tc>
          <w:tcPr>
            <w:tcW w:w="1306" w:type="dxa"/>
          </w:tcPr>
          <w:p w14:paraId="5C695AAA" w14:textId="543B921A" w:rsidR="00206D29" w:rsidRDefault="00206D29" w:rsidP="007F48BF">
            <w:r>
              <w:t>W</w:t>
            </w:r>
          </w:p>
        </w:tc>
        <w:tc>
          <w:tcPr>
            <w:tcW w:w="1307" w:type="dxa"/>
          </w:tcPr>
          <w:p w14:paraId="50C80D93" w14:textId="2A159B88" w:rsidR="00206D29" w:rsidRDefault="00206D29" w:rsidP="007F48BF">
            <w:r>
              <w:t>F</w:t>
            </w:r>
          </w:p>
        </w:tc>
        <w:tc>
          <w:tcPr>
            <w:tcW w:w="1307" w:type="dxa"/>
          </w:tcPr>
          <w:p w14:paraId="25BDB272" w14:textId="19FC8275" w:rsidR="00206D29" w:rsidRDefault="00206D29" w:rsidP="007F48BF">
            <w:r>
              <w:t>W</w:t>
            </w:r>
          </w:p>
        </w:tc>
        <w:tc>
          <w:tcPr>
            <w:tcW w:w="1307" w:type="dxa"/>
          </w:tcPr>
          <w:p w14:paraId="7973846B" w14:textId="330991BE" w:rsidR="00206D29" w:rsidRDefault="00206D29" w:rsidP="007F48BF">
            <w:r>
              <w:t>F</w:t>
            </w:r>
          </w:p>
        </w:tc>
        <w:tc>
          <w:tcPr>
            <w:tcW w:w="1307" w:type="dxa"/>
          </w:tcPr>
          <w:p w14:paraId="5FAC083C" w14:textId="6C1CA855" w:rsidR="00206D29" w:rsidRDefault="00206D29" w:rsidP="007F48BF">
            <w:r>
              <w:t>F</w:t>
            </w:r>
          </w:p>
        </w:tc>
      </w:tr>
      <w:tr w:rsidR="00206D29" w14:paraId="3FCC0B78" w14:textId="77777777" w:rsidTr="00206D29">
        <w:trPr>
          <w:trHeight w:val="305"/>
        </w:trPr>
        <w:tc>
          <w:tcPr>
            <w:tcW w:w="1306" w:type="dxa"/>
          </w:tcPr>
          <w:p w14:paraId="675B83D4" w14:textId="547675C1" w:rsidR="00206D29" w:rsidRDefault="00206D29" w:rsidP="007F48BF">
            <w:r>
              <w:t>F</w:t>
            </w:r>
          </w:p>
        </w:tc>
        <w:tc>
          <w:tcPr>
            <w:tcW w:w="1306" w:type="dxa"/>
          </w:tcPr>
          <w:p w14:paraId="3CDD3E06" w14:textId="17F4D617" w:rsidR="00206D29" w:rsidRDefault="00206D29" w:rsidP="007F48BF">
            <w:r>
              <w:t>F</w:t>
            </w:r>
          </w:p>
        </w:tc>
        <w:tc>
          <w:tcPr>
            <w:tcW w:w="1306" w:type="dxa"/>
          </w:tcPr>
          <w:p w14:paraId="0EA13623" w14:textId="2E1E3134" w:rsidR="00206D29" w:rsidRDefault="00206D29" w:rsidP="007F48BF">
            <w:r>
              <w:t>W</w:t>
            </w:r>
          </w:p>
        </w:tc>
        <w:tc>
          <w:tcPr>
            <w:tcW w:w="1307" w:type="dxa"/>
          </w:tcPr>
          <w:p w14:paraId="59A69AE7" w14:textId="25E2F809" w:rsidR="00206D29" w:rsidRDefault="00206D29" w:rsidP="007F48BF">
            <w:r>
              <w:t>W</w:t>
            </w:r>
          </w:p>
        </w:tc>
        <w:tc>
          <w:tcPr>
            <w:tcW w:w="1307" w:type="dxa"/>
          </w:tcPr>
          <w:p w14:paraId="679186FA" w14:textId="6E01F686" w:rsidR="00206D29" w:rsidRDefault="00206D29" w:rsidP="007F48BF">
            <w:r>
              <w:t>W</w:t>
            </w:r>
          </w:p>
        </w:tc>
        <w:tc>
          <w:tcPr>
            <w:tcW w:w="1307" w:type="dxa"/>
          </w:tcPr>
          <w:p w14:paraId="54F416B6" w14:textId="6460FC81" w:rsidR="00206D29" w:rsidRDefault="00206D29" w:rsidP="007F48BF">
            <w:r>
              <w:t>F</w:t>
            </w:r>
          </w:p>
        </w:tc>
        <w:tc>
          <w:tcPr>
            <w:tcW w:w="1307" w:type="dxa"/>
          </w:tcPr>
          <w:p w14:paraId="3318218E" w14:textId="3965B6BC" w:rsidR="00206D29" w:rsidRDefault="00206D29" w:rsidP="007F48BF">
            <w:r>
              <w:t>F</w:t>
            </w:r>
          </w:p>
        </w:tc>
      </w:tr>
      <w:tr w:rsidR="00206D29" w14:paraId="7CE7FFBB" w14:textId="77777777" w:rsidTr="00206D29">
        <w:trPr>
          <w:trHeight w:val="305"/>
        </w:trPr>
        <w:tc>
          <w:tcPr>
            <w:tcW w:w="1306" w:type="dxa"/>
          </w:tcPr>
          <w:p w14:paraId="698F4B38" w14:textId="77777777" w:rsidR="00206D29" w:rsidRDefault="00206D29" w:rsidP="007F48BF"/>
        </w:tc>
        <w:tc>
          <w:tcPr>
            <w:tcW w:w="1306" w:type="dxa"/>
          </w:tcPr>
          <w:p w14:paraId="39459383" w14:textId="77777777" w:rsidR="00206D29" w:rsidRDefault="00206D29" w:rsidP="007F48BF"/>
        </w:tc>
        <w:tc>
          <w:tcPr>
            <w:tcW w:w="1306" w:type="dxa"/>
          </w:tcPr>
          <w:p w14:paraId="3D38DF35" w14:textId="77777777" w:rsidR="00206D29" w:rsidRDefault="00206D29" w:rsidP="007F48BF"/>
        </w:tc>
        <w:tc>
          <w:tcPr>
            <w:tcW w:w="1307" w:type="dxa"/>
          </w:tcPr>
          <w:p w14:paraId="49D7CD32" w14:textId="77777777" w:rsidR="00206D29" w:rsidRDefault="00206D29" w:rsidP="007F48BF"/>
        </w:tc>
        <w:tc>
          <w:tcPr>
            <w:tcW w:w="1307" w:type="dxa"/>
          </w:tcPr>
          <w:p w14:paraId="76E7C1F1" w14:textId="77777777" w:rsidR="00206D29" w:rsidRDefault="00206D29" w:rsidP="007F48BF"/>
        </w:tc>
        <w:tc>
          <w:tcPr>
            <w:tcW w:w="1307" w:type="dxa"/>
          </w:tcPr>
          <w:p w14:paraId="34081F08" w14:textId="77777777" w:rsidR="00206D29" w:rsidRDefault="00206D29" w:rsidP="007F48BF"/>
        </w:tc>
        <w:tc>
          <w:tcPr>
            <w:tcW w:w="1307" w:type="dxa"/>
          </w:tcPr>
          <w:p w14:paraId="369B3FB6" w14:textId="77777777" w:rsidR="00206D29" w:rsidRDefault="00206D29" w:rsidP="007F48BF"/>
        </w:tc>
      </w:tr>
    </w:tbl>
    <w:p w14:paraId="78C18EC9" w14:textId="77777777" w:rsidR="00206D29" w:rsidRDefault="00206D29" w:rsidP="007F48BF"/>
    <w:p w14:paraId="4C6AE70A" w14:textId="47A32039" w:rsidR="00884D0E" w:rsidRDefault="00884D0E" w:rsidP="007F48BF">
      <w:r>
        <w:t>(c)</w:t>
      </w:r>
    </w:p>
    <w:p w14:paraId="1F3AC105" w14:textId="4092A595" w:rsidR="00884D0E" w:rsidRDefault="00884D0E" w:rsidP="007F48BF">
      <w:r>
        <w:t xml:space="preserve">D: </w:t>
      </w:r>
      <w:r>
        <w:t xml:space="preserve">C </w:t>
      </w:r>
      <w:r>
        <w:rPr>
          <w:rFonts w:ascii="Cambria Math" w:hAnsi="Cambria Math" w:cs="Cambria Math"/>
        </w:rPr>
        <w:t>⇒</w:t>
      </w:r>
      <w:r>
        <w:t xml:space="preserve"> (A </w:t>
      </w:r>
      <w:r>
        <w:rPr>
          <w:rFonts w:ascii="Cambria Math" w:hAnsi="Cambria Math" w:cs="Cambria Math"/>
        </w:rPr>
        <w:t>∧</w:t>
      </w:r>
      <w:r>
        <w:t xml:space="preserve"> (</w:t>
      </w:r>
      <w:r>
        <w:rPr>
          <w:rFonts w:ascii="Calibri" w:hAnsi="Calibri" w:cs="Calibri"/>
        </w:rPr>
        <w:t>¬</w:t>
      </w:r>
      <w:r>
        <w:t>B))</w:t>
      </w:r>
      <w:r>
        <w:t xml:space="preserve"> kann man umformen zu D: </w:t>
      </w:r>
      <w:r>
        <w:rPr>
          <w:rFonts w:ascii="Calibri" w:hAnsi="Calibri" w:cs="Calibri"/>
        </w:rPr>
        <w:t>¬</w:t>
      </w:r>
      <w:r>
        <w:rPr>
          <w:rFonts w:ascii="Calibri" w:hAnsi="Calibri" w:cs="Calibri"/>
        </w:rPr>
        <w:t xml:space="preserve">C </w:t>
      </w:r>
      <w:r>
        <w:rPr>
          <w:rFonts w:ascii="Cambria Math" w:hAnsi="Cambria Math" w:cs="Cambria Math"/>
        </w:rPr>
        <w:t>∨</w:t>
      </w:r>
      <w:r>
        <w:rPr>
          <w:rFonts w:ascii="Cambria Math" w:hAnsi="Cambria Math" w:cs="Cambria Math"/>
        </w:rPr>
        <w:t xml:space="preserve"> (</w:t>
      </w:r>
      <w:r>
        <w:t xml:space="preserve">A </w:t>
      </w:r>
      <w:r>
        <w:rPr>
          <w:rFonts w:ascii="Cambria Math" w:hAnsi="Cambria Math" w:cs="Cambria Math"/>
        </w:rPr>
        <w:t>∧</w:t>
      </w:r>
      <w:r>
        <w:t xml:space="preserve"> (</w:t>
      </w:r>
      <w:r>
        <w:rPr>
          <w:rFonts w:ascii="Calibri" w:hAnsi="Calibri" w:cs="Calibri"/>
        </w:rPr>
        <w:t>¬</w:t>
      </w:r>
      <w:r>
        <w:t>B))</w:t>
      </w:r>
    </w:p>
    <w:p w14:paraId="7F072AC4" w14:textId="77777777" w:rsidR="00884D0E" w:rsidRPr="00884D0E" w:rsidRDefault="00884D0E" w:rsidP="00884D0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eastAsia="de-DE"/>
          <w14:ligatures w14:val="none"/>
        </w:rPr>
      </w:pPr>
      <w:r w:rsidRPr="00884D0E">
        <w:rPr>
          <w:rFonts w:ascii="Courier New" w:eastAsia="Times New Roman" w:hAnsi="Courier New" w:cs="Courier New"/>
          <w:color w:val="BCBEC4"/>
          <w:kern w:val="0"/>
          <w:sz w:val="20"/>
          <w:szCs w:val="20"/>
          <w:lang w:eastAsia="de-DE"/>
          <w14:ligatures w14:val="none"/>
        </w:rPr>
        <w:t xml:space="preserve">Boolean D </w:t>
      </w:r>
      <w:proofErr w:type="gramStart"/>
      <w:r w:rsidRPr="00884D0E">
        <w:rPr>
          <w:rFonts w:ascii="Courier New" w:eastAsia="Times New Roman" w:hAnsi="Courier New" w:cs="Courier New"/>
          <w:color w:val="BCBEC4"/>
          <w:kern w:val="0"/>
          <w:sz w:val="20"/>
          <w:szCs w:val="20"/>
          <w:lang w:eastAsia="de-DE"/>
          <w14:ligatures w14:val="none"/>
        </w:rPr>
        <w:t>= !</w:t>
      </w:r>
      <w:proofErr w:type="spellStart"/>
      <w:r w:rsidRPr="00884D0E">
        <w:rPr>
          <w:rFonts w:ascii="Courier New" w:eastAsia="Times New Roman" w:hAnsi="Courier New" w:cs="Courier New"/>
          <w:color w:val="BCBEC4"/>
          <w:kern w:val="0"/>
          <w:sz w:val="20"/>
          <w:szCs w:val="20"/>
          <w:lang w:eastAsia="de-DE"/>
          <w14:ligatures w14:val="none"/>
        </w:rPr>
        <w:t>paule</w:t>
      </w:r>
      <w:proofErr w:type="gramEnd"/>
      <w:r w:rsidRPr="00884D0E">
        <w:rPr>
          <w:rFonts w:ascii="Courier New" w:eastAsia="Times New Roman" w:hAnsi="Courier New" w:cs="Courier New"/>
          <w:color w:val="BCBEC4"/>
          <w:kern w:val="0"/>
          <w:sz w:val="20"/>
          <w:szCs w:val="20"/>
          <w:lang w:eastAsia="de-DE"/>
          <w14:ligatures w14:val="none"/>
        </w:rPr>
        <w:t>.canViewSunsrise</w:t>
      </w:r>
      <w:proofErr w:type="spellEnd"/>
      <w:r w:rsidRPr="00884D0E">
        <w:rPr>
          <w:rFonts w:ascii="Courier New" w:eastAsia="Times New Roman" w:hAnsi="Courier New" w:cs="Courier New"/>
          <w:color w:val="BCBEC4"/>
          <w:kern w:val="0"/>
          <w:sz w:val="20"/>
          <w:szCs w:val="20"/>
          <w:lang w:eastAsia="de-DE"/>
          <w14:ligatures w14:val="none"/>
        </w:rPr>
        <w:t>() || (</w:t>
      </w:r>
      <w:proofErr w:type="spellStart"/>
      <w:r w:rsidRPr="00884D0E">
        <w:rPr>
          <w:rFonts w:ascii="Courier New" w:eastAsia="Times New Roman" w:hAnsi="Courier New" w:cs="Courier New"/>
          <w:color w:val="BCBEC4"/>
          <w:kern w:val="0"/>
          <w:sz w:val="20"/>
          <w:szCs w:val="20"/>
          <w:lang w:eastAsia="de-DE"/>
          <w14:ligatures w14:val="none"/>
        </w:rPr>
        <w:t>paule.getDirection</w:t>
      </w:r>
      <w:proofErr w:type="spellEnd"/>
      <w:r w:rsidRPr="00884D0E">
        <w:rPr>
          <w:rFonts w:ascii="Courier New" w:eastAsia="Times New Roman" w:hAnsi="Courier New" w:cs="Courier New"/>
          <w:color w:val="BCBEC4"/>
          <w:kern w:val="0"/>
          <w:sz w:val="20"/>
          <w:szCs w:val="20"/>
          <w:lang w:eastAsia="de-DE"/>
          <w14:ligatures w14:val="none"/>
        </w:rPr>
        <w:t xml:space="preserve">() = </w:t>
      </w:r>
      <w:proofErr w:type="spellStart"/>
      <w:r w:rsidRPr="00884D0E">
        <w:rPr>
          <w:rFonts w:ascii="Courier New" w:eastAsia="Times New Roman" w:hAnsi="Courier New" w:cs="Courier New"/>
          <w:color w:val="BCBEC4"/>
          <w:kern w:val="0"/>
          <w:sz w:val="20"/>
          <w:szCs w:val="20"/>
          <w:lang w:eastAsia="de-DE"/>
          <w14:ligatures w14:val="none"/>
        </w:rPr>
        <w:t>Direction.EAST</w:t>
      </w:r>
      <w:proofErr w:type="spellEnd"/>
      <w:r w:rsidRPr="00884D0E">
        <w:rPr>
          <w:rFonts w:ascii="Courier New" w:eastAsia="Times New Roman" w:hAnsi="Courier New" w:cs="Courier New"/>
          <w:color w:val="BCBEC4"/>
          <w:kern w:val="0"/>
          <w:sz w:val="20"/>
          <w:szCs w:val="20"/>
          <w:lang w:eastAsia="de-DE"/>
          <w14:ligatures w14:val="none"/>
        </w:rPr>
        <w:t xml:space="preserve"> &amp;&amp; </w:t>
      </w:r>
      <w:proofErr w:type="spellStart"/>
      <w:r w:rsidRPr="00884D0E">
        <w:rPr>
          <w:rFonts w:ascii="Courier New" w:eastAsia="Times New Roman" w:hAnsi="Courier New" w:cs="Courier New"/>
          <w:color w:val="BCBEC4"/>
          <w:kern w:val="0"/>
          <w:sz w:val="20"/>
          <w:szCs w:val="20"/>
          <w:lang w:eastAsia="de-DE"/>
          <w14:ligatures w14:val="none"/>
        </w:rPr>
        <w:t>paule.frontIsClear</w:t>
      </w:r>
      <w:proofErr w:type="spellEnd"/>
      <w:r w:rsidRPr="00884D0E">
        <w:rPr>
          <w:rFonts w:ascii="Courier New" w:eastAsia="Times New Roman" w:hAnsi="Courier New" w:cs="Courier New"/>
          <w:color w:val="BCBEC4"/>
          <w:kern w:val="0"/>
          <w:sz w:val="20"/>
          <w:szCs w:val="20"/>
          <w:lang w:eastAsia="de-DE"/>
          <w14:ligatures w14:val="none"/>
        </w:rPr>
        <w:t>();</w:t>
      </w:r>
    </w:p>
    <w:p w14:paraId="08AB3160" w14:textId="77777777" w:rsidR="00884D0E" w:rsidRDefault="00884D0E" w:rsidP="007F48BF"/>
    <w:p w14:paraId="40B5EC1D" w14:textId="773711A5" w:rsidR="00884D0E" w:rsidRDefault="00884D0E" w:rsidP="007F48BF">
      <w:r>
        <w:t>(d)</w:t>
      </w:r>
    </w:p>
    <w:p w14:paraId="21F27BF8" w14:textId="31B86926" w:rsidR="00C07A5A" w:rsidRDefault="00C07A5A" w:rsidP="007F48BF">
      <w:r>
        <w:t>Aufgabe 2</w:t>
      </w:r>
    </w:p>
    <w:p w14:paraId="15424B93" w14:textId="6192890B" w:rsidR="00C07A5A" w:rsidRDefault="00EB72A1" w:rsidP="00D664D6">
      <w:pPr>
        <w:pStyle w:val="Listenabsatz"/>
        <w:numPr>
          <w:ilvl w:val="0"/>
          <w:numId w:val="4"/>
        </w:numPr>
      </w:pPr>
      <w:r>
        <w:t>Strikte Operatoren sind kommutativ. Das heißt, dass es zum Beispiel keine feste Reihenfolge bei den Operatoren „und“ und „oder“ gibt, was dazu führt, das Programme abstürzen können. Die Lösung bilden die Semistrikten Operatoren, durch die eine Reihenfolge entsteht (erst A und dann B oder A oder sonst B).</w:t>
      </w:r>
    </w:p>
    <w:p w14:paraId="1F7A6D12" w14:textId="66B2D6DF" w:rsidR="00E0203A" w:rsidRDefault="00E0203A" w:rsidP="009B0B0F">
      <w:pPr>
        <w:rPr>
          <w:rFonts w:eastAsiaTheme="minorEastAsia"/>
        </w:rPr>
      </w:pPr>
      <w:r>
        <w:t xml:space="preserve">Beispiel: </w:t>
      </w:r>
    </w:p>
    <w:p w14:paraId="3B0625E6" w14:textId="24C4DCF2" w:rsidR="00E0203A" w:rsidRDefault="00E0203A" w:rsidP="007F48BF">
      <w:r>
        <w:t>(b) (i)</w:t>
      </w:r>
    </w:p>
    <w:p w14:paraId="173A91A3" w14:textId="7ADA6152" w:rsidR="009B0B0F" w:rsidRDefault="009B0B0F" w:rsidP="007F48BF">
      <w:r>
        <w:t>E1: kann ausgewertet werden, da es nur eine Aussage/Bedingung ist                                                                                         E2:</w:t>
      </w:r>
      <w:r w:rsidR="003929E1">
        <w:t xml:space="preserve">                                                                                                                                                                                                            E3:</w:t>
      </w:r>
    </w:p>
    <w:p w14:paraId="396BC1D3" w14:textId="77777777" w:rsidR="00D664D6" w:rsidRDefault="003929E1" w:rsidP="003929E1">
      <w:r>
        <w:t>(ii)</w:t>
      </w:r>
      <w:r w:rsidR="00D664D6">
        <w:t xml:space="preserve"> </w:t>
      </w:r>
    </w:p>
    <w:p w14:paraId="12983E50" w14:textId="1EB8FA6C" w:rsidR="003929E1" w:rsidRDefault="003929E1" w:rsidP="003929E1">
      <w:r>
        <w:t>E1: kann ausgewertet werden, da es nur eine Aussage/Bedingung ist                                                                                         E2:                                                                                                                                                                                                            E3:</w:t>
      </w:r>
    </w:p>
    <w:p w14:paraId="4DDA4D9C" w14:textId="33BC30A4" w:rsidR="003929E1" w:rsidRPr="00E0203A" w:rsidRDefault="003929E1" w:rsidP="003929E1">
      <w:r>
        <w:t>(c)</w:t>
      </w:r>
      <w:r w:rsidR="00D664D6">
        <w:t xml:space="preserve"> </w:t>
      </w:r>
      <w:r>
        <w:t>Der Stilfehler befindet sich in „</w:t>
      </w:r>
      <w:r w:rsidR="00864804">
        <w:t>(</w:t>
      </w:r>
      <w:proofErr w:type="spellStart"/>
      <w:proofErr w:type="gramStart"/>
      <w:r w:rsidR="00864804">
        <w:t>ham.grainAvailable</w:t>
      </w:r>
      <w:proofErr w:type="spellEnd"/>
      <w:proofErr w:type="gramEnd"/>
      <w:r w:rsidR="00864804">
        <w:t xml:space="preserve">() &amp;&amp; </w:t>
      </w:r>
      <w:proofErr w:type="spellStart"/>
      <w:r w:rsidR="00864804">
        <w:t>ham.frontIsClear</w:t>
      </w:r>
      <w:proofErr w:type="spellEnd"/>
      <w:r w:rsidR="00864804">
        <w:t xml:space="preserve">()) == </w:t>
      </w:r>
      <w:proofErr w:type="spellStart"/>
      <w:r w:rsidR="00864804">
        <w:t>false</w:t>
      </w:r>
      <w:proofErr w:type="spellEnd"/>
      <w:r>
        <w:t xml:space="preserve">“ da man </w:t>
      </w:r>
      <w:proofErr w:type="spellStart"/>
      <w:r>
        <w:t>Boolsche</w:t>
      </w:r>
      <w:proofErr w:type="spellEnd"/>
      <w:r>
        <w:t xml:space="preserve"> Ausdrücke nicht so negiert, sondern indem man ein „!“ davorsetzt. </w:t>
      </w:r>
      <w:r w:rsidR="00864804">
        <w:t xml:space="preserve">                    </w:t>
      </w:r>
      <w:r>
        <w:t xml:space="preserve">Verbesserung: </w:t>
      </w:r>
      <w:proofErr w:type="gramStart"/>
      <w:r>
        <w:t>„!</w:t>
      </w:r>
      <w:r w:rsidR="00864804">
        <w:t>(</w:t>
      </w:r>
      <w:proofErr w:type="spellStart"/>
      <w:proofErr w:type="gramEnd"/>
      <w:r w:rsidR="00864804">
        <w:t>ham.grainAvailable</w:t>
      </w:r>
      <w:proofErr w:type="spellEnd"/>
      <w:r w:rsidR="00864804">
        <w:t xml:space="preserve">() &amp;&amp; </w:t>
      </w:r>
      <w:proofErr w:type="spellStart"/>
      <w:r w:rsidR="00864804">
        <w:t>ham.frontIsClear</w:t>
      </w:r>
      <w:proofErr w:type="spellEnd"/>
      <w:r w:rsidR="00864804">
        <w:t>())“</w:t>
      </w:r>
      <w:r w:rsidR="00864804">
        <w:t>.</w:t>
      </w:r>
    </w:p>
    <w:p w14:paraId="274EBC3D" w14:textId="77777777" w:rsidR="003929E1" w:rsidRPr="00E0203A" w:rsidRDefault="003929E1" w:rsidP="007F48BF"/>
    <w:p w14:paraId="58FF2E52" w14:textId="6A51FFDE" w:rsidR="00206D29" w:rsidRDefault="00206D29" w:rsidP="007F48BF">
      <w:r>
        <w:lastRenderedPageBreak/>
        <w:t>Aufgabe 3</w:t>
      </w:r>
    </w:p>
    <w:p w14:paraId="17E846F5" w14:textId="78F77586" w:rsidR="00DE19D6" w:rsidRDefault="00DE19D6" w:rsidP="00D664D6">
      <w:pPr>
        <w:pStyle w:val="Listenabsatz"/>
        <w:numPr>
          <w:ilvl w:val="0"/>
          <w:numId w:val="2"/>
        </w:numPr>
      </w:pPr>
      <w:r>
        <w:t>Konstruktor:</w:t>
      </w:r>
    </w:p>
    <w:p w14:paraId="1BFDBBC9" w14:textId="0067B382" w:rsidR="00206D29" w:rsidRDefault="00324DD2" w:rsidP="007F48BF">
      <w:proofErr w:type="spellStart"/>
      <w:r>
        <w:t>public</w:t>
      </w:r>
      <w:proofErr w:type="spellEnd"/>
      <w:r>
        <w:t xml:space="preserve"> </w:t>
      </w:r>
      <w:proofErr w:type="spellStart"/>
      <w:r w:rsidR="00DE19D6" w:rsidRPr="00DE19D6">
        <w:t>BankAccount</w:t>
      </w:r>
      <w:proofErr w:type="spellEnd"/>
      <w:r w:rsidR="00DE19D6" w:rsidRPr="00DE19D6">
        <w:t xml:space="preserve"> (String </w:t>
      </w:r>
      <w:proofErr w:type="spellStart"/>
      <w:r w:rsidR="00DE19D6" w:rsidRPr="00DE19D6">
        <w:t>name</w:t>
      </w:r>
      <w:proofErr w:type="spellEnd"/>
      <w:r w:rsidR="00DE19D6" w:rsidRPr="00DE19D6">
        <w:t xml:space="preserve">, Hamster </w:t>
      </w:r>
      <w:proofErr w:type="spellStart"/>
      <w:r w:rsidR="00DE19D6" w:rsidRPr="00DE19D6">
        <w:t>hamster</w:t>
      </w:r>
      <w:proofErr w:type="spellEnd"/>
      <w:r w:rsidR="00DE19D6" w:rsidRPr="00DE19D6">
        <w:t xml:space="preserve">, Integer </w:t>
      </w:r>
      <w:proofErr w:type="spellStart"/>
      <w:r w:rsidR="00DE19D6" w:rsidRPr="00DE19D6">
        <w:t>grainNumber</w:t>
      </w:r>
      <w:proofErr w:type="spellEnd"/>
      <w:r w:rsidR="00DE19D6" w:rsidRPr="00DE19D6">
        <w:t xml:space="preserve">, final Integer </w:t>
      </w:r>
      <w:proofErr w:type="spellStart"/>
      <w:proofErr w:type="gramStart"/>
      <w:r w:rsidR="00DE19D6" w:rsidRPr="00DE19D6">
        <w:t>maximumOverdraft</w:t>
      </w:r>
      <w:proofErr w:type="spellEnd"/>
      <w:r w:rsidR="00DE19D6" w:rsidRPr="00DE19D6">
        <w:t>)</w:t>
      </w:r>
      <w:r>
        <w:t>{</w:t>
      </w:r>
      <w:proofErr w:type="gramEnd"/>
      <w:r>
        <w:t>}</w:t>
      </w:r>
    </w:p>
    <w:p w14:paraId="5B4D5C3E" w14:textId="2FA92C1A" w:rsidR="00DE19D6" w:rsidRDefault="00DE19D6" w:rsidP="007F48BF">
      <w:r>
        <w:t>Klasseninvariante: Hamster soll initialisiert sein, es soll einen</w:t>
      </w:r>
      <w:r w:rsidR="00324DD2">
        <w:t xml:space="preserve"> nicht-leeren</w:t>
      </w:r>
      <w:r>
        <w:t xml:space="preserve"> Namen geben</w:t>
      </w:r>
      <w:r w:rsidR="00324DD2">
        <w:t xml:space="preserve">, </w:t>
      </w:r>
      <w:proofErr w:type="spellStart"/>
      <w:r w:rsidR="00324DD2">
        <w:t>grainNumber</w:t>
      </w:r>
      <w:proofErr w:type="spellEnd"/>
      <w:r w:rsidR="00324DD2">
        <w:t xml:space="preserve"> darf nicht negativ sein, Überziehungslimit muss kleiner gleich 0 sein und darf sich nicht verändern.</w:t>
      </w:r>
    </w:p>
    <w:p w14:paraId="2D83B5A5" w14:textId="6607AEC3" w:rsidR="00D664D6" w:rsidRDefault="00DE19D6" w:rsidP="007F48BF">
      <w:r>
        <w:t>(b)</w:t>
      </w:r>
      <w:r w:rsidR="00D664D6">
        <w:t xml:space="preserve"> Es könnte sein, dass eine </w:t>
      </w:r>
      <w:proofErr w:type="spellStart"/>
      <w:r w:rsidR="00D664D6">
        <w:t>NullPointerException</w:t>
      </w:r>
      <w:proofErr w:type="spellEnd"/>
      <w:r w:rsidR="00D664D6">
        <w:t xml:space="preserve"> geworfen wird, wenn nicht geprüft wird ob</w:t>
      </w:r>
      <w:r w:rsidR="00324DD2">
        <w:t xml:space="preserve">, </w:t>
      </w:r>
      <w:proofErr w:type="spellStart"/>
      <w:r w:rsidR="00D664D6">
        <w:t>secondaryHamster</w:t>
      </w:r>
      <w:proofErr w:type="spellEnd"/>
      <w:r w:rsidR="00D664D6">
        <w:t xml:space="preserve"> null ist, bevor darauf zugegriffen wird. Um dieses Problem zu umgehen könnte man „Optional“ benutzen</w:t>
      </w:r>
      <w:r w:rsidR="00324DD2">
        <w:t>,</w:t>
      </w:r>
      <w:r w:rsidR="00D664D6">
        <w:t xml:space="preserve"> um einen optionalen zweiten Besitzer hinzuzufügen und damit eine </w:t>
      </w:r>
      <w:proofErr w:type="spellStart"/>
      <w:r w:rsidR="00D664D6">
        <w:t>NullPointerException</w:t>
      </w:r>
      <w:proofErr w:type="spellEnd"/>
      <w:r w:rsidR="00D664D6">
        <w:t xml:space="preserve"> zu verhindern</w:t>
      </w:r>
    </w:p>
    <w:p w14:paraId="7F2EEC6D" w14:textId="141DFF17" w:rsidR="00DE19D6" w:rsidRDefault="00D664D6" w:rsidP="00DE19D6">
      <w:r>
        <w:t>(</w:t>
      </w:r>
      <w:r w:rsidR="00DE19D6">
        <w:t xml:space="preserve">c) </w:t>
      </w:r>
      <w:r w:rsidR="00DE19D6">
        <w:t xml:space="preserve">Vorbedingung: </w:t>
      </w:r>
      <w:proofErr w:type="spellStart"/>
      <w:r w:rsidR="00DE19D6">
        <w:t>Bank</w:t>
      </w:r>
      <w:r w:rsidR="00FD676B">
        <w:t>A</w:t>
      </w:r>
      <w:r w:rsidR="00DE19D6">
        <w:t>ccount</w:t>
      </w:r>
      <w:proofErr w:type="spellEnd"/>
      <w:r w:rsidR="00DE19D6">
        <w:t xml:space="preserve"> ist initialisier</w:t>
      </w:r>
      <w:r w:rsidR="00DE19D6">
        <w:t xml:space="preserve">t </w:t>
      </w:r>
      <w:r w:rsidR="00DE19D6">
        <w:t xml:space="preserve">und es werden nicht mehr </w:t>
      </w:r>
      <w:proofErr w:type="spellStart"/>
      <w:r w:rsidR="00DE19D6">
        <w:t>grains</w:t>
      </w:r>
      <w:proofErr w:type="spellEnd"/>
      <w:r w:rsidR="00DE19D6">
        <w:t xml:space="preserve"> eingezahlt als </w:t>
      </w:r>
      <w:r w:rsidR="00DE19D6">
        <w:t>der Hamster gerade im Mund hat</w:t>
      </w:r>
    </w:p>
    <w:p w14:paraId="4118F661" w14:textId="134E1C24" w:rsidR="00DE19D6" w:rsidRDefault="00DE19D6" w:rsidP="00DE19D6">
      <w:r>
        <w:t xml:space="preserve">Nachbedingung: </w:t>
      </w:r>
      <w:r w:rsidR="00FD676B">
        <w:t>Der Betrag auf dem Konto wurde um die Einzahlung erhöht und der Hamster hat die eingezahlte Anzahl an Körnern weniger im Mund</w:t>
      </w:r>
    </w:p>
    <w:p w14:paraId="50475F12" w14:textId="08D3D3FC" w:rsidR="00FD676B" w:rsidRDefault="00FD676B" w:rsidP="00FD676B">
      <w:r>
        <w:t>(d)</w:t>
      </w:r>
      <w:r w:rsidR="00D664D6">
        <w:t xml:space="preserve"> </w:t>
      </w:r>
      <w:r>
        <w:t xml:space="preserve">Vorbedingung: </w:t>
      </w:r>
      <w:proofErr w:type="spellStart"/>
      <w:r>
        <w:t>BankAccount</w:t>
      </w:r>
      <w:proofErr w:type="spellEnd"/>
      <w:r>
        <w:t xml:space="preserve"> ist initialisiert und der abhebende Betrag</w:t>
      </w:r>
      <w:r>
        <w:t xml:space="preserve"> </w:t>
      </w:r>
      <w:r>
        <w:t>ist kleiner gleich der Kontostand des Hamsters</w:t>
      </w:r>
    </w:p>
    <w:p w14:paraId="0C18AED0" w14:textId="33091AD9" w:rsidR="00FD676B" w:rsidRDefault="00FD676B" w:rsidP="00FD676B">
      <w:r>
        <w:t xml:space="preserve">Nachbedingung: </w:t>
      </w:r>
      <w:r>
        <w:t>Der Kontostand verringert sich um den abgehobenen Betrag und der Hamster hat die Anzahl des abgehobenen Betrags als Körner im Mund</w:t>
      </w:r>
    </w:p>
    <w:p w14:paraId="6820BA51" w14:textId="66731A1A" w:rsidR="00FD676B" w:rsidRDefault="00FD676B" w:rsidP="00FD676B">
      <w:r>
        <w:t>(e) (i)</w:t>
      </w:r>
    </w:p>
    <w:p w14:paraId="70F45A22" w14:textId="0ECFB02E" w:rsidR="00FD676B" w:rsidRDefault="00FD676B" w:rsidP="00FD676B">
      <w:proofErr w:type="spellStart"/>
      <w:r>
        <w:t>this</w:t>
      </w:r>
      <w:proofErr w:type="spellEnd"/>
      <w:r>
        <w:t>: Wird verwendet, um auf das aktuelle Objekt zu verweisen, auf das eine Methode aufgerufen wird</w:t>
      </w:r>
      <w:r>
        <w:t xml:space="preserve">.                                                                                                                                                                               </w:t>
      </w:r>
      <w:r>
        <w:t>null: Stellt dar, dass eine Variable keine gültige Referenz auf ein Objekt oder keinen gültigen Wert enthält.</w:t>
      </w:r>
    </w:p>
    <w:p w14:paraId="4E796701" w14:textId="10E0533F" w:rsidR="00DE19D6" w:rsidRDefault="00FD676B" w:rsidP="007F48BF">
      <w:r>
        <w:t xml:space="preserve">(ii) Die Abfrage wird den Wert „40“ zurückgeben, da </w:t>
      </w:r>
      <w:proofErr w:type="spellStart"/>
      <w:r>
        <w:t>secondAccount</w:t>
      </w:r>
      <w:proofErr w:type="spellEnd"/>
      <w:r>
        <w:t xml:space="preserve"> und </w:t>
      </w:r>
      <w:proofErr w:type="spellStart"/>
      <w:r>
        <w:t>firstAccount</w:t>
      </w:r>
      <w:proofErr w:type="spellEnd"/>
      <w:r>
        <w:t xml:space="preserve"> durch Zeile 3 auf dasselbe Objekt zeigen (das, auf dass zuerst nur </w:t>
      </w:r>
      <w:proofErr w:type="spellStart"/>
      <w:r>
        <w:t>firstAccount</w:t>
      </w:r>
      <w:proofErr w:type="spellEnd"/>
      <w:r>
        <w:t xml:space="preserve"> gezeigt hat).</w:t>
      </w:r>
    </w:p>
    <w:p w14:paraId="047EB0A0" w14:textId="0CF08D53" w:rsidR="00FD676B" w:rsidRDefault="00FD676B" w:rsidP="007F48BF">
      <w:r>
        <w:t>(iii)</w:t>
      </w:r>
      <w:r w:rsidR="00500555">
        <w:t xml:space="preserve"> Damit ein Ausruf eine </w:t>
      </w:r>
      <w:proofErr w:type="spellStart"/>
      <w:r w:rsidR="00500555">
        <w:t>NullPointerException</w:t>
      </w:r>
      <w:proofErr w:type="spellEnd"/>
      <w:r w:rsidR="00500555">
        <w:t xml:space="preserve"> auswirft, müsste </w:t>
      </w:r>
      <w:proofErr w:type="spellStart"/>
      <w:r w:rsidR="00500555">
        <w:t>toBankAccount</w:t>
      </w:r>
      <w:proofErr w:type="spellEnd"/>
      <w:r w:rsidR="00500555">
        <w:t xml:space="preserve"> nicht initialisiert sein.</w:t>
      </w:r>
    </w:p>
    <w:p w14:paraId="2EEEBBB5" w14:textId="77777777" w:rsidR="00D44C42" w:rsidRDefault="00500555" w:rsidP="00D44C42">
      <w:pPr>
        <w:pStyle w:val="StandardWeb"/>
        <w:shd w:val="clear" w:color="auto" w:fill="2F2F2F"/>
        <w:spacing w:before="0" w:beforeAutospacing="0" w:after="0" w:afterAutospacing="0"/>
      </w:pPr>
      <w:proofErr w:type="spellStart"/>
      <w:r>
        <w:t>Bsp</w:t>
      </w:r>
      <w:proofErr w:type="spellEnd"/>
      <w:r>
        <w:t>:</w:t>
      </w:r>
    </w:p>
    <w:p w14:paraId="77A669D5" w14:textId="7E3AC043" w:rsidR="00D44C42" w:rsidRDefault="00D44C42" w:rsidP="00D44C42">
      <w:pPr>
        <w:pStyle w:val="StandardWeb"/>
        <w:shd w:val="clear" w:color="auto" w:fill="2F2F2F"/>
        <w:spacing w:before="0" w:beforeAutospacing="0" w:after="0" w:afterAutospacing="0"/>
        <w:rPr>
          <w:rFonts w:ascii="Courier New" w:hAnsi="Courier New" w:cs="Courier New"/>
          <w:color w:val="AAAAAA"/>
          <w:sz w:val="20"/>
          <w:szCs w:val="20"/>
        </w:rPr>
      </w:pPr>
      <w:r>
        <w:t xml:space="preserve"> </w:t>
      </w:r>
      <w:proofErr w:type="spellStart"/>
      <w:r>
        <w:rPr>
          <w:rFonts w:ascii="Courier New" w:hAnsi="Courier New" w:cs="Courier New"/>
          <w:color w:val="1290C3"/>
          <w:sz w:val="20"/>
          <w:szCs w:val="20"/>
          <w:u w:val="single"/>
        </w:rPr>
        <w:t>BankAccount</w:t>
      </w:r>
      <w:proofErr w:type="spellEnd"/>
      <w:r>
        <w:rPr>
          <w:rFonts w:ascii="Courier New" w:hAnsi="Courier New" w:cs="Courier New"/>
          <w:color w:val="D9E8F7"/>
          <w:sz w:val="20"/>
          <w:szCs w:val="20"/>
        </w:rPr>
        <w:t xml:space="preserve"> </w:t>
      </w:r>
      <w:proofErr w:type="spellStart"/>
      <w:r>
        <w:rPr>
          <w:rFonts w:ascii="Courier New" w:hAnsi="Courier New" w:cs="Courier New"/>
          <w:color w:val="D9E8F7"/>
          <w:sz w:val="20"/>
          <w:szCs w:val="20"/>
        </w:rPr>
        <w:t>fromBankAccount</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CC6C1D"/>
          <w:sz w:val="20"/>
          <w:szCs w:val="20"/>
        </w:rPr>
        <w:t>new</w:t>
      </w:r>
      <w:proofErr w:type="spellEnd"/>
      <w:r>
        <w:rPr>
          <w:rFonts w:ascii="Courier New" w:hAnsi="Courier New" w:cs="Courier New"/>
          <w:color w:val="D9E8F7"/>
          <w:sz w:val="20"/>
          <w:szCs w:val="20"/>
        </w:rPr>
        <w:t xml:space="preserve"> </w:t>
      </w:r>
      <w:proofErr w:type="spellStart"/>
      <w:r>
        <w:rPr>
          <w:rFonts w:ascii="Courier New" w:hAnsi="Courier New" w:cs="Courier New"/>
          <w:color w:val="D9E8F7"/>
          <w:sz w:val="20"/>
          <w:szCs w:val="20"/>
        </w:rPr>
        <w:t>BankAccount</w:t>
      </w:r>
      <w:proofErr w:type="spellEnd"/>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D9E8F7"/>
          <w:sz w:val="20"/>
          <w:szCs w:val="20"/>
        </w:rPr>
        <w:t xml:space="preserve">String </w:t>
      </w:r>
      <w:proofErr w:type="spellStart"/>
      <w:r>
        <w:rPr>
          <w:rFonts w:ascii="Courier New" w:hAnsi="Courier New" w:cs="Courier New"/>
          <w:color w:val="D9E8F7"/>
          <w:sz w:val="20"/>
          <w:szCs w:val="20"/>
          <w:u w:val="single"/>
        </w:rPr>
        <w:t>name</w:t>
      </w:r>
      <w:proofErr w:type="spellEnd"/>
      <w:r>
        <w:rPr>
          <w:rFonts w:ascii="Courier New" w:hAnsi="Courier New" w:cs="Courier New"/>
          <w:color w:val="E6E6FA"/>
          <w:sz w:val="20"/>
          <w:szCs w:val="20"/>
        </w:rPr>
        <w:t>,</w:t>
      </w:r>
      <w:r>
        <w:rPr>
          <w:rFonts w:ascii="Courier New" w:hAnsi="Courier New" w:cs="Courier New"/>
          <w:color w:val="D9E8F7"/>
          <w:sz w:val="20"/>
          <w:szCs w:val="20"/>
        </w:rPr>
        <w:t xml:space="preserve"> Hamster </w:t>
      </w:r>
      <w:proofErr w:type="spellStart"/>
      <w:r>
        <w:rPr>
          <w:rFonts w:ascii="Courier New" w:hAnsi="Courier New" w:cs="Courier New"/>
          <w:color w:val="D9E8F7"/>
          <w:sz w:val="20"/>
          <w:szCs w:val="20"/>
          <w:u w:val="single"/>
        </w:rPr>
        <w:t>hamster</w:t>
      </w:r>
      <w:proofErr w:type="spellEnd"/>
      <w:r>
        <w:rPr>
          <w:rFonts w:ascii="Courier New" w:hAnsi="Courier New" w:cs="Courier New"/>
          <w:color w:val="E6E6FA"/>
          <w:sz w:val="20"/>
          <w:szCs w:val="20"/>
        </w:rPr>
        <w:t>,</w:t>
      </w:r>
      <w:r>
        <w:rPr>
          <w:rFonts w:ascii="Courier New" w:hAnsi="Courier New" w:cs="Courier New"/>
          <w:color w:val="D9E8F7"/>
          <w:sz w:val="20"/>
          <w:szCs w:val="20"/>
        </w:rPr>
        <w:t xml:space="preserve"> </w:t>
      </w:r>
      <w:proofErr w:type="gramStart"/>
      <w:r>
        <w:rPr>
          <w:rFonts w:ascii="Courier New" w:hAnsi="Courier New" w:cs="Courier New"/>
          <w:color w:val="D9E8F7"/>
          <w:sz w:val="20"/>
          <w:szCs w:val="20"/>
          <w:u w:val="single"/>
        </w:rPr>
        <w:t>Integer</w:t>
      </w:r>
      <w:proofErr w:type="gramEnd"/>
      <w:r>
        <w:rPr>
          <w:rFonts w:ascii="Courier New" w:hAnsi="Courier New" w:cs="Courier New"/>
          <w:color w:val="D9E8F7"/>
          <w:sz w:val="20"/>
          <w:szCs w:val="20"/>
        </w:rPr>
        <w:t xml:space="preserve"> </w:t>
      </w:r>
      <w:proofErr w:type="spellStart"/>
      <w:r>
        <w:rPr>
          <w:rFonts w:ascii="Courier New" w:hAnsi="Courier New" w:cs="Courier New"/>
          <w:color w:val="D9E8F7"/>
          <w:sz w:val="20"/>
          <w:szCs w:val="20"/>
        </w:rPr>
        <w:t>grainNumber</w:t>
      </w:r>
      <w:proofErr w:type="spellEnd"/>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u w:val="single"/>
        </w:rPr>
        <w:t>final</w:t>
      </w:r>
      <w:r>
        <w:rPr>
          <w:rFonts w:ascii="Courier New" w:hAnsi="Courier New" w:cs="Courier New"/>
          <w:color w:val="D9E8F7"/>
          <w:sz w:val="20"/>
          <w:szCs w:val="20"/>
        </w:rPr>
        <w:t xml:space="preserve"> Integer </w:t>
      </w:r>
      <w:proofErr w:type="spellStart"/>
      <w:r>
        <w:rPr>
          <w:rFonts w:ascii="Courier New" w:hAnsi="Courier New" w:cs="Courier New"/>
          <w:color w:val="D9E8F7"/>
          <w:sz w:val="20"/>
          <w:szCs w:val="20"/>
        </w:rPr>
        <w:t>maximumOverdraft</w:t>
      </w:r>
      <w:proofErr w:type="spellEnd"/>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D9E8F7"/>
          <w:sz w:val="20"/>
          <w:szCs w:val="20"/>
        </w:rPr>
        <w:t xml:space="preserve"> </w:t>
      </w:r>
    </w:p>
    <w:p w14:paraId="46370831" w14:textId="77777777" w:rsidR="00D44C42" w:rsidRDefault="00D44C42" w:rsidP="00D44C42">
      <w:pPr>
        <w:pStyle w:val="StandardWeb"/>
        <w:shd w:val="clear" w:color="auto" w:fill="2F2F2F"/>
        <w:spacing w:before="0" w:beforeAutospacing="0" w:after="0" w:afterAutospacing="0"/>
        <w:rPr>
          <w:rFonts w:ascii="Courier New" w:hAnsi="Courier New" w:cs="Courier New"/>
          <w:color w:val="AAAAAA"/>
          <w:sz w:val="20"/>
          <w:szCs w:val="20"/>
        </w:rPr>
      </w:pPr>
      <w:proofErr w:type="spellStart"/>
      <w:r>
        <w:rPr>
          <w:rFonts w:ascii="Courier New" w:hAnsi="Courier New" w:cs="Courier New"/>
          <w:color w:val="D9E8F7"/>
          <w:sz w:val="20"/>
          <w:szCs w:val="20"/>
          <w:u w:val="single"/>
        </w:rPr>
        <w:t>BankAccount</w:t>
      </w:r>
      <w:proofErr w:type="spellEnd"/>
      <w:r>
        <w:rPr>
          <w:rFonts w:ascii="Courier New" w:hAnsi="Courier New" w:cs="Courier New"/>
          <w:color w:val="D9E8F7"/>
          <w:sz w:val="20"/>
          <w:szCs w:val="20"/>
        </w:rPr>
        <w:t xml:space="preserve"> </w:t>
      </w:r>
      <w:proofErr w:type="spellStart"/>
      <w:r>
        <w:rPr>
          <w:rFonts w:ascii="Courier New" w:hAnsi="Courier New" w:cs="Courier New"/>
          <w:color w:val="D9E8F7"/>
          <w:sz w:val="20"/>
          <w:szCs w:val="20"/>
        </w:rPr>
        <w:t>toBankAccount</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CC6C1D"/>
          <w:sz w:val="20"/>
          <w:szCs w:val="20"/>
        </w:rPr>
        <w:t>new</w:t>
      </w:r>
      <w:proofErr w:type="spellEnd"/>
      <w:r>
        <w:rPr>
          <w:rFonts w:ascii="Courier New" w:hAnsi="Courier New" w:cs="Courier New"/>
          <w:color w:val="D9E8F7"/>
          <w:sz w:val="20"/>
          <w:szCs w:val="20"/>
        </w:rPr>
        <w:t xml:space="preserve"> </w:t>
      </w:r>
      <w:proofErr w:type="spellStart"/>
      <w:r>
        <w:rPr>
          <w:rFonts w:ascii="Courier New" w:hAnsi="Courier New" w:cs="Courier New"/>
          <w:color w:val="D9E8F7"/>
          <w:sz w:val="20"/>
          <w:szCs w:val="20"/>
          <w:u w:val="single"/>
        </w:rPr>
        <w:t>BankAccount</w:t>
      </w:r>
      <w:proofErr w:type="spellEnd"/>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E6E6FA"/>
          <w:sz w:val="20"/>
          <w:szCs w:val="20"/>
          <w:u w:val="single"/>
        </w:rPr>
        <w:t>;</w:t>
      </w:r>
    </w:p>
    <w:p w14:paraId="23CC2E84" w14:textId="277D942D" w:rsidR="00500555" w:rsidRDefault="00D44C42" w:rsidP="007F48BF">
      <w:r>
        <w:t xml:space="preserve">Da </w:t>
      </w:r>
      <w:proofErr w:type="spellStart"/>
      <w:r>
        <w:t>toBankAccount</w:t>
      </w:r>
      <w:proofErr w:type="spellEnd"/>
      <w:r>
        <w:t xml:space="preserve"> nicht richtig initialisiert wurde, können keine </w:t>
      </w:r>
      <w:proofErr w:type="spellStart"/>
      <w:r>
        <w:t>Grains</w:t>
      </w:r>
      <w:proofErr w:type="spellEnd"/>
      <w:r>
        <w:t xml:space="preserve"> mit der Operation </w:t>
      </w:r>
      <w:proofErr w:type="spellStart"/>
      <w:r w:rsidR="00C07A5A">
        <w:t>toBankAccount.depositGrains</w:t>
      </w:r>
      <w:proofErr w:type="spellEnd"/>
      <w:r w:rsidR="00C07A5A">
        <w:t>(</w:t>
      </w:r>
      <w:proofErr w:type="spellStart"/>
      <w:r w:rsidR="00C07A5A">
        <w:t>grains</w:t>
      </w:r>
      <w:proofErr w:type="spellEnd"/>
      <w:r w:rsidR="00C07A5A">
        <w:t xml:space="preserve">) übertragen werden und es würde die </w:t>
      </w:r>
      <w:proofErr w:type="spellStart"/>
      <w:r w:rsidR="00C07A5A">
        <w:t>NullPointerException</w:t>
      </w:r>
      <w:proofErr w:type="spellEnd"/>
      <w:r w:rsidR="00C07A5A">
        <w:t xml:space="preserve"> geworfen werden, da die Entität </w:t>
      </w:r>
      <w:proofErr w:type="spellStart"/>
      <w:r w:rsidR="00C07A5A">
        <w:t>toBankAccount</w:t>
      </w:r>
      <w:proofErr w:type="spellEnd"/>
      <w:r w:rsidR="00C07A5A">
        <w:t xml:space="preserve"> zur Laufzeit auf kein Objekt zeigt bzw. auf kein Objekt referenziert wird.</w:t>
      </w:r>
    </w:p>
    <w:p w14:paraId="1D5176F3" w14:textId="039EF015" w:rsidR="00C07A5A" w:rsidRDefault="00C07A5A" w:rsidP="007F48BF">
      <w:r>
        <w:t xml:space="preserve">(iv) Ja, da man im Code erkennen kann, ob null als Wert genutzt wird oder nicht. Wenn null genutzt wird kann man davon ausgehen, dass eine </w:t>
      </w:r>
      <w:proofErr w:type="spellStart"/>
      <w:r>
        <w:t>NullPointerException</w:t>
      </w:r>
      <w:proofErr w:type="spellEnd"/>
      <w:r>
        <w:t xml:space="preserve"> geworfen wird, sobald das Objekt zur Laufzeit aufgerufen wird.</w:t>
      </w:r>
    </w:p>
    <w:p w14:paraId="0A33D4C7" w14:textId="77777777" w:rsidR="00C07A5A" w:rsidRDefault="00C07A5A" w:rsidP="007F48BF"/>
    <w:p w14:paraId="5B67114C" w14:textId="77777777" w:rsidR="007F48BF" w:rsidRDefault="007F48BF" w:rsidP="007F48BF"/>
    <w:p w14:paraId="195C0DF5" w14:textId="77777777" w:rsidR="007F48BF" w:rsidRPr="007F48BF" w:rsidRDefault="007F48BF" w:rsidP="007F48BF"/>
    <w:p w14:paraId="2EB52FB7" w14:textId="77777777" w:rsidR="007F48BF" w:rsidRDefault="007F48BF" w:rsidP="007F48BF">
      <w:pPr>
        <w:rPr>
          <w:sz w:val="72"/>
          <w:szCs w:val="72"/>
        </w:rPr>
      </w:pPr>
    </w:p>
    <w:p w14:paraId="5C47656B" w14:textId="77777777" w:rsidR="007F48BF" w:rsidRPr="007F48BF" w:rsidRDefault="007F48BF" w:rsidP="007F48BF">
      <w:pPr>
        <w:rPr>
          <w:sz w:val="72"/>
          <w:szCs w:val="72"/>
        </w:rPr>
      </w:pPr>
    </w:p>
    <w:sectPr w:rsidR="007F48BF" w:rsidRPr="007F48BF">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4CDC85" w14:textId="77777777" w:rsidR="00324DD2" w:rsidRDefault="00324DD2" w:rsidP="00324DD2">
      <w:pPr>
        <w:spacing w:after="0" w:line="240" w:lineRule="auto"/>
      </w:pPr>
      <w:r>
        <w:separator/>
      </w:r>
    </w:p>
  </w:endnote>
  <w:endnote w:type="continuationSeparator" w:id="0">
    <w:p w14:paraId="2EB0892D" w14:textId="77777777" w:rsidR="00324DD2" w:rsidRDefault="00324DD2" w:rsidP="00324D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3B864" w14:textId="77777777" w:rsidR="00324DD2" w:rsidRDefault="00324DD2" w:rsidP="00324DD2">
      <w:pPr>
        <w:spacing w:after="0" w:line="240" w:lineRule="auto"/>
      </w:pPr>
      <w:r>
        <w:separator/>
      </w:r>
    </w:p>
  </w:footnote>
  <w:footnote w:type="continuationSeparator" w:id="0">
    <w:p w14:paraId="0B447DD2" w14:textId="77777777" w:rsidR="00324DD2" w:rsidRDefault="00324DD2" w:rsidP="00324D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9B96A" w14:textId="77777777" w:rsidR="00324DD2" w:rsidRDefault="00324DD2" w:rsidP="00324DD2">
    <w:pPr>
      <w:pStyle w:val="Kopfzeile"/>
    </w:pPr>
    <w:r>
      <w:t>Jonas Kaluza (3740969)</w:t>
    </w:r>
  </w:p>
  <w:p w14:paraId="4F9AF312" w14:textId="77777777" w:rsidR="00324DD2" w:rsidRDefault="00324DD2" w:rsidP="00324DD2">
    <w:pPr>
      <w:pStyle w:val="Kopfzeile"/>
    </w:pPr>
    <w:r>
      <w:t xml:space="preserve">Taha </w:t>
    </w:r>
    <w:proofErr w:type="spellStart"/>
    <w:r>
      <w:t>Darende</w:t>
    </w:r>
    <w:proofErr w:type="spellEnd"/>
    <w:r>
      <w:t xml:space="preserve"> (3724493)</w:t>
    </w:r>
  </w:p>
  <w:p w14:paraId="64307AD3" w14:textId="77777777" w:rsidR="00324DD2" w:rsidRPr="00324DD2" w:rsidRDefault="00324DD2" w:rsidP="00324DD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F35705"/>
    <w:multiLevelType w:val="hybridMultilevel"/>
    <w:tmpl w:val="91EA5A74"/>
    <w:lvl w:ilvl="0" w:tplc="877287EA">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4EF2D7E"/>
    <w:multiLevelType w:val="hybridMultilevel"/>
    <w:tmpl w:val="1DAA5D38"/>
    <w:lvl w:ilvl="0" w:tplc="EE246F9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B4808EE"/>
    <w:multiLevelType w:val="hybridMultilevel"/>
    <w:tmpl w:val="9D786ACA"/>
    <w:lvl w:ilvl="0" w:tplc="E57C7568">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D726F9B"/>
    <w:multiLevelType w:val="hybridMultilevel"/>
    <w:tmpl w:val="A2761284"/>
    <w:lvl w:ilvl="0" w:tplc="96E8C8B6">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970749075">
    <w:abstractNumId w:val="2"/>
  </w:num>
  <w:num w:numId="2" w16cid:durableId="1412117206">
    <w:abstractNumId w:val="1"/>
  </w:num>
  <w:num w:numId="3" w16cid:durableId="1057584127">
    <w:abstractNumId w:val="3"/>
  </w:num>
  <w:num w:numId="4" w16cid:durableId="18856745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8BF"/>
    <w:rsid w:val="00206D29"/>
    <w:rsid w:val="00324DD2"/>
    <w:rsid w:val="003929E1"/>
    <w:rsid w:val="00500555"/>
    <w:rsid w:val="007F48BF"/>
    <w:rsid w:val="00864804"/>
    <w:rsid w:val="00875DFC"/>
    <w:rsid w:val="00884D0E"/>
    <w:rsid w:val="009619CF"/>
    <w:rsid w:val="009B0B0F"/>
    <w:rsid w:val="00C07A5A"/>
    <w:rsid w:val="00D44C42"/>
    <w:rsid w:val="00D664D6"/>
    <w:rsid w:val="00DE19D6"/>
    <w:rsid w:val="00E0203A"/>
    <w:rsid w:val="00EB72A1"/>
    <w:rsid w:val="00FD676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F1385"/>
  <w15:chartTrackingRefBased/>
  <w15:docId w15:val="{66A2AE44-6DDF-4B5C-9CC4-ED7B02283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206D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D44C42"/>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styleId="Platzhaltertext">
    <w:name w:val="Placeholder Text"/>
    <w:basedOn w:val="Absatz-Standardschriftart"/>
    <w:uiPriority w:val="99"/>
    <w:semiHidden/>
    <w:rsid w:val="00E0203A"/>
    <w:rPr>
      <w:color w:val="666666"/>
    </w:rPr>
  </w:style>
  <w:style w:type="paragraph" w:styleId="HTMLVorformatiert">
    <w:name w:val="HTML Preformatted"/>
    <w:basedOn w:val="Standard"/>
    <w:link w:val="HTMLVorformatiertZchn"/>
    <w:uiPriority w:val="99"/>
    <w:semiHidden/>
    <w:unhideWhenUsed/>
    <w:rsid w:val="00884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de-DE"/>
      <w14:ligatures w14:val="none"/>
    </w:rPr>
  </w:style>
  <w:style w:type="character" w:customStyle="1" w:styleId="HTMLVorformatiertZchn">
    <w:name w:val="HTML Vorformatiert Zchn"/>
    <w:basedOn w:val="Absatz-Standardschriftart"/>
    <w:link w:val="HTMLVorformatiert"/>
    <w:uiPriority w:val="99"/>
    <w:semiHidden/>
    <w:rsid w:val="00884D0E"/>
    <w:rPr>
      <w:rFonts w:ascii="Courier New" w:eastAsia="Times New Roman" w:hAnsi="Courier New" w:cs="Courier New"/>
      <w:kern w:val="0"/>
      <w:sz w:val="20"/>
      <w:szCs w:val="20"/>
      <w:lang w:eastAsia="de-DE"/>
      <w14:ligatures w14:val="none"/>
    </w:rPr>
  </w:style>
  <w:style w:type="paragraph" w:styleId="Listenabsatz">
    <w:name w:val="List Paragraph"/>
    <w:basedOn w:val="Standard"/>
    <w:uiPriority w:val="34"/>
    <w:qFormat/>
    <w:rsid w:val="00D664D6"/>
    <w:pPr>
      <w:ind w:left="720"/>
      <w:contextualSpacing/>
    </w:pPr>
  </w:style>
  <w:style w:type="paragraph" w:styleId="Kopfzeile">
    <w:name w:val="header"/>
    <w:basedOn w:val="Standard"/>
    <w:link w:val="KopfzeileZchn"/>
    <w:uiPriority w:val="99"/>
    <w:unhideWhenUsed/>
    <w:rsid w:val="00324DD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24DD2"/>
  </w:style>
  <w:style w:type="paragraph" w:styleId="Fuzeile">
    <w:name w:val="footer"/>
    <w:basedOn w:val="Standard"/>
    <w:link w:val="FuzeileZchn"/>
    <w:uiPriority w:val="99"/>
    <w:unhideWhenUsed/>
    <w:rsid w:val="00324DD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24D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080286">
      <w:bodyDiv w:val="1"/>
      <w:marLeft w:val="0"/>
      <w:marRight w:val="0"/>
      <w:marTop w:val="0"/>
      <w:marBottom w:val="0"/>
      <w:divBdr>
        <w:top w:val="none" w:sz="0" w:space="0" w:color="auto"/>
        <w:left w:val="none" w:sz="0" w:space="0" w:color="auto"/>
        <w:bottom w:val="none" w:sz="0" w:space="0" w:color="auto"/>
        <w:right w:val="none" w:sz="0" w:space="0" w:color="auto"/>
      </w:divBdr>
      <w:divsChild>
        <w:div w:id="114373669">
          <w:marLeft w:val="0"/>
          <w:marRight w:val="0"/>
          <w:marTop w:val="0"/>
          <w:marBottom w:val="0"/>
          <w:divBdr>
            <w:top w:val="none" w:sz="0" w:space="0" w:color="auto"/>
            <w:left w:val="none" w:sz="0" w:space="0" w:color="auto"/>
            <w:bottom w:val="none" w:sz="0" w:space="0" w:color="auto"/>
            <w:right w:val="none" w:sz="0" w:space="0" w:color="auto"/>
          </w:divBdr>
          <w:divsChild>
            <w:div w:id="175042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38181">
      <w:bodyDiv w:val="1"/>
      <w:marLeft w:val="0"/>
      <w:marRight w:val="0"/>
      <w:marTop w:val="0"/>
      <w:marBottom w:val="0"/>
      <w:divBdr>
        <w:top w:val="none" w:sz="0" w:space="0" w:color="auto"/>
        <w:left w:val="none" w:sz="0" w:space="0" w:color="auto"/>
        <w:bottom w:val="none" w:sz="0" w:space="0" w:color="auto"/>
        <w:right w:val="none" w:sz="0" w:space="0" w:color="auto"/>
      </w:divBdr>
      <w:divsChild>
        <w:div w:id="19542437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614</Words>
  <Characters>3871</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K</dc:creator>
  <cp:keywords/>
  <dc:description/>
  <cp:lastModifiedBy>Jonas K</cp:lastModifiedBy>
  <cp:revision>1</cp:revision>
  <dcterms:created xsi:type="dcterms:W3CDTF">2023-11-21T15:04:00Z</dcterms:created>
  <dcterms:modified xsi:type="dcterms:W3CDTF">2023-11-21T19:00:00Z</dcterms:modified>
</cp:coreProperties>
</file>