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418E" w14:textId="10F32F6C" w:rsidR="00A45713" w:rsidRDefault="00674309">
      <w:r w:rsidRPr="00674309">
        <w:t>https://fred.stlouisfed.org/series/TRESEGIDM052N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EE"/>
    <w:rsid w:val="00532028"/>
    <w:rsid w:val="00562DEE"/>
    <w:rsid w:val="00674309"/>
    <w:rsid w:val="00A45713"/>
    <w:rsid w:val="00DD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7B89F4-694C-489A-BBD2-51F5A4AC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2025-11-02T13:49:00Z</dcterms:created>
  <dcterms:modified xsi:type="dcterms:W3CDTF">2025-11-02T13:49:00Z</dcterms:modified>
</cp:coreProperties>
</file>