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A19D" w14:textId="64B55B2A" w:rsidR="00A45713" w:rsidRDefault="007E15DF">
      <w:r w:rsidRPr="007E15DF">
        <w:t>https://fred.stlouisfed.org/series/IR3TIB01IDM156N?utm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73"/>
    <w:rsid w:val="00532028"/>
    <w:rsid w:val="005D7773"/>
    <w:rsid w:val="007E15DF"/>
    <w:rsid w:val="00A45713"/>
    <w:rsid w:val="00EE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7F2B40-5B42-4621-A913-6667F883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2025-11-09T12:49:00Z</dcterms:created>
  <dcterms:modified xsi:type="dcterms:W3CDTF">2025-11-09T12:49:00Z</dcterms:modified>
</cp:coreProperties>
</file>