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EFFC" w14:textId="07E1CA63" w:rsidR="00A45713" w:rsidRDefault="006D7DCE">
      <w:r w:rsidRPr="006D7DCE">
        <w:t>https://ecos.bok.or.kr/#/SearchStat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FD"/>
    <w:rsid w:val="00017EFD"/>
    <w:rsid w:val="00532028"/>
    <w:rsid w:val="006D7DCE"/>
    <w:rsid w:val="00A45713"/>
    <w:rsid w:val="00B4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B219F-B38B-4D46-93B0-77A4BE5A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2025-11-02T00:03:00Z</dcterms:created>
  <dcterms:modified xsi:type="dcterms:W3CDTF">2025-11-02T00:03:00Z</dcterms:modified>
</cp:coreProperties>
</file>