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CDF59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40"/>
          <w:szCs w:val="40"/>
        </w:rPr>
        <w:t># 🎯 Objetivos de Aprendizagem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Ao concluir este desafio, os seguintes objetivos foram alcançados: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 Aplicar conceitos de Engenharia de Prompt.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 Estruturar informações utilizando IA Generativa.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 Produzir documentação técnica em formato Markdown.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 Criar um guia prático baseado em conhecimentos financeiros.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 Desenvolver pensamento crítico na validação das respostas geradas pela IA.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bookmarkStart w:id="0" w:name="_GoBack"/>
      <w:bookmarkEnd w:id="0"/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---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# 🧠 Tema Escolhido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## **Financial Freedom &amp; The Happiness Equation: The Cerbasi Method**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Uma metodologia que busca alcançar a liberdade financeira equilibrando patrimônio, tempo, qualidade de vida e experiências pessoais.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---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# 🗂️ Estrutura do Conteúdo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## Fase 1 — Construindo a Base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### 1. Reserva de Emergência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 Priorizar liquidez antes da rentabilidade.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 Construir uma reserva equivalente a **3 meses de despesas essenciais**.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### 2. Riqueza = Tempo e Não Dinheiro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Segundo Cerbasi: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&gt; A verdadeira riqueza está na abundância de tempo e liberdade para viver o que é importante.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### 3. Faça o Mínimo Necessário Para o Futuro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Garantir a aposentadoria básica primeiro e direcionar recursos excedentes para experiências presentes.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---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## Fase 2 — Execução Estratégica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### 4. Engenharia Reversa Financeira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Definir: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 Quanto deseja acumular;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 Em quanto tempo;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 Quanto precisa investir mensalmente.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Exemplo: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| Horizonte | Investimento Mensal |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|------------|-------------------|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| 40 anos | US$ 85 |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| 20 anos | US$ 720 |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| Curto Prazo | US$ 3.747 |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### 5. Trabalhe Para Construir Ativos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Transformar renda do trabalho em ativos que gerem renda passiva.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Exemplos: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 Investimentos;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 Imóveis;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 Negócios;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 Dividendos.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### 6. Alugar x Comprar Imóvel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| Alugar | Comprar |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|---------|----------|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| Flexibilidade | Estabilidade |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| Menor comprometimento | Patrimônio próprio |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| Ideal em períodos de mudança | Ideal para longo prazo |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---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# 🔍 Testes de Prompts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## Prompt 1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### Entrada: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```text</w:t>
      </w:r>
      <w:r>
        <w:rPr>
          <w:rStyle w:val="8"/>
          <w:rFonts w:hint="default" w:ascii="Calibri" w:hAnsi="Calibri" w:cs="Calibri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sz w:val="24"/>
          <w:szCs w:val="24"/>
        </w:rPr>
        <w:t>Explique o conceito de liberdade financeira segundo Gustavo Cerbasi em linguagem simples.</w:t>
      </w:r>
    </w:p>
    <w:p w14:paraId="3FAAE3B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Resultado:</w:t>
      </w:r>
    </w:p>
    <w:p w14:paraId="354F524C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 IA apresentou uma definição clara sobre independência financeira baseada na geração de renda passiva e equilíbrio entre patrimônio e qualidade de vida.</w:t>
      </w:r>
    </w:p>
    <w:p w14:paraId="689EF22E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04C7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Prompt 2</w:t>
      </w:r>
    </w:p>
    <w:p w14:paraId="1C8CF77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Entrada:</w:t>
      </w:r>
    </w:p>
    <w:p w14:paraId="66EE1CC5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Crie um plano financeiro para uma pessoa que recebe R$ 3.000 por mês e deseja alcançar independência financeira.</w:t>
      </w:r>
    </w:p>
    <w:p w14:paraId="499DDEA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Resultado:</w:t>
      </w:r>
    </w:p>
    <w:p w14:paraId="486C9913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Foi gerado um plano contendo:</w:t>
      </w:r>
    </w:p>
    <w:p w14:paraId="73CDE9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Reserva de emergência; </w:t>
      </w:r>
    </w:p>
    <w:p w14:paraId="3DC707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Percentual de investimentos; </w:t>
      </w:r>
    </w:p>
    <w:p w14:paraId="525E1B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Controle de gastos; </w:t>
      </w:r>
    </w:p>
    <w:p w14:paraId="25F075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Objetivos de curto, médio e longo prazo. </w:t>
      </w:r>
    </w:p>
    <w:p w14:paraId="697DB21E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8CBD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Prompt 3</w:t>
      </w:r>
    </w:p>
    <w:p w14:paraId="2A1D883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Entrada:</w:t>
      </w:r>
    </w:p>
    <w:p w14:paraId="0BBB097D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Explique as vantagens e desvantagens entre alugar e comprar um imóvel.</w:t>
      </w:r>
    </w:p>
    <w:p w14:paraId="78ED9D8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Resultado:</w:t>
      </w:r>
    </w:p>
    <w:p w14:paraId="3735068F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 IA apresentou uma análise comparativa destacando flexibilidade, estabilidade e planejamento financeiro.</w:t>
      </w:r>
    </w:p>
    <w:p w14:paraId="6D9BEB5C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BD75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📖 Miniguia Prático</w:t>
      </w:r>
    </w:p>
    <w:p w14:paraId="77EC570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Passo 1 — Organize suas Finanças</w:t>
      </w:r>
    </w:p>
    <w:p w14:paraId="10B552E7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Anote:</w:t>
      </w:r>
    </w:p>
    <w:p w14:paraId="18D216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Receitas; </w:t>
      </w:r>
    </w:p>
    <w:p w14:paraId="5A6E06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Despesas fixas; </w:t>
      </w:r>
    </w:p>
    <w:p w14:paraId="32BD87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Despesas variáveis. </w:t>
      </w:r>
    </w:p>
    <w:p w14:paraId="0055CF58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0814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Passo 2 — Monte sua Reserva</w:t>
      </w:r>
    </w:p>
    <w:p w14:paraId="75B08028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Objetivo:</w:t>
      </w:r>
    </w:p>
    <w:p w14:paraId="193F75D3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Guardar de </w:t>
      </w:r>
      <w:r>
        <w:rPr>
          <w:rStyle w:val="7"/>
          <w:rFonts w:hint="default" w:ascii="Calibri" w:hAnsi="Calibri" w:cs="Calibri"/>
          <w:sz w:val="24"/>
          <w:szCs w:val="24"/>
        </w:rPr>
        <w:t>3 a 12 meses</w:t>
      </w:r>
      <w:r>
        <w:rPr>
          <w:rFonts w:hint="default" w:ascii="Calibri" w:hAnsi="Calibri" w:cs="Calibri"/>
          <w:sz w:val="24"/>
          <w:szCs w:val="24"/>
        </w:rPr>
        <w:t xml:space="preserve"> do custo de vida.</w:t>
      </w:r>
    </w:p>
    <w:p w14:paraId="1499FBFB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6DE6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Passo 3 — Invista Regularmente</w:t>
      </w:r>
    </w:p>
    <w:p w14:paraId="2D887B19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Sugestão:</w:t>
      </w:r>
    </w:p>
    <w:p w14:paraId="7E4358EC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Investir mensalmente uma porcentagem fixa da renda.</w:t>
      </w:r>
    </w:p>
    <w:p w14:paraId="585010F4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Exemplo:</w:t>
      </w:r>
    </w:p>
    <w:p w14:paraId="46EBEB35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10% da renda = Investimento</w:t>
      </w:r>
    </w:p>
    <w:p w14:paraId="6FBB287F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AC22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Passo 4 — Invista em Conhecimento</w:t>
      </w:r>
    </w:p>
    <w:p w14:paraId="26296EB3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Priorize estudos sobre:</w:t>
      </w:r>
    </w:p>
    <w:p w14:paraId="0DD0B2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Educação financeira; </w:t>
      </w:r>
    </w:p>
    <w:p w14:paraId="24F0AC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Investimentos; </w:t>
      </w:r>
    </w:p>
    <w:p w14:paraId="268748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Planejamento patrimonial. </w:t>
      </w:r>
    </w:p>
    <w:p w14:paraId="4DA3267D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290B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Passo 5 — Construa Ativos</w:t>
      </w:r>
    </w:p>
    <w:p w14:paraId="25210701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Busque ativos que produzam renda:</w:t>
      </w:r>
    </w:p>
    <w:p w14:paraId="479286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Tesouro Direto; </w:t>
      </w:r>
    </w:p>
    <w:p w14:paraId="37C473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Fundos Imobiliários; </w:t>
      </w:r>
    </w:p>
    <w:p w14:paraId="0E76B8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Ações; </w:t>
      </w:r>
    </w:p>
    <w:p w14:paraId="45E514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Negócios próprios. </w:t>
      </w:r>
    </w:p>
    <w:p w14:paraId="2897A61A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B198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📚 Fontes Utilizadas</w:t>
      </w:r>
    </w:p>
    <w:p w14:paraId="188E7CE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Livros</w:t>
      </w:r>
    </w:p>
    <w:p w14:paraId="66CB4A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Casais Inteligentes Enriquecem Juntos</w:t>
      </w:r>
      <w:r>
        <w:rPr>
          <w:rFonts w:hint="default" w:ascii="Calibri" w:hAnsi="Calibri" w:cs="Calibri"/>
          <w:sz w:val="24"/>
          <w:szCs w:val="24"/>
        </w:rPr>
        <w:t xml:space="preserve"> — Gustavo Cerbasi </w:t>
      </w:r>
    </w:p>
    <w:p w14:paraId="21CCE5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Dinheiro: Os Segredos de Quem Tem</w:t>
      </w:r>
      <w:r>
        <w:rPr>
          <w:rFonts w:hint="default" w:ascii="Calibri" w:hAnsi="Calibri" w:cs="Calibri"/>
          <w:sz w:val="24"/>
          <w:szCs w:val="24"/>
        </w:rPr>
        <w:t xml:space="preserve"> — Gustavo Cerbasi </w:t>
      </w:r>
    </w:p>
    <w:p w14:paraId="0E0638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Investimentos Inteligentes</w:t>
      </w:r>
      <w:r>
        <w:rPr>
          <w:rFonts w:hint="default" w:ascii="Calibri" w:hAnsi="Calibri" w:cs="Calibri"/>
          <w:sz w:val="24"/>
          <w:szCs w:val="24"/>
        </w:rPr>
        <w:t xml:space="preserve"> — Gustavo Cerbasi </w:t>
      </w:r>
    </w:p>
    <w:p w14:paraId="232453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Pai Rico, Pai Pobre</w:t>
      </w:r>
      <w:r>
        <w:rPr>
          <w:rFonts w:hint="default" w:ascii="Calibri" w:hAnsi="Calibri" w:cs="Calibri"/>
          <w:sz w:val="24"/>
          <w:szCs w:val="24"/>
        </w:rPr>
        <w:t xml:space="preserve"> — Robert Kiyosaki </w:t>
      </w:r>
    </w:p>
    <w:p w14:paraId="65260E7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Sites</w:t>
      </w:r>
    </w:p>
    <w:p w14:paraId="52F530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fldChar w:fldCharType="begin"/>
      </w:r>
      <w:r>
        <w:rPr>
          <w:rFonts w:hint="default" w:ascii="Calibri" w:hAnsi="Calibri" w:cs="Calibri"/>
          <w:sz w:val="24"/>
          <w:szCs w:val="24"/>
        </w:rPr>
        <w:instrText xml:space="preserve"> HYPERLINK "https://gustavocerbasi.com.br" \t "_new" </w:instrText>
      </w:r>
      <w:r>
        <w:rPr>
          <w:rFonts w:hint="default" w:ascii="Calibri" w:hAnsi="Calibri" w:cs="Calibri"/>
          <w:sz w:val="24"/>
          <w:szCs w:val="24"/>
        </w:rPr>
        <w:fldChar w:fldCharType="separate"/>
      </w:r>
      <w:r>
        <w:rPr>
          <w:rStyle w:val="10"/>
          <w:rFonts w:hint="default" w:ascii="Calibri" w:hAnsi="Calibri" w:cs="Calibri"/>
          <w:sz w:val="24"/>
          <w:szCs w:val="24"/>
        </w:rPr>
        <w:t>https://gustavocerbasi.com.br</w:t>
      </w:r>
      <w:r>
        <w:rPr>
          <w:rFonts w:hint="default" w:ascii="Calibri" w:hAnsi="Calibri" w:cs="Calibri"/>
          <w:sz w:val="24"/>
          <w:szCs w:val="24"/>
        </w:rPr>
        <w:fldChar w:fldCharType="end"/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37E75A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fldChar w:fldCharType="begin"/>
      </w:r>
      <w:r>
        <w:rPr>
          <w:rFonts w:hint="default" w:ascii="Calibri" w:hAnsi="Calibri" w:cs="Calibri"/>
          <w:sz w:val="24"/>
          <w:szCs w:val="24"/>
        </w:rPr>
        <w:instrText xml:space="preserve"> HYPERLINK "https://www.b3.com.br" \t "_new" </w:instrText>
      </w:r>
      <w:r>
        <w:rPr>
          <w:rFonts w:hint="default" w:ascii="Calibri" w:hAnsi="Calibri" w:cs="Calibri"/>
          <w:sz w:val="24"/>
          <w:szCs w:val="24"/>
        </w:rPr>
        <w:fldChar w:fldCharType="separate"/>
      </w:r>
      <w:r>
        <w:rPr>
          <w:rStyle w:val="10"/>
          <w:rFonts w:hint="default" w:ascii="Calibri" w:hAnsi="Calibri" w:cs="Calibri"/>
          <w:sz w:val="24"/>
          <w:szCs w:val="24"/>
        </w:rPr>
        <w:t>https://www.b3.com.br</w:t>
      </w:r>
      <w:r>
        <w:rPr>
          <w:rFonts w:hint="default" w:ascii="Calibri" w:hAnsi="Calibri" w:cs="Calibri"/>
          <w:sz w:val="24"/>
          <w:szCs w:val="24"/>
        </w:rPr>
        <w:fldChar w:fldCharType="end"/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1CB6CB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fldChar w:fldCharType="begin"/>
      </w:r>
      <w:r>
        <w:rPr>
          <w:rFonts w:hint="default" w:ascii="Calibri" w:hAnsi="Calibri" w:cs="Calibri"/>
          <w:sz w:val="24"/>
          <w:szCs w:val="24"/>
        </w:rPr>
        <w:instrText xml:space="preserve"> HYPERLINK "https://www.tesourodireto.com.br" \t "_new" </w:instrText>
      </w:r>
      <w:r>
        <w:rPr>
          <w:rFonts w:hint="default" w:ascii="Calibri" w:hAnsi="Calibri" w:cs="Calibri"/>
          <w:sz w:val="24"/>
          <w:szCs w:val="24"/>
        </w:rPr>
        <w:fldChar w:fldCharType="separate"/>
      </w:r>
      <w:r>
        <w:rPr>
          <w:rStyle w:val="10"/>
          <w:rFonts w:hint="default" w:ascii="Calibri" w:hAnsi="Calibri" w:cs="Calibri"/>
          <w:sz w:val="24"/>
          <w:szCs w:val="24"/>
        </w:rPr>
        <w:t>https://www.tesourodireto.com.br</w:t>
      </w:r>
      <w:r>
        <w:rPr>
          <w:rFonts w:hint="default" w:ascii="Calibri" w:hAnsi="Calibri" w:cs="Calibri"/>
          <w:sz w:val="24"/>
          <w:szCs w:val="24"/>
        </w:rPr>
        <w:fldChar w:fldCharType="end"/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3ACEC5B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Ferramentas</w:t>
      </w:r>
    </w:p>
    <w:p w14:paraId="6893CF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ChatGPT </w:t>
      </w:r>
    </w:p>
    <w:p w14:paraId="61CCE8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NotebookLM </w:t>
      </w:r>
    </w:p>
    <w:p w14:paraId="1BF3E5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GitHub </w:t>
      </w:r>
    </w:p>
    <w:p w14:paraId="3D584E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Markdown </w:t>
      </w:r>
    </w:p>
    <w:p w14:paraId="73B7C214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E9BB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🛠️ Tecnologias Utilizadas</w:t>
      </w:r>
    </w:p>
    <w:p w14:paraId="3F4CD1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Markdown </w:t>
      </w:r>
    </w:p>
    <w:p w14:paraId="61E2D6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GitHub </w:t>
      </w:r>
    </w:p>
    <w:p w14:paraId="1ED6B7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ChatGPT </w:t>
      </w:r>
    </w:p>
    <w:p w14:paraId="0251BE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NotebookLM </w:t>
      </w:r>
    </w:p>
    <w:p w14:paraId="13F7DF02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C420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👨‍💻 Autor</w:t>
      </w:r>
    </w:p>
    <w:p w14:paraId="675BAAB5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Jonatan Silva</w:t>
      </w:r>
    </w:p>
    <w:p w14:paraId="3A749FCA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Projeto desenvolvido para fins educacionais na plataforma </w:t>
      </w:r>
      <w:r>
        <w:rPr>
          <w:rStyle w:val="7"/>
          <w:rFonts w:hint="default" w:ascii="Calibri" w:hAnsi="Calibri" w:cs="Calibri"/>
          <w:sz w:val="24"/>
          <w:szCs w:val="24"/>
        </w:rPr>
        <w:t>DIO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29E9558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E66574"/>
    <w:multiLevelType w:val="multilevel"/>
    <w:tmpl w:val="A0E665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A741A5"/>
    <w:multiLevelType w:val="multilevel"/>
    <w:tmpl w:val="A5A74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3FF9BD"/>
    <w:multiLevelType w:val="multilevel"/>
    <w:tmpl w:val="D73FF9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35C7D17"/>
    <w:multiLevelType w:val="multilevel"/>
    <w:tmpl w:val="E35C7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9D3819D"/>
    <w:multiLevelType w:val="multilevel"/>
    <w:tmpl w:val="E9D38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F607D31"/>
    <w:multiLevelType w:val="multilevel"/>
    <w:tmpl w:val="0F607D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4DB3E13"/>
    <w:multiLevelType w:val="multilevel"/>
    <w:tmpl w:val="44DB3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400009B"/>
    <w:multiLevelType w:val="multilevel"/>
    <w:tmpl w:val="64000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5"/>
  </w:num>
  <w:num w:numId="5">
    <w:abstractNumId w:val="0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400E23"/>
    <w:rsid w:val="3840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Emphasis"/>
    <w:basedOn w:val="5"/>
    <w:qFormat/>
    <w:uiPriority w:val="0"/>
    <w:rPr>
      <w:i/>
      <w:iCs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1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2026-06-27T17:55:00Z</dcterms:created>
  <dc:creator>herba</dc:creator>
  <cp:lastModifiedBy>herba</cp:lastModifiedBy>
  <dcterms:modified xsi:type="dcterms:W3CDTF">2026-06-27T18:00:34Z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1046-12.2.0.23203</vt:lpwstr>
  </property>
  <property fmtid="{D5CDD505-2E9C-101B-9397-08002B2CF9AE}" pid="3" name="ICV">
    <vt:lpwstr>5CA93C8E3FE646438FBDC7B5FF3AEF94_11</vt:lpwstr>
  </property>
</Properties>
</file>