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FE33A8" w:rsidRDefault="004F2A8B" w:rsidP="00FE33A8">
            <w:pPr>
              <w:pStyle w:val="Prrafodelista"/>
              <w:numPr>
                <w:ilvl w:val="0"/>
                <w:numId w:val="41"/>
              </w:numPr>
              <w:jc w:val="both"/>
              <w:rPr>
                <w:rFonts w:eastAsiaTheme="majorEastAsia"/>
                <w:color w:val="767171" w:themeColor="background2" w:themeShade="80"/>
                <w:sz w:val="24"/>
                <w:szCs w:val="24"/>
              </w:rPr>
            </w:pPr>
            <w:r w:rsidRPr="00FE33A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F17CAF9" w14:textId="7942AFB1" w:rsidR="004F2A8B" w:rsidRPr="00874D16" w:rsidRDefault="00FB3D86" w:rsidP="00FB3D86">
            <w:pPr>
              <w:pStyle w:val="Prrafodelista"/>
              <w:numPr>
                <w:ilvl w:val="0"/>
                <w:numId w:val="41"/>
              </w:numPr>
              <w:jc w:val="both"/>
              <w:rPr>
                <w:rFonts w:ascii="Calibri" w:hAnsi="Calibri"/>
                <w:b/>
                <w:bCs/>
                <w:color w:val="1F4E79" w:themeColor="accent1" w:themeShade="80"/>
              </w:rPr>
            </w:pPr>
            <w:r>
              <w:rPr>
                <w:rFonts w:ascii="Calibri" w:hAnsi="Calibri"/>
                <w:b/>
                <w:bCs/>
                <w:color w:val="1F4E79" w:themeColor="accent1" w:themeShade="80"/>
              </w:rPr>
              <w:t xml:space="preserve">Si, se ha tratado de cumplir con los </w:t>
            </w:r>
            <w:r w:rsidR="001F690B">
              <w:rPr>
                <w:rFonts w:ascii="Calibri" w:hAnsi="Calibri"/>
                <w:b/>
                <w:bCs/>
                <w:color w:val="1F4E79" w:themeColor="accent1" w:themeShade="80"/>
              </w:rPr>
              <w:t>tiempos definidos</w:t>
            </w:r>
            <w:r>
              <w:rPr>
                <w:rFonts w:ascii="Calibri" w:hAnsi="Calibri"/>
                <w:b/>
                <w:bCs/>
                <w:color w:val="1F4E79" w:themeColor="accent1" w:themeShade="80"/>
              </w:rPr>
              <w:t xml:space="preserve">, aunque hemos tenido que realizar ciertos ajustes en ciertos momentos. En general </w:t>
            </w:r>
            <w:r w:rsidR="001F690B">
              <w:rPr>
                <w:rFonts w:ascii="Calibri" w:hAnsi="Calibri"/>
                <w:b/>
                <w:bCs/>
                <w:color w:val="1F4E79" w:themeColor="accent1" w:themeShade="80"/>
              </w:rPr>
              <w:t>la constancia de los objetivos es clave para poder cumplir con los tiempos que se plasmaron en la Carta Gantt.</w:t>
            </w: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0730D993" w:rsidR="004F2A8B" w:rsidRDefault="008018C1" w:rsidP="008018C1">
            <w:pPr>
              <w:pStyle w:val="Prrafodelista"/>
              <w:numPr>
                <w:ilvl w:val="0"/>
                <w:numId w:val="42"/>
              </w:numPr>
              <w:jc w:val="both"/>
              <w:rPr>
                <w:rFonts w:ascii="Calibri" w:hAnsi="Calibri"/>
                <w:b/>
                <w:bCs/>
                <w:color w:val="1F4E79" w:themeColor="accent1" w:themeShade="80"/>
              </w:rPr>
            </w:pPr>
            <w:r>
              <w:rPr>
                <w:rFonts w:ascii="Calibri" w:hAnsi="Calibri"/>
                <w:b/>
                <w:bCs/>
                <w:color w:val="1F4E79" w:themeColor="accent1" w:themeShade="80"/>
              </w:rPr>
              <w:t>Para enfrentar las dificultades que han surgido por mi parte, he implementado varias estrategias de planeo seguir optimizando estos puntos y lograr el éxito del Proyecto que es:</w:t>
            </w:r>
          </w:p>
          <w:p w14:paraId="385C9A6A" w14:textId="357A904E" w:rsidR="008018C1" w:rsidRDefault="008018C1" w:rsidP="008018C1">
            <w:pPr>
              <w:pStyle w:val="Prrafodelista"/>
              <w:numPr>
                <w:ilvl w:val="0"/>
                <w:numId w:val="42"/>
              </w:numPr>
              <w:jc w:val="both"/>
              <w:rPr>
                <w:rFonts w:ascii="Calibri" w:hAnsi="Calibri"/>
                <w:b/>
                <w:bCs/>
                <w:color w:val="1F4E79" w:themeColor="accent1" w:themeShade="80"/>
              </w:rPr>
            </w:pPr>
            <w:r>
              <w:rPr>
                <w:rFonts w:ascii="Calibri" w:hAnsi="Calibri"/>
                <w:b/>
                <w:bCs/>
                <w:color w:val="1F4E79" w:themeColor="accent1" w:themeShade="80"/>
              </w:rPr>
              <w:t>Priorizar las tareas.</w:t>
            </w:r>
          </w:p>
          <w:p w14:paraId="01695D7F" w14:textId="050DA92D" w:rsidR="008018C1" w:rsidRPr="008018C1" w:rsidRDefault="008018C1" w:rsidP="008018C1">
            <w:pPr>
              <w:pStyle w:val="Prrafodelista"/>
              <w:numPr>
                <w:ilvl w:val="0"/>
                <w:numId w:val="42"/>
              </w:numPr>
              <w:jc w:val="both"/>
              <w:rPr>
                <w:rFonts w:ascii="Calibri" w:hAnsi="Calibri"/>
                <w:b/>
                <w:bCs/>
                <w:color w:val="1F4E79" w:themeColor="accent1" w:themeShade="80"/>
              </w:rPr>
            </w:pPr>
            <w:r>
              <w:rPr>
                <w:rFonts w:ascii="Calibri" w:hAnsi="Calibri"/>
                <w:b/>
                <w:bCs/>
                <w:color w:val="1F4E79" w:themeColor="accent1" w:themeShade="80"/>
              </w:rPr>
              <w:t xml:space="preserve">Dar </w:t>
            </w:r>
            <w:proofErr w:type="spellStart"/>
            <w:r>
              <w:rPr>
                <w:rFonts w:ascii="Calibri" w:hAnsi="Calibri"/>
                <w:b/>
                <w:bCs/>
                <w:color w:val="1F4E79" w:themeColor="accent1" w:themeShade="80"/>
              </w:rPr>
              <w:t>mas</w:t>
            </w:r>
            <w:proofErr w:type="spellEnd"/>
            <w:r>
              <w:rPr>
                <w:rFonts w:ascii="Calibri" w:hAnsi="Calibri"/>
                <w:b/>
                <w:bCs/>
                <w:color w:val="1F4E79" w:themeColor="accent1" w:themeShade="80"/>
              </w:rPr>
              <w:t xml:space="preserve"> tiempo al proyecto</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06CC7EB1" w:rsidR="004F2A8B" w:rsidRDefault="00062604" w:rsidP="3D28A338">
            <w:pPr>
              <w:jc w:val="both"/>
              <w:rPr>
                <w:rFonts w:ascii="Calibri" w:hAnsi="Calibri"/>
                <w:b/>
                <w:bCs/>
                <w:color w:val="1F4E79" w:themeColor="accent1" w:themeShade="80"/>
              </w:rPr>
            </w:pPr>
            <w:r>
              <w:rPr>
                <w:rFonts w:ascii="Calibri" w:hAnsi="Calibri"/>
                <w:b/>
                <w:bCs/>
                <w:color w:val="1F4E79" w:themeColor="accent1" w:themeShade="80"/>
              </w:rPr>
              <w:t>En general, evalúo mi trabajo como positivo, ya que estamos cumpliendo con los objetivos principales y avanzar de manera positiva en el proyecto</w:t>
            </w:r>
            <w:r w:rsidR="00186381">
              <w:rPr>
                <w:rFonts w:ascii="Calibri" w:hAnsi="Calibri"/>
                <w:b/>
                <w:bCs/>
                <w:color w:val="1F4E79" w:themeColor="accent1" w:themeShade="80"/>
              </w:rPr>
              <w:t>. Hemos y he demostrado la buena organización que tenemos</w:t>
            </w:r>
            <w:r w:rsidR="0002271C">
              <w:rPr>
                <w:rFonts w:ascii="Calibri" w:hAnsi="Calibri"/>
                <w:b/>
                <w:bCs/>
                <w:color w:val="1F4E79" w:themeColor="accent1" w:themeShade="80"/>
              </w:rPr>
              <w:t>.</w:t>
            </w:r>
          </w:p>
          <w:p w14:paraId="1F2FC78A" w14:textId="7A4AC5E4" w:rsidR="0002271C" w:rsidRDefault="0002271C" w:rsidP="3D28A338">
            <w:pPr>
              <w:jc w:val="both"/>
              <w:rPr>
                <w:rFonts w:ascii="Calibri" w:hAnsi="Calibri"/>
                <w:b/>
                <w:bCs/>
                <w:color w:val="1F4E79" w:themeColor="accent1" w:themeShade="80"/>
              </w:rPr>
            </w:pPr>
            <w:r>
              <w:rPr>
                <w:rFonts w:ascii="Calibri" w:hAnsi="Calibri"/>
                <w:b/>
                <w:bCs/>
                <w:color w:val="1F4E79" w:themeColor="accent1" w:themeShade="80"/>
              </w:rPr>
              <w:t>Sin embargo, también reconozco que hay áreas en la que puedo mejorar para optimizar aun mas mi rendimiento y así poder contribuir de manera mas efectiva en el APT</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3B46B905" w:rsidR="004F2A8B" w:rsidRDefault="004763CB" w:rsidP="3D28A338">
            <w:pPr>
              <w:jc w:val="both"/>
              <w:rPr>
                <w:rFonts w:ascii="Calibri" w:hAnsi="Calibri"/>
                <w:b/>
                <w:bCs/>
                <w:color w:val="1F4E79" w:themeColor="accent1" w:themeShade="80"/>
              </w:rPr>
            </w:pPr>
            <w:r>
              <w:rPr>
                <w:rFonts w:ascii="Calibri" w:hAnsi="Calibri"/>
                <w:b/>
                <w:bCs/>
                <w:color w:val="1F4E79" w:themeColor="accent1" w:themeShade="80"/>
              </w:rPr>
              <w:t>A medida que el proyecto APT avanza surgen interrogantes y un poco de temor en el proceso, de como se enfrentar el desafío y si lo podremos cumplir.</w:t>
            </w:r>
          </w:p>
          <w:p w14:paraId="391A436C" w14:textId="375C9176" w:rsidR="004763CB" w:rsidRDefault="004763CB" w:rsidP="3D28A338">
            <w:pPr>
              <w:jc w:val="both"/>
              <w:rPr>
                <w:rFonts w:ascii="Calibri" w:hAnsi="Calibri"/>
                <w:b/>
                <w:bCs/>
                <w:color w:val="1F4E79" w:themeColor="accent1" w:themeShade="80"/>
              </w:rPr>
            </w:pPr>
            <w:r>
              <w:rPr>
                <w:rFonts w:ascii="Calibri" w:hAnsi="Calibri"/>
                <w:b/>
                <w:bCs/>
                <w:color w:val="1F4E79" w:themeColor="accent1" w:themeShade="80"/>
              </w:rPr>
              <w:t>Entre las preocupaciones se encuentran:</w:t>
            </w:r>
          </w:p>
          <w:p w14:paraId="7B7D8EAC" w14:textId="5F76006B" w:rsidR="004763CB" w:rsidRDefault="004763CB" w:rsidP="004763CB">
            <w:pPr>
              <w:pStyle w:val="Prrafodelista"/>
              <w:numPr>
                <w:ilvl w:val="0"/>
                <w:numId w:val="42"/>
              </w:numPr>
              <w:jc w:val="both"/>
              <w:rPr>
                <w:rFonts w:ascii="Calibri" w:hAnsi="Calibri"/>
                <w:b/>
                <w:bCs/>
                <w:color w:val="1F4E79" w:themeColor="accent1" w:themeShade="80"/>
              </w:rPr>
            </w:pPr>
            <w:r>
              <w:rPr>
                <w:rFonts w:ascii="Calibri" w:hAnsi="Calibri"/>
                <w:b/>
                <w:bCs/>
                <w:color w:val="1F4E79" w:themeColor="accent1" w:themeShade="80"/>
              </w:rPr>
              <w:t>Claridad en los pasos próximos</w:t>
            </w:r>
          </w:p>
          <w:p w14:paraId="3045D6AE" w14:textId="10233958" w:rsidR="004763CB" w:rsidRDefault="004763CB" w:rsidP="004763CB">
            <w:pPr>
              <w:pStyle w:val="Prrafodelista"/>
              <w:numPr>
                <w:ilvl w:val="0"/>
                <w:numId w:val="42"/>
              </w:numPr>
              <w:jc w:val="both"/>
              <w:rPr>
                <w:rFonts w:ascii="Calibri" w:hAnsi="Calibri"/>
                <w:b/>
                <w:bCs/>
                <w:color w:val="1F4E79" w:themeColor="accent1" w:themeShade="80"/>
              </w:rPr>
            </w:pPr>
            <w:r>
              <w:rPr>
                <w:rFonts w:ascii="Calibri" w:hAnsi="Calibri"/>
                <w:b/>
                <w:bCs/>
                <w:color w:val="1F4E79" w:themeColor="accent1" w:themeShade="80"/>
              </w:rPr>
              <w:t>Los cambios y dificultades se puedan producir en el camin</w:t>
            </w:r>
            <w:r w:rsidR="004501B5">
              <w:rPr>
                <w:rFonts w:ascii="Calibri" w:hAnsi="Calibri"/>
                <w:b/>
                <w:bCs/>
                <w:color w:val="1F4E79" w:themeColor="accent1" w:themeShade="80"/>
              </w:rPr>
              <w:t>o</w:t>
            </w:r>
          </w:p>
          <w:p w14:paraId="7EFF9E91" w14:textId="33CACC7A" w:rsidR="004501B5" w:rsidRDefault="004501B5" w:rsidP="004763CB">
            <w:pPr>
              <w:pStyle w:val="Prrafodelista"/>
              <w:numPr>
                <w:ilvl w:val="0"/>
                <w:numId w:val="42"/>
              </w:numPr>
              <w:jc w:val="both"/>
              <w:rPr>
                <w:rFonts w:ascii="Calibri" w:hAnsi="Calibri"/>
                <w:b/>
                <w:bCs/>
                <w:color w:val="1F4E79" w:themeColor="accent1" w:themeShade="80"/>
              </w:rPr>
            </w:pPr>
            <w:r>
              <w:rPr>
                <w:rFonts w:ascii="Calibri" w:hAnsi="Calibri"/>
                <w:b/>
                <w:bCs/>
                <w:color w:val="1F4E79" w:themeColor="accent1" w:themeShade="80"/>
              </w:rPr>
              <w:t>Las evaluaciones próximas</w:t>
            </w:r>
          </w:p>
          <w:p w14:paraId="499B5D9B" w14:textId="452AEB7E" w:rsidR="004501B5" w:rsidRPr="004763CB" w:rsidRDefault="004501B5" w:rsidP="004763CB">
            <w:pPr>
              <w:pStyle w:val="Prrafodelista"/>
              <w:numPr>
                <w:ilvl w:val="0"/>
                <w:numId w:val="42"/>
              </w:numPr>
              <w:jc w:val="both"/>
              <w:rPr>
                <w:rFonts w:ascii="Calibri" w:hAnsi="Calibri"/>
                <w:b/>
                <w:bCs/>
                <w:color w:val="1F4E79" w:themeColor="accent1" w:themeShade="80"/>
              </w:rPr>
            </w:pPr>
            <w:r>
              <w:rPr>
                <w:rFonts w:ascii="Calibri" w:hAnsi="Calibri"/>
                <w:b/>
                <w:bCs/>
                <w:color w:val="1F4E79" w:themeColor="accent1" w:themeShade="80"/>
              </w:rPr>
              <w:t xml:space="preserve">Recursos y por sobre todo los tiempos que son acotados. </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1BF3FFD6" w:rsidR="004F2A8B" w:rsidRDefault="004F2A8B" w:rsidP="3D28A338">
            <w:pPr>
              <w:jc w:val="both"/>
              <w:rPr>
                <w:rFonts w:eastAsiaTheme="majorEastAsia"/>
                <w:color w:val="767171" w:themeColor="background2" w:themeShade="80"/>
                <w:sz w:val="24"/>
                <w:szCs w:val="24"/>
              </w:rPr>
            </w:pPr>
          </w:p>
          <w:p w14:paraId="09D41E47" w14:textId="2F643331" w:rsidR="004501B5" w:rsidRDefault="004501B5" w:rsidP="3D28A338">
            <w:pPr>
              <w:jc w:val="both"/>
              <w:rPr>
                <w:rFonts w:eastAsiaTheme="majorEastAsia"/>
                <w:color w:val="767171" w:themeColor="background2" w:themeShade="80"/>
                <w:sz w:val="24"/>
                <w:szCs w:val="24"/>
              </w:rPr>
            </w:pPr>
            <w:r>
              <w:rPr>
                <w:rFonts w:ascii="Calibri" w:hAnsi="Calibri"/>
                <w:b/>
                <w:bCs/>
                <w:color w:val="1F4E79" w:themeColor="accent1" w:themeShade="80"/>
              </w:rPr>
              <w:t xml:space="preserve">Es posible que algunas </w:t>
            </w:r>
            <w:r w:rsidR="00EC5A6B">
              <w:rPr>
                <w:rFonts w:ascii="Calibri" w:hAnsi="Calibri"/>
                <w:b/>
                <w:bCs/>
                <w:color w:val="1F4E79" w:themeColor="accent1" w:themeShade="80"/>
              </w:rPr>
              <w:t>actividades</w:t>
            </w:r>
            <w:r>
              <w:rPr>
                <w:rFonts w:ascii="Calibri" w:hAnsi="Calibri"/>
                <w:b/>
                <w:bCs/>
                <w:color w:val="1F4E79" w:themeColor="accent1" w:themeShade="80"/>
              </w:rPr>
              <w:t xml:space="preserve"> deban re</w:t>
            </w:r>
            <w:r w:rsidR="00EC5A6B">
              <w:rPr>
                <w:rFonts w:ascii="Calibri" w:hAnsi="Calibri"/>
                <w:b/>
                <w:bCs/>
                <w:color w:val="1F4E79" w:themeColor="accent1" w:themeShade="80"/>
              </w:rPr>
              <w:t>distribuirse entre los miembros del equipo si fuese obligatorio. Pero si en el grupo existe el mismo interés por el éxito encuentro que no es necesario ya que todos remaran para el mismo lado y el proyecto terminara siendo un éxito en la extensión de la palabra.</w:t>
            </w:r>
          </w:p>
          <w:p w14:paraId="0C5F9ED3" w14:textId="7BA0FB50"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06E627D" w:rsidR="004F2A8B" w:rsidRDefault="002275BC" w:rsidP="3D28A338">
            <w:pPr>
              <w:jc w:val="both"/>
              <w:rPr>
                <w:rFonts w:eastAsiaTheme="majorEastAsia"/>
                <w:color w:val="767171" w:themeColor="background2" w:themeShade="80"/>
                <w:sz w:val="24"/>
                <w:szCs w:val="24"/>
              </w:rPr>
            </w:pPr>
            <w:r>
              <w:rPr>
                <w:rFonts w:ascii="Calibri" w:hAnsi="Calibri"/>
                <w:b/>
                <w:bCs/>
                <w:color w:val="1F4E79" w:themeColor="accent1" w:themeShade="80"/>
              </w:rPr>
              <w:t xml:space="preserve">El trabajo en grupo lo encuentro genial cuando trabajas con personas que compartes los mismos fines y se mentalizan hacia el mismo lugar que </w:t>
            </w:r>
            <w:proofErr w:type="spellStart"/>
            <w:r>
              <w:rPr>
                <w:rFonts w:ascii="Calibri" w:hAnsi="Calibri"/>
                <w:b/>
                <w:bCs/>
                <w:color w:val="1F4E79" w:themeColor="accent1" w:themeShade="80"/>
              </w:rPr>
              <w:t>tu</w:t>
            </w:r>
            <w:proofErr w:type="spellEnd"/>
            <w:r>
              <w:rPr>
                <w:rFonts w:ascii="Calibri" w:hAnsi="Calibri"/>
                <w:b/>
                <w:bCs/>
                <w:color w:val="1F4E79" w:themeColor="accent1" w:themeShade="80"/>
              </w:rPr>
              <w:t xml:space="preserve"> quieres llegar </w:t>
            </w:r>
            <w:r w:rsidR="00A15184">
              <w:rPr>
                <w:rFonts w:ascii="Calibri" w:hAnsi="Calibri"/>
                <w:b/>
                <w:bCs/>
                <w:color w:val="1F4E79" w:themeColor="accent1" w:themeShade="80"/>
              </w:rPr>
              <w:t>y alcanzar, EL ÉXITO.</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6B16D5" w14:textId="77777777" w:rsidR="00CE6936" w:rsidRDefault="00CE6936" w:rsidP="00DF38AE">
      <w:pPr>
        <w:spacing w:after="0" w:line="240" w:lineRule="auto"/>
      </w:pPr>
      <w:r>
        <w:separator/>
      </w:r>
    </w:p>
  </w:endnote>
  <w:endnote w:type="continuationSeparator" w:id="0">
    <w:p w14:paraId="41AA5264" w14:textId="77777777" w:rsidR="00CE6936" w:rsidRDefault="00CE693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E06405" w14:textId="77777777" w:rsidR="00CE6936" w:rsidRDefault="00CE6936" w:rsidP="00DF38AE">
      <w:pPr>
        <w:spacing w:after="0" w:line="240" w:lineRule="auto"/>
      </w:pPr>
      <w:r>
        <w:separator/>
      </w:r>
    </w:p>
  </w:footnote>
  <w:footnote w:type="continuationSeparator" w:id="0">
    <w:p w14:paraId="721B04E8" w14:textId="77777777" w:rsidR="00CE6936" w:rsidRDefault="00CE693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0B53C02"/>
    <w:multiLevelType w:val="hybridMultilevel"/>
    <w:tmpl w:val="B18AA37E"/>
    <w:lvl w:ilvl="0" w:tplc="F664E174">
      <w:numFmt w:val="bullet"/>
      <w:lvlText w:val="-"/>
      <w:lvlJc w:val="left"/>
      <w:pPr>
        <w:ind w:left="720" w:hanging="360"/>
      </w:pPr>
      <w:rPr>
        <w:rFonts w:ascii="Calibri" w:eastAsiaTheme="minorHAns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754FB8"/>
    <w:multiLevelType w:val="hybridMultilevel"/>
    <w:tmpl w:val="3DC40E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841819493">
    <w:abstractNumId w:val="3"/>
  </w:num>
  <w:num w:numId="2" w16cid:durableId="1587422293">
    <w:abstractNumId w:val="8"/>
  </w:num>
  <w:num w:numId="3" w16cid:durableId="1577662853">
    <w:abstractNumId w:val="12"/>
  </w:num>
  <w:num w:numId="4" w16cid:durableId="1184174043">
    <w:abstractNumId w:val="29"/>
  </w:num>
  <w:num w:numId="5" w16cid:durableId="1289162738">
    <w:abstractNumId w:val="31"/>
  </w:num>
  <w:num w:numId="6" w16cid:durableId="1441686661">
    <w:abstractNumId w:val="4"/>
  </w:num>
  <w:num w:numId="7" w16cid:durableId="1033967191">
    <w:abstractNumId w:val="11"/>
  </w:num>
  <w:num w:numId="8" w16cid:durableId="140662877">
    <w:abstractNumId w:val="20"/>
  </w:num>
  <w:num w:numId="9" w16cid:durableId="1900556448">
    <w:abstractNumId w:val="15"/>
  </w:num>
  <w:num w:numId="10" w16cid:durableId="1618223139">
    <w:abstractNumId w:val="9"/>
  </w:num>
  <w:num w:numId="11" w16cid:durableId="1778258370">
    <w:abstractNumId w:val="25"/>
  </w:num>
  <w:num w:numId="12" w16cid:durableId="550574095">
    <w:abstractNumId w:val="37"/>
  </w:num>
  <w:num w:numId="13" w16cid:durableId="562059086">
    <w:abstractNumId w:val="30"/>
  </w:num>
  <w:num w:numId="14" w16cid:durableId="851578080">
    <w:abstractNumId w:val="1"/>
  </w:num>
  <w:num w:numId="15" w16cid:durableId="120196587">
    <w:abstractNumId w:val="38"/>
  </w:num>
  <w:num w:numId="16" w16cid:durableId="978456407">
    <w:abstractNumId w:val="22"/>
  </w:num>
  <w:num w:numId="17" w16cid:durableId="1627276821">
    <w:abstractNumId w:val="18"/>
  </w:num>
  <w:num w:numId="18" w16cid:durableId="1836652811">
    <w:abstractNumId w:val="33"/>
  </w:num>
  <w:num w:numId="19" w16cid:durableId="279075103">
    <w:abstractNumId w:val="10"/>
  </w:num>
  <w:num w:numId="20" w16cid:durableId="1576476066">
    <w:abstractNumId w:val="41"/>
  </w:num>
  <w:num w:numId="21" w16cid:durableId="3749038">
    <w:abstractNumId w:val="36"/>
  </w:num>
  <w:num w:numId="22" w16cid:durableId="512260088">
    <w:abstractNumId w:val="13"/>
  </w:num>
  <w:num w:numId="23" w16cid:durableId="637102227">
    <w:abstractNumId w:val="14"/>
  </w:num>
  <w:num w:numId="24" w16cid:durableId="490603072">
    <w:abstractNumId w:val="5"/>
  </w:num>
  <w:num w:numId="25" w16cid:durableId="1287926833">
    <w:abstractNumId w:val="17"/>
  </w:num>
  <w:num w:numId="26" w16cid:durableId="658188824">
    <w:abstractNumId w:val="21"/>
  </w:num>
  <w:num w:numId="27" w16cid:durableId="716439649">
    <w:abstractNumId w:val="24"/>
  </w:num>
  <w:num w:numId="28" w16cid:durableId="896553953">
    <w:abstractNumId w:val="0"/>
  </w:num>
  <w:num w:numId="29" w16cid:durableId="479932153">
    <w:abstractNumId w:val="19"/>
  </w:num>
  <w:num w:numId="30" w16cid:durableId="1385064664">
    <w:abstractNumId w:val="23"/>
  </w:num>
  <w:num w:numId="31" w16cid:durableId="1746953339">
    <w:abstractNumId w:val="2"/>
  </w:num>
  <w:num w:numId="32" w16cid:durableId="1470321258">
    <w:abstractNumId w:val="7"/>
  </w:num>
  <w:num w:numId="33" w16cid:durableId="644549825">
    <w:abstractNumId w:val="34"/>
  </w:num>
  <w:num w:numId="34" w16cid:durableId="1543711754">
    <w:abstractNumId w:val="40"/>
  </w:num>
  <w:num w:numId="35" w16cid:durableId="42483309">
    <w:abstractNumId w:val="6"/>
  </w:num>
  <w:num w:numId="36" w16cid:durableId="1393381576">
    <w:abstractNumId w:val="26"/>
  </w:num>
  <w:num w:numId="37" w16cid:durableId="240793912">
    <w:abstractNumId w:val="39"/>
  </w:num>
  <w:num w:numId="38" w16cid:durableId="1311598116">
    <w:abstractNumId w:val="28"/>
  </w:num>
  <w:num w:numId="39" w16cid:durableId="1256552544">
    <w:abstractNumId w:val="27"/>
  </w:num>
  <w:num w:numId="40" w16cid:durableId="993949058">
    <w:abstractNumId w:val="35"/>
  </w:num>
  <w:num w:numId="41" w16cid:durableId="1833377012">
    <w:abstractNumId w:val="32"/>
  </w:num>
  <w:num w:numId="42" w16cid:durableId="618872578">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1561"/>
    <w:rsid w:val="0001257D"/>
    <w:rsid w:val="00014320"/>
    <w:rsid w:val="00015A68"/>
    <w:rsid w:val="00017AB2"/>
    <w:rsid w:val="00017CEF"/>
    <w:rsid w:val="0002068F"/>
    <w:rsid w:val="00021D8C"/>
    <w:rsid w:val="0002271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2604"/>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6381"/>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690B"/>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275BC"/>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1B5"/>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3CB"/>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B7C85"/>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18C1"/>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184"/>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36"/>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5A6B"/>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3D86"/>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33A8"/>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Pages>
  <Words>496</Words>
  <Characters>2728</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vanessa salazar</cp:lastModifiedBy>
  <cp:revision>2</cp:revision>
  <cp:lastPrinted>2019-12-16T20:10:00Z</cp:lastPrinted>
  <dcterms:created xsi:type="dcterms:W3CDTF">2024-10-03T01:41:00Z</dcterms:created>
  <dcterms:modified xsi:type="dcterms:W3CDTF">2024-10-03T01:41:00Z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