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rsidP="00EB5A07">
      <w:pPr>
        <w:jc w:val="both"/>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12DB8418" w14:textId="0662CEED" w:rsidR="00D150B6" w:rsidRPr="00EB5A07" w:rsidRDefault="00D150B6" w:rsidP="008A457E">
      <w:pPr>
        <w:jc w:val="both"/>
        <w:rPr>
          <w:rFonts w:ascii="Arial" w:hAnsi="Arial" w:cs="Arial"/>
          <w:sz w:val="24"/>
          <w:szCs w:val="24"/>
          <w:highlight w:val="green"/>
          <w:lang w:val="es-MX"/>
        </w:rPr>
      </w:pPr>
      <w:bookmarkStart w:id="1" w:name="_Hlk182684216"/>
      <w:r w:rsidRPr="00EB5A07">
        <w:rPr>
          <w:rFonts w:ascii="Arial" w:hAnsi="Arial" w:cs="Arial"/>
          <w:sz w:val="24"/>
          <w:szCs w:val="24"/>
          <w:highlight w:val="green"/>
          <w:lang w:val="es-MX"/>
        </w:rPr>
        <w:t>El proyecto APT se desarrolla en el marco de la carrera de Ingeniería en Informática y responde a la necesidad de implementar una solución tecnológica basada en software que ayude a automatizar y modernizar los procesos de administración de clientes y órdenes de transporte de la empresa Setralog, dedicada al transporte terrestre de carga en general, tales como electrodomésticos, herramientas, textiles, etc. Así también transporta carga especializada, como medicamentos, alimentos refrigerados y químicos no peligrosos.</w:t>
      </w:r>
    </w:p>
    <w:p w14:paraId="12A62BC5" w14:textId="35F1953A" w:rsidR="00D150B6" w:rsidRPr="00EB5A07" w:rsidRDefault="00D150B6"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Setralog fue fundada en 2018 por la ingeniera en logística Patricia González, quien actualmente ocupa el cargo de gerente general. Al comenzar como una pyme, Setralog enfrentó varios desafíos, entre ellos la gestión eficiente de la información de clientes y órdenes de transporte. La administración de la empresa se realiza mediante hojas de cálculo en Excel, y el medio de comunicación con los clientes para solicitar órdenes de transporte se basa principalmente en correo electrónico.</w:t>
      </w:r>
    </w:p>
    <w:p w14:paraId="62EABB9B" w14:textId="467DCAEF" w:rsidR="0066300C"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En la actualidad, Setralog ha experimentado un crecimiento tanto en capacidad operativa como en la capacidad de transporte. Con el paso de los años, ha mantenido una cartera de clientes a los que presta sus servicios (72 clientes en el año 2024). Sin embargo, sigue enfrentando problemas derivados de la gestión manual de órdenes e información de clientes, ya que continúa utilizando hojas de cálculo y correo electrónico para registrar y administrar la información.</w:t>
      </w:r>
    </w:p>
    <w:p w14:paraId="04C53BBC" w14:textId="036C0E77" w:rsidR="0066300C"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 xml:space="preserve">Esta forma de trabajo es lenta y poco eficaz, propensa a errores, y genera un aumento en los tiempos de respuesta de hasta un </w:t>
      </w:r>
      <w:r w:rsidR="009C1874">
        <w:rPr>
          <w:rFonts w:ascii="Arial" w:hAnsi="Arial" w:cs="Arial"/>
          <w:sz w:val="24"/>
          <w:szCs w:val="24"/>
          <w:highlight w:val="green"/>
          <w:lang w:val="es-MX"/>
        </w:rPr>
        <w:t>4</w:t>
      </w:r>
      <w:r w:rsidRPr="00EB5A07">
        <w:rPr>
          <w:rFonts w:ascii="Arial" w:hAnsi="Arial" w:cs="Arial"/>
          <w:sz w:val="24"/>
          <w:szCs w:val="24"/>
          <w:highlight w:val="green"/>
          <w:lang w:val="es-MX"/>
        </w:rPr>
        <w:t xml:space="preserve">5% en comparación con la competencia, además de una tasa de errores cercana al </w:t>
      </w:r>
      <w:r w:rsidR="009C1874">
        <w:rPr>
          <w:rFonts w:ascii="Arial" w:hAnsi="Arial" w:cs="Arial"/>
          <w:sz w:val="24"/>
          <w:szCs w:val="24"/>
          <w:highlight w:val="green"/>
          <w:lang w:val="es-MX"/>
        </w:rPr>
        <w:t>18</w:t>
      </w:r>
      <w:r w:rsidRPr="00EB5A07">
        <w:rPr>
          <w:rFonts w:ascii="Arial" w:hAnsi="Arial" w:cs="Arial"/>
          <w:sz w:val="24"/>
          <w:szCs w:val="24"/>
          <w:highlight w:val="green"/>
          <w:lang w:val="es-MX"/>
        </w:rPr>
        <w:t>% en la generación de órdenes de transporte. Todas estas ineficiencias han llevado a la pérdida de 13 clientes en lo que va del 2024.</w:t>
      </w:r>
    </w:p>
    <w:p w14:paraId="0533A4BE" w14:textId="36104524" w:rsidR="004A5069" w:rsidRPr="00EB5A07" w:rsidRDefault="0066300C"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S</w:t>
      </w:r>
      <w:r w:rsidR="00037EF7" w:rsidRPr="00EB5A07">
        <w:rPr>
          <w:rFonts w:ascii="Arial" w:hAnsi="Arial" w:cs="Arial"/>
          <w:sz w:val="24"/>
          <w:szCs w:val="24"/>
          <w:highlight w:val="green"/>
          <w:lang w:val="es-MX"/>
        </w:rPr>
        <w:t>i bien pueden parecer</w:t>
      </w:r>
      <w:r w:rsidRPr="00EB5A07">
        <w:rPr>
          <w:rFonts w:ascii="Arial" w:hAnsi="Arial" w:cs="Arial"/>
          <w:sz w:val="24"/>
          <w:szCs w:val="24"/>
          <w:highlight w:val="green"/>
          <w:lang w:val="es-MX"/>
        </w:rPr>
        <w:t xml:space="preserve"> problemas</w:t>
      </w:r>
      <w:r w:rsidR="00037EF7" w:rsidRPr="00EB5A07">
        <w:rPr>
          <w:rFonts w:ascii="Arial" w:hAnsi="Arial" w:cs="Arial"/>
          <w:sz w:val="24"/>
          <w:szCs w:val="24"/>
          <w:highlight w:val="green"/>
          <w:lang w:val="es-MX"/>
        </w:rPr>
        <w:t xml:space="preserve"> menores en una operación diaria, </w:t>
      </w:r>
      <w:r w:rsidRPr="00EB5A07">
        <w:rPr>
          <w:rFonts w:ascii="Arial" w:hAnsi="Arial" w:cs="Arial"/>
          <w:sz w:val="24"/>
          <w:szCs w:val="24"/>
          <w:highlight w:val="green"/>
          <w:lang w:val="es-MX"/>
        </w:rPr>
        <w:t>la suma de estos se traduce</w:t>
      </w:r>
      <w:r w:rsidR="00037EF7" w:rsidRPr="00EB5A07">
        <w:rPr>
          <w:rFonts w:ascii="Arial" w:hAnsi="Arial" w:cs="Arial"/>
          <w:sz w:val="24"/>
          <w:szCs w:val="24"/>
          <w:highlight w:val="green"/>
          <w:lang w:val="es-MX"/>
        </w:rPr>
        <w:t xml:space="preserve"> en costos significativos</w:t>
      </w:r>
      <w:r w:rsidRPr="00EB5A07">
        <w:rPr>
          <w:rFonts w:ascii="Arial" w:hAnsi="Arial" w:cs="Arial"/>
          <w:sz w:val="24"/>
          <w:szCs w:val="24"/>
          <w:highlight w:val="green"/>
          <w:lang w:val="es-MX"/>
        </w:rPr>
        <w:t xml:space="preserve"> al final de cada mes y</w:t>
      </w:r>
      <w:r w:rsidR="00037EF7" w:rsidRPr="00EB5A07">
        <w:rPr>
          <w:rFonts w:ascii="Arial" w:hAnsi="Arial" w:cs="Arial"/>
          <w:sz w:val="24"/>
          <w:szCs w:val="24"/>
          <w:highlight w:val="green"/>
          <w:lang w:val="es-MX"/>
        </w:rPr>
        <w:t xml:space="preserve"> en una experiencia de servicio deficiente para los clientes</w:t>
      </w:r>
      <w:r w:rsidRPr="00EB5A07">
        <w:rPr>
          <w:rFonts w:ascii="Arial" w:hAnsi="Arial" w:cs="Arial"/>
          <w:sz w:val="24"/>
          <w:szCs w:val="24"/>
          <w:highlight w:val="green"/>
          <w:lang w:val="es-MX"/>
        </w:rPr>
        <w:t xml:space="preserve">, </w:t>
      </w:r>
      <w:r w:rsidR="00037EF7" w:rsidRPr="00EB5A07">
        <w:rPr>
          <w:rFonts w:ascii="Arial" w:hAnsi="Arial" w:cs="Arial"/>
          <w:sz w:val="24"/>
          <w:szCs w:val="24"/>
          <w:highlight w:val="green"/>
          <w:lang w:val="es-MX"/>
        </w:rPr>
        <w:t>afectando</w:t>
      </w:r>
      <w:r w:rsidRPr="00EB5A07">
        <w:rPr>
          <w:rFonts w:ascii="Arial" w:hAnsi="Arial" w:cs="Arial"/>
          <w:sz w:val="24"/>
          <w:szCs w:val="24"/>
          <w:highlight w:val="green"/>
          <w:lang w:val="es-MX"/>
        </w:rPr>
        <w:t xml:space="preserve"> tanto a la productividad </w:t>
      </w:r>
      <w:r w:rsidR="00037EF7" w:rsidRPr="00EB5A07">
        <w:rPr>
          <w:rFonts w:ascii="Arial" w:hAnsi="Arial" w:cs="Arial"/>
          <w:sz w:val="24"/>
          <w:szCs w:val="24"/>
          <w:highlight w:val="green"/>
          <w:lang w:val="es-MX"/>
        </w:rPr>
        <w:t>a la reputación de la empresa.</w:t>
      </w:r>
    </w:p>
    <w:p w14:paraId="478A9576" w14:textId="750F6C15" w:rsidR="003D6757" w:rsidRPr="00EB5A07" w:rsidRDefault="000F5BDB"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 xml:space="preserve">Dado el contexto el APT </w:t>
      </w:r>
      <w:r w:rsidR="003D6757" w:rsidRPr="00EB5A07">
        <w:rPr>
          <w:rFonts w:ascii="Arial" w:hAnsi="Arial" w:cs="Arial"/>
          <w:sz w:val="24"/>
          <w:szCs w:val="24"/>
          <w:highlight w:val="green"/>
          <w:lang w:val="es-MX"/>
        </w:rPr>
        <w:t xml:space="preserve">y el tiempo para su desarrollo, la solución </w:t>
      </w:r>
      <w:r w:rsidRPr="00EB5A07">
        <w:rPr>
          <w:rFonts w:ascii="Arial" w:hAnsi="Arial" w:cs="Arial"/>
          <w:sz w:val="24"/>
          <w:szCs w:val="24"/>
          <w:highlight w:val="green"/>
          <w:lang w:val="es-MX"/>
        </w:rPr>
        <w:t xml:space="preserve">tiene como objetivo </w:t>
      </w:r>
      <w:r w:rsidR="003D6757" w:rsidRPr="00EB5A07">
        <w:rPr>
          <w:rFonts w:ascii="Arial" w:hAnsi="Arial" w:cs="Arial"/>
          <w:sz w:val="24"/>
          <w:szCs w:val="24"/>
          <w:highlight w:val="green"/>
          <w:lang w:val="es-MX"/>
        </w:rPr>
        <w:t xml:space="preserve">desarrollar un sistema para centralizar la información relacionada con el cliente y además de un sistema de solicitudes y gestión de ordenes de transporte. Esta solución basada en código web permitirá el acceso mediante internet no solo del personal de </w:t>
      </w:r>
      <w:proofErr w:type="gramStart"/>
      <w:r w:rsidR="003D6757" w:rsidRPr="00EB5A07">
        <w:rPr>
          <w:rFonts w:ascii="Arial" w:hAnsi="Arial" w:cs="Arial"/>
          <w:sz w:val="24"/>
          <w:szCs w:val="24"/>
          <w:highlight w:val="green"/>
          <w:lang w:val="es-MX"/>
        </w:rPr>
        <w:t>Setralog</w:t>
      </w:r>
      <w:proofErr w:type="gramEnd"/>
      <w:r w:rsidR="003D6757" w:rsidRPr="00EB5A07">
        <w:rPr>
          <w:rFonts w:ascii="Arial" w:hAnsi="Arial" w:cs="Arial"/>
          <w:sz w:val="24"/>
          <w:szCs w:val="24"/>
          <w:highlight w:val="green"/>
          <w:lang w:val="es-MX"/>
        </w:rPr>
        <w:t xml:space="preserve"> sino que también de los clientes</w:t>
      </w:r>
      <w:r w:rsidR="00485440" w:rsidRPr="00EB5A07">
        <w:rPr>
          <w:rFonts w:ascii="Arial" w:hAnsi="Arial" w:cs="Arial"/>
          <w:sz w:val="24"/>
          <w:szCs w:val="24"/>
          <w:highlight w:val="green"/>
          <w:lang w:val="es-MX"/>
        </w:rPr>
        <w:t>,</w:t>
      </w:r>
      <w:r w:rsidR="003D6757" w:rsidRPr="00EB5A07">
        <w:rPr>
          <w:rFonts w:ascii="Arial" w:hAnsi="Arial" w:cs="Arial"/>
          <w:sz w:val="24"/>
          <w:szCs w:val="24"/>
          <w:highlight w:val="green"/>
          <w:lang w:val="es-MX"/>
        </w:rPr>
        <w:t xml:space="preserve"> generando a si un sistema de gestión integral y unificada de información</w:t>
      </w:r>
    </w:p>
    <w:p w14:paraId="36C46A17" w14:textId="6A6E1FA0" w:rsidR="00485440" w:rsidRPr="00EB5A07" w:rsidRDefault="00485440"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lastRenderedPageBreak/>
        <w:t>Esto permitirá que tanto los colaboradores de Setralog y sus clientes, puedan autogestionar sus datos y darse de alta como clientes y a su vez permita la creación de las solicitudes de transporte de manera autónoma por parte de los cliente</w:t>
      </w:r>
      <w:r w:rsidR="00EB5A07" w:rsidRPr="00EB5A07">
        <w:rPr>
          <w:rFonts w:ascii="Arial" w:hAnsi="Arial" w:cs="Arial"/>
          <w:sz w:val="24"/>
          <w:szCs w:val="24"/>
          <w:highlight w:val="green"/>
          <w:lang w:val="es-MX"/>
        </w:rPr>
        <w:t>s.</w:t>
      </w:r>
    </w:p>
    <w:p w14:paraId="12D0DFD7" w14:textId="1DC0267A" w:rsidR="0033381F" w:rsidRPr="00EB5A07" w:rsidRDefault="00EA44FB" w:rsidP="008A457E">
      <w:pPr>
        <w:jc w:val="both"/>
        <w:rPr>
          <w:rFonts w:ascii="Arial" w:hAnsi="Arial" w:cs="Arial"/>
          <w:sz w:val="24"/>
          <w:szCs w:val="24"/>
          <w:highlight w:val="green"/>
          <w:lang w:val="es-MX"/>
        </w:rPr>
      </w:pPr>
      <w:r w:rsidRPr="00EB5A07">
        <w:rPr>
          <w:rFonts w:ascii="Arial" w:hAnsi="Arial" w:cs="Arial"/>
          <w:sz w:val="24"/>
          <w:szCs w:val="24"/>
          <w:highlight w:val="green"/>
          <w:lang w:val="es-MX"/>
        </w:rPr>
        <w:t xml:space="preserve">La propuesta es centralizar todos los datos en un sistema unificado que pueda almacenar y procesar grandes volúmenes de información, lo que contribuirá a la eficiencia operativa y reducirá </w:t>
      </w:r>
      <w:r w:rsidR="0033381F" w:rsidRPr="00EB5A07">
        <w:rPr>
          <w:rFonts w:ascii="Arial" w:hAnsi="Arial" w:cs="Arial"/>
          <w:sz w:val="24"/>
          <w:szCs w:val="24"/>
          <w:highlight w:val="green"/>
          <w:lang w:val="es-MX"/>
        </w:rPr>
        <w:t xml:space="preserve">significativamente los errores derivados del ingreso manual de datos. La unificación y </w:t>
      </w:r>
      <w:r w:rsidR="0092317D" w:rsidRPr="00EB5A07">
        <w:rPr>
          <w:rFonts w:ascii="Arial" w:hAnsi="Arial" w:cs="Arial"/>
          <w:sz w:val="24"/>
          <w:szCs w:val="24"/>
          <w:highlight w:val="green"/>
          <w:lang w:val="es-MX"/>
        </w:rPr>
        <w:t>centralización permitirá</w:t>
      </w:r>
      <w:r w:rsidR="0033381F" w:rsidRPr="00EB5A07">
        <w:rPr>
          <w:rFonts w:ascii="Arial" w:hAnsi="Arial" w:cs="Arial"/>
          <w:sz w:val="24"/>
          <w:szCs w:val="24"/>
          <w:highlight w:val="green"/>
          <w:lang w:val="es-MX"/>
        </w:rPr>
        <w:t xml:space="preserve"> a Setralog contar con un flujo de trabajo </w:t>
      </w:r>
      <w:r w:rsidR="0092317D" w:rsidRPr="00EB5A07">
        <w:rPr>
          <w:rFonts w:ascii="Arial" w:hAnsi="Arial" w:cs="Arial"/>
          <w:sz w:val="24"/>
          <w:szCs w:val="24"/>
          <w:highlight w:val="green"/>
          <w:lang w:val="es-MX"/>
        </w:rPr>
        <w:t>más</w:t>
      </w:r>
      <w:r w:rsidR="0033381F" w:rsidRPr="00EB5A07">
        <w:rPr>
          <w:rFonts w:ascii="Arial" w:hAnsi="Arial" w:cs="Arial"/>
          <w:sz w:val="24"/>
          <w:szCs w:val="24"/>
          <w:highlight w:val="green"/>
          <w:lang w:val="es-MX"/>
        </w:rPr>
        <w:t xml:space="preserve"> ágil, </w:t>
      </w:r>
      <w:r w:rsidR="0092317D" w:rsidRPr="00EB5A07">
        <w:rPr>
          <w:rFonts w:ascii="Arial" w:hAnsi="Arial" w:cs="Arial"/>
          <w:sz w:val="24"/>
          <w:szCs w:val="24"/>
          <w:highlight w:val="green"/>
          <w:lang w:val="es-MX"/>
        </w:rPr>
        <w:t>disminuir la carga administrativa de los empleados y mejorar la trazabilidad de los procesos logrando así una mejor calidad en los servicios ofrecidos.</w:t>
      </w:r>
    </w:p>
    <w:p w14:paraId="6CA462C6" w14:textId="0321CFE1" w:rsidR="00B36C1C" w:rsidRDefault="00B36C1C" w:rsidP="008A457E">
      <w:pPr>
        <w:jc w:val="both"/>
        <w:rPr>
          <w:rFonts w:ascii="Arial" w:hAnsi="Arial" w:cs="Arial"/>
          <w:sz w:val="24"/>
          <w:szCs w:val="24"/>
          <w:lang w:val="es-MX"/>
        </w:rPr>
      </w:pPr>
      <w:r w:rsidRPr="00EB5A07">
        <w:rPr>
          <w:rFonts w:ascii="Arial" w:hAnsi="Arial" w:cs="Arial"/>
          <w:sz w:val="24"/>
          <w:szCs w:val="24"/>
          <w:highlight w:val="green"/>
          <w:lang w:val="es-MX"/>
        </w:rPr>
        <w:t xml:space="preserve">El proyecto también se enmarca en un contexto laboral en constante </w:t>
      </w:r>
      <w:r w:rsidR="007C514B" w:rsidRPr="00EB5A07">
        <w:rPr>
          <w:rFonts w:ascii="Arial" w:hAnsi="Arial" w:cs="Arial"/>
          <w:sz w:val="24"/>
          <w:szCs w:val="24"/>
          <w:highlight w:val="green"/>
          <w:lang w:val="es-MX"/>
        </w:rPr>
        <w:t>evolución, donde</w:t>
      </w:r>
      <w:r w:rsidRPr="00EB5A07">
        <w:rPr>
          <w:rFonts w:ascii="Arial" w:hAnsi="Arial" w:cs="Arial"/>
          <w:sz w:val="24"/>
          <w:szCs w:val="24"/>
          <w:highlight w:val="green"/>
          <w:lang w:val="es-MX"/>
        </w:rPr>
        <w:t xml:space="preserve"> las tecnologías de la información y comunicación son claves para un trabajo solido y que genere competitividad. En este sentido, la solución ofrece</w:t>
      </w:r>
      <w:r w:rsidR="009E7663" w:rsidRPr="00EB5A07">
        <w:rPr>
          <w:rFonts w:ascii="Arial" w:hAnsi="Arial" w:cs="Arial"/>
          <w:sz w:val="24"/>
          <w:szCs w:val="24"/>
          <w:highlight w:val="green"/>
          <w:lang w:val="es-MX"/>
        </w:rPr>
        <w:t xml:space="preserve"> a los futuros profesionales de Ingeniería en </w:t>
      </w:r>
      <w:r w:rsidR="007C514B" w:rsidRPr="00EB5A07">
        <w:rPr>
          <w:rFonts w:ascii="Arial" w:hAnsi="Arial" w:cs="Arial"/>
          <w:sz w:val="24"/>
          <w:szCs w:val="24"/>
          <w:highlight w:val="green"/>
          <w:lang w:val="es-MX"/>
        </w:rPr>
        <w:t>Informática la</w:t>
      </w:r>
      <w:r w:rsidR="009E7663" w:rsidRPr="00EB5A07">
        <w:rPr>
          <w:rFonts w:ascii="Arial" w:hAnsi="Arial" w:cs="Arial"/>
          <w:sz w:val="24"/>
          <w:szCs w:val="24"/>
          <w:highlight w:val="green"/>
          <w:lang w:val="es-MX"/>
        </w:rPr>
        <w:t xml:space="preserve"> oportunidad de aplicar y fortalecer las competencias adquiridas en un caso real, abarcando diversas técnicas y una gestión bien hecha, aplicando conocimientos en diversos </w:t>
      </w:r>
      <w:r w:rsidR="007C514B" w:rsidRPr="00EB5A07">
        <w:rPr>
          <w:rFonts w:ascii="Arial" w:hAnsi="Arial" w:cs="Arial"/>
          <w:sz w:val="24"/>
          <w:szCs w:val="24"/>
          <w:highlight w:val="green"/>
          <w:lang w:val="es-MX"/>
        </w:rPr>
        <w:t>ramos.</w:t>
      </w:r>
      <w:r w:rsidR="003951E2" w:rsidRPr="00EB5A07">
        <w:rPr>
          <w:rFonts w:ascii="Arial" w:hAnsi="Arial" w:cs="Arial"/>
          <w:sz w:val="24"/>
          <w:szCs w:val="24"/>
          <w:lang w:val="es-MX"/>
        </w:rPr>
        <w:t xml:space="preserve"> </w:t>
      </w:r>
    </w:p>
    <w:bookmarkEnd w:id="1"/>
    <w:p w14:paraId="41FBF4C9" w14:textId="77777777" w:rsidR="00EB5A07" w:rsidRPr="00EB5A07" w:rsidRDefault="00EB5A07" w:rsidP="008A457E">
      <w:pPr>
        <w:jc w:val="both"/>
        <w:rPr>
          <w:rFonts w:ascii="Arial" w:hAnsi="Arial" w:cs="Arial"/>
          <w:sz w:val="24"/>
          <w:szCs w:val="24"/>
          <w:lang w:val="es-MX"/>
        </w:rPr>
      </w:pPr>
    </w:p>
    <w:p w14:paraId="06AE747B" w14:textId="692E0B31" w:rsidR="00D97E76" w:rsidRDefault="00D97E76" w:rsidP="00B51D13">
      <w:pPr>
        <w:pStyle w:val="Ttulo2"/>
        <w:rPr>
          <w:lang w:val="es-MX"/>
        </w:rPr>
      </w:pPr>
      <w:bookmarkStart w:id="2" w:name="_Toc180613166"/>
      <w:r>
        <w:rPr>
          <w:lang w:val="es-MX"/>
        </w:rPr>
        <w:t>Descripción del problema</w:t>
      </w:r>
      <w:bookmarkEnd w:id="2"/>
    </w:p>
    <w:p w14:paraId="3250964D" w14:textId="669BBD22" w:rsidR="004A6C96" w:rsidRPr="009C1874" w:rsidRDefault="004A6C96" w:rsidP="009C1874">
      <w:pPr>
        <w:rPr>
          <w:rFonts w:ascii="Arial" w:hAnsi="Arial" w:cs="Arial"/>
          <w:sz w:val="24"/>
          <w:szCs w:val="24"/>
          <w:highlight w:val="green"/>
          <w:lang w:val="es-MX"/>
        </w:rPr>
      </w:pPr>
      <w:bookmarkStart w:id="3" w:name="_Hlk182685328"/>
      <w:r w:rsidRPr="009C1874">
        <w:rPr>
          <w:rFonts w:ascii="Arial" w:hAnsi="Arial" w:cs="Arial"/>
          <w:sz w:val="24"/>
          <w:szCs w:val="24"/>
          <w:highlight w:val="green"/>
          <w:lang w:val="es-MX"/>
        </w:rPr>
        <w:t>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w:t>
      </w:r>
      <w:r w:rsidR="008D516F" w:rsidRPr="009C1874">
        <w:rPr>
          <w:rFonts w:ascii="Arial" w:hAnsi="Arial" w:cs="Arial"/>
          <w:sz w:val="24"/>
          <w:szCs w:val="24"/>
          <w:highlight w:val="green"/>
          <w:lang w:val="es-MX"/>
        </w:rPr>
        <w:t xml:space="preserve"> </w:t>
      </w:r>
      <w:r w:rsidR="00BF5E66" w:rsidRPr="009C1874">
        <w:rPr>
          <w:rFonts w:ascii="Arial" w:hAnsi="Arial" w:cs="Arial"/>
          <w:sz w:val="24"/>
          <w:szCs w:val="24"/>
          <w:highlight w:val="green"/>
          <w:lang w:val="es-MX"/>
        </w:rPr>
        <w:t xml:space="preserve">que se traduce en un </w:t>
      </w:r>
      <w:r w:rsidR="009C1874">
        <w:rPr>
          <w:rFonts w:ascii="Arial" w:hAnsi="Arial" w:cs="Arial"/>
          <w:sz w:val="24"/>
          <w:szCs w:val="24"/>
          <w:highlight w:val="green"/>
          <w:lang w:val="es-MX"/>
        </w:rPr>
        <w:t>4</w:t>
      </w:r>
      <w:r w:rsidR="00BF5E66" w:rsidRPr="009C1874">
        <w:rPr>
          <w:rFonts w:ascii="Arial" w:hAnsi="Arial" w:cs="Arial"/>
          <w:sz w:val="24"/>
          <w:szCs w:val="24"/>
          <w:highlight w:val="green"/>
          <w:lang w:val="es-MX"/>
        </w:rPr>
        <w:t xml:space="preserve">5% más de retraso en los tiempos de entrega, además de estar propenso </w:t>
      </w:r>
      <w:r w:rsidR="00246DEA" w:rsidRPr="009C1874">
        <w:rPr>
          <w:rFonts w:ascii="Arial" w:hAnsi="Arial" w:cs="Arial"/>
          <w:sz w:val="24"/>
          <w:szCs w:val="24"/>
          <w:highlight w:val="green"/>
          <w:lang w:val="es-MX"/>
        </w:rPr>
        <w:t>a cometer errores en el momento del ingreso de los datos</w:t>
      </w:r>
      <w:r w:rsidR="00BF5E66" w:rsidRPr="009C1874">
        <w:rPr>
          <w:rFonts w:ascii="Arial" w:hAnsi="Arial" w:cs="Arial"/>
          <w:sz w:val="24"/>
          <w:szCs w:val="24"/>
          <w:highlight w:val="green"/>
          <w:lang w:val="es-MX"/>
        </w:rPr>
        <w:t xml:space="preserve"> lo que se traduce en una tasa de error de un 1</w:t>
      </w:r>
      <w:r w:rsidR="009C1874">
        <w:rPr>
          <w:rFonts w:ascii="Arial" w:hAnsi="Arial" w:cs="Arial"/>
          <w:sz w:val="24"/>
          <w:szCs w:val="24"/>
          <w:highlight w:val="green"/>
          <w:lang w:val="es-MX"/>
        </w:rPr>
        <w:t>8</w:t>
      </w:r>
      <w:r w:rsidR="00BF5E66" w:rsidRPr="009C1874">
        <w:rPr>
          <w:rFonts w:ascii="Arial" w:hAnsi="Arial" w:cs="Arial"/>
          <w:sz w:val="24"/>
          <w:szCs w:val="24"/>
          <w:highlight w:val="green"/>
          <w:lang w:val="es-MX"/>
        </w:rPr>
        <w:t>%</w:t>
      </w:r>
      <w:r w:rsidR="00246DEA" w:rsidRPr="009C1874">
        <w:rPr>
          <w:rFonts w:ascii="Arial" w:hAnsi="Arial" w:cs="Arial"/>
          <w:sz w:val="24"/>
          <w:szCs w:val="24"/>
          <w:highlight w:val="green"/>
          <w:lang w:val="es-MX"/>
        </w:rPr>
        <w:t>.</w:t>
      </w:r>
    </w:p>
    <w:p w14:paraId="35E408A2" w14:textId="07B5077A" w:rsidR="00246DEA" w:rsidRPr="009C1874" w:rsidRDefault="00246DEA" w:rsidP="009C1874">
      <w:pPr>
        <w:rPr>
          <w:rFonts w:ascii="Arial" w:hAnsi="Arial" w:cs="Arial"/>
          <w:sz w:val="24"/>
          <w:szCs w:val="24"/>
          <w:lang w:val="es-MX"/>
        </w:rPr>
      </w:pPr>
      <w:r w:rsidRPr="009C1874">
        <w:rPr>
          <w:rFonts w:ascii="Arial" w:hAnsi="Arial" w:cs="Arial"/>
          <w:sz w:val="24"/>
          <w:szCs w:val="24"/>
          <w:highlight w:val="green"/>
          <w:lang w:val="es-MX"/>
        </w:rPr>
        <w:t>Este método carece de unificación y eficiencia, afectando tanto a la empresa como a sus clientes.</w:t>
      </w:r>
      <w:r w:rsidR="00BF5E66" w:rsidRPr="009C1874">
        <w:rPr>
          <w:rFonts w:ascii="Arial" w:hAnsi="Arial" w:cs="Arial"/>
          <w:sz w:val="24"/>
          <w:szCs w:val="24"/>
          <w:highlight w:val="green"/>
          <w:lang w:val="es-MX"/>
        </w:rPr>
        <w:t xml:space="preserve"> Lo que ha evidenciado en retraso en la entrega de pedidos, tiempos excesivos en procesos administrativos, errores de despacho y tipeo, </w:t>
      </w:r>
      <w:r w:rsidR="009C1874" w:rsidRPr="009C1874">
        <w:rPr>
          <w:rFonts w:ascii="Arial" w:hAnsi="Arial" w:cs="Arial"/>
          <w:sz w:val="24"/>
          <w:szCs w:val="24"/>
          <w:highlight w:val="green"/>
          <w:lang w:val="es-MX"/>
        </w:rPr>
        <w:t>perdida de imagen ante la competencia lo que ha desencadenado la pérdida de clientes.</w:t>
      </w:r>
      <w:r w:rsidR="00BF5E66" w:rsidRPr="009C1874">
        <w:rPr>
          <w:rFonts w:ascii="Arial" w:hAnsi="Arial" w:cs="Arial"/>
          <w:sz w:val="24"/>
          <w:szCs w:val="24"/>
          <w:lang w:val="es-MX"/>
        </w:rPr>
        <w:t xml:space="preserve"> </w:t>
      </w:r>
    </w:p>
    <w:bookmarkEnd w:id="3"/>
    <w:p w14:paraId="4B1BAF3F" w14:textId="77777777" w:rsidR="00D97E76" w:rsidRDefault="00D97E76" w:rsidP="00D97E76">
      <w:pPr>
        <w:rPr>
          <w:lang w:val="es-MX"/>
        </w:rPr>
      </w:pPr>
    </w:p>
    <w:p w14:paraId="3A7DA222" w14:textId="15783298" w:rsidR="00D97E76" w:rsidRDefault="0095222F" w:rsidP="00B51D13">
      <w:pPr>
        <w:pStyle w:val="Ttulo2"/>
        <w:rPr>
          <w:lang w:val="es-MX"/>
        </w:rPr>
      </w:pPr>
      <w:bookmarkStart w:id="4" w:name="_Hlk182685340"/>
      <w:r>
        <w:rPr>
          <w:lang w:val="es-MX"/>
        </w:rPr>
        <w:t>Problema por resolver</w:t>
      </w:r>
    </w:p>
    <w:p w14:paraId="241FD2C9" w14:textId="4A998415" w:rsidR="009C1874" w:rsidRPr="006F63DA" w:rsidRDefault="00F06E42" w:rsidP="006F63DA">
      <w:pPr>
        <w:jc w:val="both"/>
        <w:rPr>
          <w:rFonts w:ascii="Arial" w:hAnsi="Arial" w:cs="Arial"/>
          <w:sz w:val="24"/>
          <w:szCs w:val="24"/>
          <w:highlight w:val="green"/>
          <w:lang w:val="es-MX"/>
        </w:rPr>
      </w:pPr>
      <w:bookmarkStart w:id="5" w:name="_Hlk182685400"/>
      <w:bookmarkEnd w:id="4"/>
      <w:r w:rsidRPr="006F63DA">
        <w:rPr>
          <w:rFonts w:ascii="Arial" w:hAnsi="Arial" w:cs="Arial"/>
          <w:sz w:val="24"/>
          <w:szCs w:val="24"/>
          <w:highlight w:val="green"/>
          <w:lang w:val="es-MX"/>
        </w:rPr>
        <w:t>El problema que busca resolver el proyecto APT es la ineficiencia en la gestión de clientes y órdenes de transporte de la empresa Setralog, que actualmente utiliza métodos manuales</w:t>
      </w:r>
      <w:r w:rsidR="00411F59" w:rsidRPr="006F63DA">
        <w:rPr>
          <w:rFonts w:ascii="Arial" w:hAnsi="Arial" w:cs="Arial"/>
          <w:sz w:val="24"/>
          <w:szCs w:val="24"/>
          <w:highlight w:val="green"/>
          <w:lang w:val="es-MX"/>
        </w:rPr>
        <w:t xml:space="preserve">, como hojas de </w:t>
      </w:r>
      <w:r w:rsidR="009C1874" w:rsidRPr="006F63DA">
        <w:rPr>
          <w:rFonts w:ascii="Arial" w:hAnsi="Arial" w:cs="Arial"/>
          <w:sz w:val="24"/>
          <w:szCs w:val="24"/>
          <w:highlight w:val="green"/>
          <w:lang w:val="es-MX"/>
        </w:rPr>
        <w:t>cálculo</w:t>
      </w:r>
      <w:r w:rsidR="00411F59" w:rsidRPr="006F63DA">
        <w:rPr>
          <w:rFonts w:ascii="Arial" w:hAnsi="Arial" w:cs="Arial"/>
          <w:sz w:val="24"/>
          <w:szCs w:val="24"/>
          <w:highlight w:val="green"/>
          <w:lang w:val="es-MX"/>
        </w:rPr>
        <w:t xml:space="preserve"> en Excel</w:t>
      </w:r>
      <w:r w:rsidR="009C1874" w:rsidRPr="006F63DA">
        <w:rPr>
          <w:rFonts w:ascii="Arial" w:hAnsi="Arial" w:cs="Arial"/>
          <w:sz w:val="24"/>
          <w:szCs w:val="24"/>
          <w:highlight w:val="green"/>
          <w:lang w:val="es-MX"/>
        </w:rPr>
        <w:t xml:space="preserve"> y correo electrónico</w:t>
      </w:r>
      <w:r w:rsidR="00411F59" w:rsidRPr="006F63DA">
        <w:rPr>
          <w:rFonts w:ascii="Arial" w:hAnsi="Arial" w:cs="Arial"/>
          <w:sz w:val="24"/>
          <w:szCs w:val="24"/>
          <w:highlight w:val="green"/>
          <w:lang w:val="es-MX"/>
        </w:rPr>
        <w:t>, para registrar y organizar la información, lo cual demanda una gran cantidad de tiempo para sus registros.</w:t>
      </w:r>
      <w:r w:rsidR="009C1874" w:rsidRPr="006F63DA">
        <w:rPr>
          <w:rFonts w:ascii="Arial" w:hAnsi="Arial" w:cs="Arial"/>
          <w:sz w:val="24"/>
          <w:szCs w:val="24"/>
          <w:highlight w:val="green"/>
          <w:lang w:val="es-MX"/>
        </w:rPr>
        <w:t xml:space="preserve"> Para un pedido estándar el tiempo de lectura de un correo va desde los 30 minutos a </w:t>
      </w:r>
      <w:r w:rsidR="006F63DA" w:rsidRPr="006F63DA">
        <w:rPr>
          <w:rFonts w:ascii="Arial" w:hAnsi="Arial" w:cs="Arial"/>
          <w:sz w:val="24"/>
          <w:szCs w:val="24"/>
          <w:highlight w:val="green"/>
          <w:lang w:val="es-MX"/>
        </w:rPr>
        <w:t>4</w:t>
      </w:r>
      <w:r w:rsidR="009C1874" w:rsidRPr="006F63DA">
        <w:rPr>
          <w:rFonts w:ascii="Arial" w:hAnsi="Arial" w:cs="Arial"/>
          <w:sz w:val="24"/>
          <w:szCs w:val="24"/>
          <w:highlight w:val="green"/>
          <w:lang w:val="es-MX"/>
        </w:rPr>
        <w:t xml:space="preserve"> horas. Luego pasa por la generación de solicitud de transporte en el cual se deben verificar que estén todos los datos del cliente, lugar </w:t>
      </w:r>
      <w:r w:rsidR="009C1874" w:rsidRPr="006F63DA">
        <w:rPr>
          <w:rFonts w:ascii="Arial" w:hAnsi="Arial" w:cs="Arial"/>
          <w:sz w:val="24"/>
          <w:szCs w:val="24"/>
          <w:highlight w:val="green"/>
          <w:lang w:val="es-MX"/>
        </w:rPr>
        <w:lastRenderedPageBreak/>
        <w:t>de retiro, lugar de despacho, tipo y cantidad de carga. Todo este proceso puede tomar entre 30 a 90 minutos. Para que el pedido quede a la espera de ser asignado a un vehículo de despacho</w:t>
      </w:r>
      <w:r w:rsidR="006F63DA" w:rsidRPr="006F63DA">
        <w:rPr>
          <w:rFonts w:ascii="Arial" w:hAnsi="Arial" w:cs="Arial"/>
          <w:sz w:val="24"/>
          <w:szCs w:val="24"/>
          <w:highlight w:val="green"/>
          <w:lang w:val="es-MX"/>
        </w:rPr>
        <w:t>.</w:t>
      </w:r>
    </w:p>
    <w:p w14:paraId="5FA63856" w14:textId="7CC3F4A1" w:rsidR="000A6897" w:rsidRPr="006F63DA" w:rsidRDefault="00411F59" w:rsidP="000A6897">
      <w:pPr>
        <w:rPr>
          <w:rFonts w:ascii="Arial" w:hAnsi="Arial" w:cs="Arial"/>
          <w:sz w:val="24"/>
          <w:szCs w:val="24"/>
          <w:highlight w:val="green"/>
          <w:lang w:val="es-MX"/>
        </w:rPr>
      </w:pPr>
      <w:r w:rsidRPr="006F63DA">
        <w:rPr>
          <w:rFonts w:ascii="Arial" w:hAnsi="Arial" w:cs="Arial"/>
          <w:sz w:val="24"/>
          <w:szCs w:val="24"/>
          <w:highlight w:val="green"/>
          <w:lang w:val="es-MX"/>
        </w:rPr>
        <w:t xml:space="preserve"> Este sistema no solo es lento y propenso a errores, sino que también carece de centralización y unificación, lo que dificulta el acceso rápido a datos y seguimientos de pedidos</w:t>
      </w:r>
      <w:r w:rsidR="006F63DA" w:rsidRPr="006F63DA">
        <w:rPr>
          <w:rFonts w:ascii="Arial" w:hAnsi="Arial" w:cs="Arial"/>
          <w:sz w:val="24"/>
          <w:szCs w:val="24"/>
          <w:highlight w:val="green"/>
          <w:lang w:val="es-MX"/>
        </w:rPr>
        <w:t xml:space="preserve"> obligando a los clientes a tener que consultar ya sea por correo o teléfono para saber el estado de su orden de transporte.</w:t>
      </w:r>
    </w:p>
    <w:p w14:paraId="5F7584F7" w14:textId="40C099FD" w:rsidR="00411F59" w:rsidRPr="006F63DA" w:rsidRDefault="00411F59" w:rsidP="008A457E">
      <w:pPr>
        <w:jc w:val="both"/>
        <w:rPr>
          <w:rFonts w:ascii="Arial" w:hAnsi="Arial" w:cs="Arial"/>
          <w:sz w:val="24"/>
          <w:szCs w:val="24"/>
          <w:lang w:val="es-MX"/>
        </w:rPr>
      </w:pPr>
      <w:r w:rsidRPr="006F63DA">
        <w:rPr>
          <w:rFonts w:ascii="Arial" w:hAnsi="Arial" w:cs="Arial"/>
          <w:sz w:val="24"/>
          <w:szCs w:val="24"/>
          <w:highlight w:val="green"/>
          <w:lang w:val="es-MX"/>
        </w:rPr>
        <w:t xml:space="preserve">Esta falta de agilidad y precisión afecta tanto a los empleados como a los clientes de la </w:t>
      </w:r>
      <w:r w:rsidR="006F63DA" w:rsidRPr="006F63DA">
        <w:rPr>
          <w:rFonts w:ascii="Arial" w:hAnsi="Arial" w:cs="Arial"/>
          <w:sz w:val="24"/>
          <w:szCs w:val="24"/>
          <w:highlight w:val="green"/>
          <w:lang w:val="es-MX"/>
        </w:rPr>
        <w:t xml:space="preserve">empresa, </w:t>
      </w:r>
      <w:r w:rsidRPr="006F63DA">
        <w:rPr>
          <w:rFonts w:ascii="Arial" w:hAnsi="Arial" w:cs="Arial"/>
          <w:sz w:val="24"/>
          <w:szCs w:val="24"/>
          <w:highlight w:val="green"/>
          <w:lang w:val="es-MX"/>
        </w:rPr>
        <w:t>limitando la calidad del servicio y la competitividad de Setralog en el mercado.</w:t>
      </w:r>
    </w:p>
    <w:bookmarkEnd w:id="5"/>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6" w:name="_Toc180613168"/>
      <w:bookmarkStart w:id="7" w:name="_Hlk182685410"/>
      <w:r>
        <w:rPr>
          <w:lang w:val="es-MX"/>
        </w:rPr>
        <w:t>Justificación</w:t>
      </w:r>
      <w:bookmarkEnd w:id="6"/>
    </w:p>
    <w:p w14:paraId="6180FF82" w14:textId="2F64EA51" w:rsidR="00B20332" w:rsidRPr="00A865B6" w:rsidRDefault="00B20332" w:rsidP="00A865B6">
      <w:pPr>
        <w:jc w:val="both"/>
        <w:rPr>
          <w:rFonts w:ascii="Arial" w:hAnsi="Arial" w:cs="Arial"/>
          <w:sz w:val="24"/>
          <w:szCs w:val="24"/>
          <w:highlight w:val="green"/>
          <w:lang w:val="es-MX"/>
        </w:rPr>
      </w:pPr>
      <w:bookmarkStart w:id="8" w:name="_Hlk182685473"/>
      <w:bookmarkEnd w:id="7"/>
      <w:r w:rsidRPr="00A865B6">
        <w:rPr>
          <w:rFonts w:ascii="Arial" w:hAnsi="Arial" w:cs="Arial"/>
          <w:sz w:val="24"/>
          <w:szCs w:val="24"/>
          <w:highlight w:val="green"/>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575324DA" w:rsidR="004B37CF" w:rsidRPr="00A865B6" w:rsidRDefault="004B37CF" w:rsidP="00A865B6">
      <w:pPr>
        <w:jc w:val="both"/>
        <w:rPr>
          <w:rFonts w:ascii="Arial" w:hAnsi="Arial" w:cs="Arial"/>
          <w:sz w:val="24"/>
          <w:szCs w:val="24"/>
          <w:highlight w:val="green"/>
          <w:lang w:val="es-MX"/>
        </w:rPr>
      </w:pPr>
      <w:r w:rsidRPr="00A865B6">
        <w:rPr>
          <w:rFonts w:ascii="Arial" w:hAnsi="Arial" w:cs="Arial"/>
          <w:sz w:val="24"/>
          <w:szCs w:val="24"/>
          <w:highlight w:val="green"/>
          <w:lang w:val="es-MX"/>
        </w:rPr>
        <w:t>Dados que los procesos que hoy por hoy maneja Setralog afectan en la calidad del servicio y la satisfacción del cliente, el desarrollo de una plataforma de gestión integral permitirá a Setralog optimizar y automatizar toda la información que se ingresa en sistema</w:t>
      </w:r>
      <w:r w:rsidR="006F63DA" w:rsidRPr="00A865B6">
        <w:rPr>
          <w:rFonts w:ascii="Arial" w:hAnsi="Arial" w:cs="Arial"/>
          <w:sz w:val="24"/>
          <w:szCs w:val="24"/>
          <w:highlight w:val="green"/>
          <w:lang w:val="es-MX"/>
        </w:rPr>
        <w:t xml:space="preserve"> </w:t>
      </w:r>
      <w:r w:rsidR="00B6076C" w:rsidRPr="00A865B6">
        <w:rPr>
          <w:rFonts w:ascii="Arial" w:hAnsi="Arial" w:cs="Arial"/>
          <w:sz w:val="24"/>
          <w:szCs w:val="24"/>
          <w:highlight w:val="green"/>
          <w:lang w:val="es-MX"/>
        </w:rPr>
        <w:t>además</w:t>
      </w:r>
      <w:r w:rsidR="006F63DA" w:rsidRPr="00A865B6">
        <w:rPr>
          <w:rFonts w:ascii="Arial" w:hAnsi="Arial" w:cs="Arial"/>
          <w:sz w:val="24"/>
          <w:szCs w:val="24"/>
          <w:highlight w:val="green"/>
          <w:lang w:val="es-MX"/>
        </w:rPr>
        <w:t xml:space="preserve"> de mejorar los tiempos </w:t>
      </w:r>
      <w:r w:rsidR="00B6076C" w:rsidRPr="00A865B6">
        <w:rPr>
          <w:rFonts w:ascii="Arial" w:hAnsi="Arial" w:cs="Arial"/>
          <w:sz w:val="24"/>
          <w:szCs w:val="24"/>
          <w:highlight w:val="green"/>
          <w:lang w:val="es-MX"/>
        </w:rPr>
        <w:t>de procesamiento de estos.</w:t>
      </w:r>
    </w:p>
    <w:p w14:paraId="6D818260" w14:textId="4B6B800D" w:rsidR="004B37CF" w:rsidRPr="00A865B6" w:rsidRDefault="004B37CF" w:rsidP="00A865B6">
      <w:pPr>
        <w:jc w:val="both"/>
        <w:rPr>
          <w:rFonts w:ascii="Arial" w:hAnsi="Arial" w:cs="Arial"/>
          <w:sz w:val="24"/>
          <w:szCs w:val="24"/>
          <w:lang w:val="es-MX"/>
        </w:rPr>
      </w:pPr>
      <w:r w:rsidRPr="00A865B6">
        <w:rPr>
          <w:rFonts w:ascii="Arial" w:hAnsi="Arial" w:cs="Arial"/>
          <w:sz w:val="24"/>
          <w:szCs w:val="24"/>
          <w:highlight w:val="green"/>
          <w:lang w:val="es-MX"/>
        </w:rPr>
        <w:t xml:space="preserve">Esto </w:t>
      </w:r>
      <w:r w:rsidR="000C3087" w:rsidRPr="00A865B6">
        <w:rPr>
          <w:rFonts w:ascii="Arial" w:hAnsi="Arial" w:cs="Arial"/>
          <w:sz w:val="24"/>
          <w:szCs w:val="24"/>
          <w:highlight w:val="green"/>
          <w:lang w:val="es-MX"/>
        </w:rPr>
        <w:t>contribuirá</w:t>
      </w:r>
      <w:r w:rsidRPr="00A865B6">
        <w:rPr>
          <w:rFonts w:ascii="Arial" w:hAnsi="Arial" w:cs="Arial"/>
          <w:sz w:val="24"/>
          <w:szCs w:val="24"/>
          <w:highlight w:val="green"/>
          <w:lang w:val="es-MX"/>
        </w:rPr>
        <w:t xml:space="preserve"> a reducir errores de registro y mejorar los tiempos de respuesta</w:t>
      </w:r>
      <w:r w:rsidR="00B6076C" w:rsidRPr="00A865B6">
        <w:rPr>
          <w:rFonts w:ascii="Arial" w:hAnsi="Arial" w:cs="Arial"/>
          <w:sz w:val="24"/>
          <w:szCs w:val="24"/>
          <w:highlight w:val="green"/>
          <w:lang w:val="es-MX"/>
        </w:rPr>
        <w:t xml:space="preserve">. Además de una reducción en los costos de operación no teniendo que generar horas extras para solucionar los errores y facilitando la tarea a los administrativos, disponiendo </w:t>
      </w:r>
      <w:r w:rsidR="00A865B6" w:rsidRPr="00A865B6">
        <w:rPr>
          <w:rFonts w:ascii="Arial" w:hAnsi="Arial" w:cs="Arial"/>
          <w:sz w:val="24"/>
          <w:szCs w:val="24"/>
          <w:highlight w:val="green"/>
          <w:lang w:val="es-MX"/>
        </w:rPr>
        <w:t xml:space="preserve">de </w:t>
      </w:r>
      <w:r w:rsidR="00B6076C" w:rsidRPr="00A865B6">
        <w:rPr>
          <w:rFonts w:ascii="Arial" w:hAnsi="Arial" w:cs="Arial"/>
          <w:sz w:val="24"/>
          <w:szCs w:val="24"/>
          <w:highlight w:val="green"/>
          <w:lang w:val="es-MX"/>
        </w:rPr>
        <w:t>más tiempo para destinar a otras tareas.</w:t>
      </w:r>
      <w:r w:rsidR="00A865B6" w:rsidRPr="00A865B6">
        <w:rPr>
          <w:rFonts w:ascii="Arial" w:hAnsi="Arial" w:cs="Arial"/>
          <w:sz w:val="24"/>
          <w:szCs w:val="24"/>
          <w:highlight w:val="green"/>
          <w:lang w:val="es-MX"/>
        </w:rPr>
        <w:t xml:space="preserve"> Esto sumando a la </w:t>
      </w:r>
      <w:r w:rsidRPr="00A865B6">
        <w:rPr>
          <w:rFonts w:ascii="Arial" w:hAnsi="Arial" w:cs="Arial"/>
          <w:sz w:val="24"/>
          <w:szCs w:val="24"/>
          <w:highlight w:val="green"/>
          <w:lang w:val="es-MX"/>
        </w:rPr>
        <w:t xml:space="preserve">trazabilidad </w:t>
      </w:r>
      <w:r w:rsidR="00812E03" w:rsidRPr="00A865B6">
        <w:rPr>
          <w:rFonts w:ascii="Arial" w:hAnsi="Arial" w:cs="Arial"/>
          <w:sz w:val="24"/>
          <w:szCs w:val="24"/>
          <w:highlight w:val="green"/>
          <w:lang w:val="es-MX"/>
        </w:rPr>
        <w:t>de los pedidos</w:t>
      </w:r>
      <w:r w:rsidR="006A78E7" w:rsidRPr="00A865B6">
        <w:rPr>
          <w:rFonts w:ascii="Arial" w:hAnsi="Arial" w:cs="Arial"/>
          <w:sz w:val="24"/>
          <w:szCs w:val="24"/>
          <w:highlight w:val="green"/>
          <w:lang w:val="es-MX"/>
        </w:rPr>
        <w:t xml:space="preserve">, </w:t>
      </w:r>
      <w:r w:rsidR="00A865B6" w:rsidRPr="00A865B6">
        <w:rPr>
          <w:rFonts w:ascii="Arial" w:hAnsi="Arial" w:cs="Arial"/>
          <w:sz w:val="24"/>
          <w:szCs w:val="24"/>
          <w:highlight w:val="green"/>
          <w:lang w:val="es-MX"/>
        </w:rPr>
        <w:t xml:space="preserve">hace que Setralog se alinee a </w:t>
      </w:r>
      <w:r w:rsidR="006A78E7" w:rsidRPr="00A865B6">
        <w:rPr>
          <w:rFonts w:ascii="Arial" w:hAnsi="Arial" w:cs="Arial"/>
          <w:sz w:val="24"/>
          <w:szCs w:val="24"/>
          <w:highlight w:val="green"/>
          <w:lang w:val="es-MX"/>
        </w:rPr>
        <w:t xml:space="preserve">las demandas actuales del mercado de trasporte, sino que también reforzara su posición competitiva, </w:t>
      </w:r>
      <w:r w:rsidR="000C3087" w:rsidRPr="00A865B6">
        <w:rPr>
          <w:rFonts w:ascii="Arial" w:hAnsi="Arial" w:cs="Arial"/>
          <w:sz w:val="24"/>
          <w:szCs w:val="24"/>
          <w:highlight w:val="green"/>
          <w:lang w:val="es-MX"/>
        </w:rPr>
        <w:t>generando</w:t>
      </w:r>
      <w:r w:rsidR="006A78E7" w:rsidRPr="00A865B6">
        <w:rPr>
          <w:rFonts w:ascii="Arial" w:hAnsi="Arial" w:cs="Arial"/>
          <w:sz w:val="24"/>
          <w:szCs w:val="24"/>
          <w:highlight w:val="green"/>
          <w:lang w:val="es-MX"/>
        </w:rPr>
        <w:t xml:space="preserve"> valor tanto para la empresa </w:t>
      </w:r>
      <w:r w:rsidR="000C3087" w:rsidRPr="00A865B6">
        <w:rPr>
          <w:rFonts w:ascii="Arial" w:hAnsi="Arial" w:cs="Arial"/>
          <w:sz w:val="24"/>
          <w:szCs w:val="24"/>
          <w:highlight w:val="green"/>
          <w:lang w:val="es-MX"/>
        </w:rPr>
        <w:t>como sus trabajadores.</w:t>
      </w:r>
      <w:r w:rsidR="000C3087" w:rsidRPr="00A865B6">
        <w:rPr>
          <w:rFonts w:ascii="Arial" w:hAnsi="Arial" w:cs="Arial"/>
          <w:sz w:val="24"/>
          <w:szCs w:val="24"/>
          <w:lang w:val="es-MX"/>
        </w:rPr>
        <w:t xml:space="preserve"> </w:t>
      </w:r>
      <w:bookmarkEnd w:id="8"/>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9" w:name="_Toc180613169"/>
      <w:r>
        <w:rPr>
          <w:lang w:val="es-MX"/>
        </w:rPr>
        <w:t>Planteamiento del problema</w:t>
      </w:r>
      <w:bookmarkEnd w:id="9"/>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10" w:name="_Toc180613171"/>
      <w:r>
        <w:rPr>
          <w:lang w:val="es-MX"/>
        </w:rPr>
        <w:lastRenderedPageBreak/>
        <w:t>Generales</w:t>
      </w:r>
      <w:bookmarkEnd w:id="10"/>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01B0EC4B" w14:textId="4789F8A6" w:rsidR="00FC7826" w:rsidRPr="00ED29EB" w:rsidRDefault="001105D6" w:rsidP="00FC7826">
      <w:pPr>
        <w:pStyle w:val="Ttulo2"/>
        <w:jc w:val="both"/>
        <w:rPr>
          <w:lang w:val="es-MX"/>
        </w:rPr>
      </w:pPr>
      <w:bookmarkStart w:id="11" w:name="_Toc180613172"/>
      <w:r>
        <w:rPr>
          <w:lang w:val="es-MX"/>
        </w:rPr>
        <w:t>Específicos</w:t>
      </w:r>
      <w:bookmarkEnd w:id="11"/>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12" w:name="_Toc180613173"/>
      <w:r>
        <w:rPr>
          <w:lang w:val="es-MX"/>
        </w:rPr>
        <w:t>Metodología</w:t>
      </w:r>
      <w:bookmarkEnd w:id="12"/>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r w:rsidR="00B6062C">
        <w:rPr>
          <w:lang w:val="es-MX"/>
        </w:rPr>
        <w:t>implementará</w:t>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lastRenderedPageBreak/>
        <w:t xml:space="preserve">Reuniones de </w:t>
      </w:r>
      <w:proofErr w:type="spellStart"/>
      <w:r>
        <w:rPr>
          <w:b/>
          <w:bCs/>
          <w:lang w:val="es-MX"/>
        </w:rPr>
        <w:t>Kick</w:t>
      </w:r>
      <w:proofErr w:type="spellEnd"/>
      <w:r>
        <w:rPr>
          <w:b/>
          <w:bCs/>
          <w:lang w:val="es-MX"/>
        </w:rPr>
        <w:t xml:space="preserve">-Off con </w:t>
      </w:r>
      <w:proofErr w:type="spellStart"/>
      <w:r>
        <w:rPr>
          <w:b/>
          <w:bCs/>
          <w:lang w:val="es-MX"/>
        </w:rPr>
        <w:t>Stakeholders</w:t>
      </w:r>
      <w:proofErr w:type="spellEnd"/>
      <w:r>
        <w:rPr>
          <w:b/>
          <w:bCs/>
          <w:lang w:val="es-MX"/>
        </w:rPr>
        <w:t xml:space="preserve">: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23699B64"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r w:rsidR="0095222F">
        <w:rPr>
          <w:lang w:val="es-MX"/>
        </w:rPr>
        <w:t>desarrollarán</w:t>
      </w:r>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61D51461" w:rsidR="0083679C" w:rsidRDefault="00F65A4B" w:rsidP="0083679C">
      <w:pPr>
        <w:ind w:left="720"/>
        <w:rPr>
          <w:lang w:val="es-MX"/>
        </w:rPr>
      </w:pPr>
      <w:r w:rsidRPr="00F06823">
        <w:rPr>
          <w:b/>
          <w:bCs/>
          <w:lang w:val="es-MX"/>
        </w:rPr>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sistema.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w:t>
      </w:r>
      <w:proofErr w:type="spellStart"/>
      <w:r w:rsidR="0083679C" w:rsidRPr="00F06823">
        <w:rPr>
          <w:lang w:val="es-MX"/>
        </w:rPr>
        <w:t>Owner</w:t>
      </w:r>
      <w:proofErr w:type="spellEnd"/>
      <w:r w:rsidR="0083679C" w:rsidRPr="00F06823">
        <w:rPr>
          <w:lang w:val="es-MX"/>
        </w:rPr>
        <w:t xml:space="preserve"> para asegurarse de que las funcionalidades </w:t>
      </w:r>
      <w:r w:rsidR="007E66C3" w:rsidRPr="00F06823">
        <w:rPr>
          <w:lang w:val="es-MX"/>
        </w:rPr>
        <w:t>más</w:t>
      </w:r>
      <w:r w:rsidR="0083679C" w:rsidRPr="00F06823">
        <w:rPr>
          <w:lang w:val="es-MX"/>
        </w:rPr>
        <w:t xml:space="preserve"> </w:t>
      </w:r>
      <w:r w:rsidR="007E66C3" w:rsidRPr="00F06823">
        <w:rPr>
          <w:lang w:val="es-MX"/>
        </w:rPr>
        <w:t>críticas</w:t>
      </w:r>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El quipo 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40AB74D0"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r w:rsidR="007E66C3">
        <w:rPr>
          <w:lang w:val="es-MX"/>
        </w:rPr>
        <w:t>implementarán</w:t>
      </w:r>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w:t>
      </w:r>
      <w:r>
        <w:rPr>
          <w:lang w:val="es-MX"/>
        </w:rPr>
        <w:lastRenderedPageBreak/>
        <w:t xml:space="preserve">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13" w:name="_Toc180613174"/>
      <w:proofErr w:type="gramStart"/>
      <w:r>
        <w:rPr>
          <w:lang w:val="es-MX"/>
        </w:rPr>
        <w:t>Tecnologías a usar</w:t>
      </w:r>
      <w:bookmarkEnd w:id="13"/>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14" w:name="_Toc180613175"/>
      <w:proofErr w:type="spellStart"/>
      <w:r>
        <w:rPr>
          <w:lang w:val="es-MX"/>
        </w:rPr>
        <w:t>FrontEnd</w:t>
      </w:r>
      <w:bookmarkEnd w:id="14"/>
      <w:proofErr w:type="spellEnd"/>
    </w:p>
    <w:p w14:paraId="681F850A" w14:textId="25BC8A1D" w:rsidR="00F37988" w:rsidRDefault="00F37988" w:rsidP="009C4EC7">
      <w:pPr>
        <w:pStyle w:val="Ttulo3"/>
        <w:jc w:val="both"/>
        <w:rPr>
          <w:lang w:val="es-MX"/>
        </w:rPr>
      </w:pPr>
      <w:bookmarkStart w:id="15" w:name="_Toc180613176"/>
      <w:proofErr w:type="spellStart"/>
      <w:r>
        <w:rPr>
          <w:lang w:val="es-MX"/>
        </w:rPr>
        <w:t>BackEnd</w:t>
      </w:r>
      <w:bookmarkEnd w:id="15"/>
      <w:proofErr w:type="spellEnd"/>
    </w:p>
    <w:p w14:paraId="414CF6A0" w14:textId="65FCB205" w:rsidR="00F37988" w:rsidRDefault="00F37988" w:rsidP="009C4EC7">
      <w:pPr>
        <w:pStyle w:val="Ttulo3"/>
        <w:jc w:val="both"/>
        <w:rPr>
          <w:lang w:val="es-MX"/>
        </w:rPr>
      </w:pPr>
      <w:bookmarkStart w:id="16" w:name="_Toc180613177"/>
      <w:r>
        <w:rPr>
          <w:lang w:val="es-MX"/>
        </w:rPr>
        <w:t>Base de datos</w:t>
      </w:r>
      <w:bookmarkEnd w:id="16"/>
    </w:p>
    <w:p w14:paraId="7573FB7A" w14:textId="2A465AA9" w:rsidR="00F37988" w:rsidRDefault="00F37988" w:rsidP="009C4EC7">
      <w:pPr>
        <w:pStyle w:val="Ttulo3"/>
        <w:jc w:val="both"/>
        <w:rPr>
          <w:lang w:val="es-MX"/>
        </w:rPr>
      </w:pPr>
      <w:bookmarkStart w:id="17" w:name="_Toc180613178"/>
      <w:r>
        <w:rPr>
          <w:lang w:val="es-MX"/>
        </w:rPr>
        <w:t>Despliegue</w:t>
      </w:r>
      <w:bookmarkEnd w:id="17"/>
    </w:p>
    <w:p w14:paraId="268306E4" w14:textId="2750E7D7" w:rsidR="00F37988" w:rsidRPr="00F37988" w:rsidRDefault="00F37988" w:rsidP="009C4EC7">
      <w:pPr>
        <w:pStyle w:val="Ttulo3"/>
        <w:jc w:val="both"/>
        <w:rPr>
          <w:lang w:val="es-MX"/>
        </w:rPr>
      </w:pPr>
      <w:bookmarkStart w:id="18" w:name="_Toc180613179"/>
      <w:r>
        <w:rPr>
          <w:lang w:val="es-MX"/>
        </w:rPr>
        <w:t>Herramientas</w:t>
      </w:r>
      <w:bookmarkEnd w:id="18"/>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9" w:name="_Toc180613180"/>
      <w:r>
        <w:rPr>
          <w:lang w:val="es-MX"/>
        </w:rPr>
        <w:lastRenderedPageBreak/>
        <w:t>Desarrollo</w:t>
      </w:r>
      <w:bookmarkEnd w:id="19"/>
    </w:p>
    <w:p w14:paraId="029FC19E" w14:textId="4CA585D6" w:rsidR="00F37988" w:rsidRPr="00F37988" w:rsidRDefault="00F37988" w:rsidP="009C4EC7">
      <w:pPr>
        <w:pStyle w:val="Ttulo2"/>
        <w:jc w:val="both"/>
        <w:rPr>
          <w:lang w:val="es-MX"/>
        </w:rPr>
      </w:pPr>
      <w:bookmarkStart w:id="20" w:name="_Toc180613181"/>
      <w:r>
        <w:rPr>
          <w:lang w:val="es-MX"/>
        </w:rPr>
        <w:t>Modelo de arquitectura</w:t>
      </w:r>
      <w:bookmarkEnd w:id="20"/>
    </w:p>
    <w:p w14:paraId="658CCFD5" w14:textId="504A94A9" w:rsidR="00F37988" w:rsidRPr="00F37988" w:rsidRDefault="00F37988" w:rsidP="009C4EC7">
      <w:pPr>
        <w:pStyle w:val="Ttulo2"/>
        <w:jc w:val="both"/>
        <w:rPr>
          <w:lang w:val="es-MX"/>
        </w:rPr>
      </w:pPr>
      <w:bookmarkStart w:id="21" w:name="_Toc180613182"/>
      <w:r>
        <w:rPr>
          <w:lang w:val="es-MX"/>
        </w:rPr>
        <w:t>Desarrollo del sistema</w:t>
      </w:r>
      <w:bookmarkEnd w:id="21"/>
    </w:p>
    <w:p w14:paraId="61085428" w14:textId="1072839B" w:rsidR="00F37988" w:rsidRPr="00F37988" w:rsidRDefault="00F37988" w:rsidP="009C4EC7">
      <w:pPr>
        <w:pStyle w:val="Ttulo2"/>
        <w:jc w:val="both"/>
        <w:rPr>
          <w:lang w:val="es-MX"/>
        </w:rPr>
      </w:pPr>
      <w:bookmarkStart w:id="22" w:name="_Toc180613183"/>
      <w:r>
        <w:rPr>
          <w:lang w:val="es-MX"/>
        </w:rPr>
        <w:t>Evidencias de construcción</w:t>
      </w:r>
      <w:bookmarkEnd w:id="22"/>
    </w:p>
    <w:p w14:paraId="4CE6907F" w14:textId="11D3C6B8" w:rsidR="00F37988" w:rsidRPr="00F37988" w:rsidRDefault="00F37988" w:rsidP="009C4EC7">
      <w:pPr>
        <w:pStyle w:val="Ttulo2"/>
        <w:jc w:val="both"/>
        <w:rPr>
          <w:lang w:val="es-MX"/>
        </w:rPr>
      </w:pPr>
      <w:bookmarkStart w:id="23" w:name="_Toc180613184"/>
      <w:r>
        <w:rPr>
          <w:lang w:val="es-MX"/>
        </w:rPr>
        <w:t>Pruebas</w:t>
      </w:r>
      <w:bookmarkEnd w:id="23"/>
    </w:p>
    <w:p w14:paraId="74D160BB" w14:textId="54F6AC21" w:rsidR="00B51D13" w:rsidRDefault="00B51D13" w:rsidP="009C4EC7">
      <w:pPr>
        <w:pStyle w:val="Ttulo1"/>
        <w:jc w:val="both"/>
        <w:rPr>
          <w:lang w:val="es-MX"/>
        </w:rPr>
      </w:pPr>
      <w:bookmarkStart w:id="24" w:name="_Toc180613185"/>
      <w:r>
        <w:rPr>
          <w:lang w:val="es-MX"/>
        </w:rPr>
        <w:t>Conclusiones</w:t>
      </w:r>
      <w:bookmarkEnd w:id="24"/>
    </w:p>
    <w:p w14:paraId="4EC561E3" w14:textId="3A47CF42" w:rsidR="00F37988" w:rsidRPr="00F37988" w:rsidRDefault="00F37988" w:rsidP="009C4EC7">
      <w:pPr>
        <w:pStyle w:val="Ttulo2"/>
        <w:jc w:val="both"/>
        <w:rPr>
          <w:lang w:val="es-MX"/>
        </w:rPr>
      </w:pPr>
      <w:bookmarkStart w:id="25" w:name="_Toc180613186"/>
      <w:r>
        <w:rPr>
          <w:lang w:val="es-MX"/>
        </w:rPr>
        <w:t>Trabajo futuro</w:t>
      </w:r>
      <w:bookmarkEnd w:id="25"/>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6" w:name="_Toc180613187"/>
      <w:r>
        <w:rPr>
          <w:lang w:val="es-MX"/>
        </w:rPr>
        <w:t>R</w:t>
      </w:r>
      <w:r w:rsidR="00830EE3">
        <w:rPr>
          <w:lang w:val="es-MX"/>
        </w:rPr>
        <w:t>eferencias</w:t>
      </w:r>
      <w:bookmarkEnd w:id="26"/>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B7DF1" w14:textId="77777777" w:rsidR="00FA41CC" w:rsidRDefault="00FA41CC" w:rsidP="00D97E76">
      <w:pPr>
        <w:spacing w:after="0" w:line="240" w:lineRule="auto"/>
      </w:pPr>
      <w:r>
        <w:separator/>
      </w:r>
    </w:p>
  </w:endnote>
  <w:endnote w:type="continuationSeparator" w:id="0">
    <w:p w14:paraId="0CFA30CC" w14:textId="77777777" w:rsidR="00FA41CC" w:rsidRDefault="00FA41CC"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1126E" w14:textId="77777777" w:rsidR="00FA41CC" w:rsidRDefault="00FA41CC" w:rsidP="00D97E76">
      <w:pPr>
        <w:spacing w:after="0" w:line="240" w:lineRule="auto"/>
      </w:pPr>
      <w:r>
        <w:separator/>
      </w:r>
    </w:p>
  </w:footnote>
  <w:footnote w:type="continuationSeparator" w:id="0">
    <w:p w14:paraId="78B6D198" w14:textId="77777777" w:rsidR="00FA41CC" w:rsidRDefault="00FA41CC"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21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4ADF"/>
    <w:rsid w:val="00037EF7"/>
    <w:rsid w:val="000423F3"/>
    <w:rsid w:val="000A576D"/>
    <w:rsid w:val="000A6897"/>
    <w:rsid w:val="000C2637"/>
    <w:rsid w:val="000C3087"/>
    <w:rsid w:val="000F5980"/>
    <w:rsid w:val="000F5BDB"/>
    <w:rsid w:val="001105D6"/>
    <w:rsid w:val="00112BE2"/>
    <w:rsid w:val="0019607F"/>
    <w:rsid w:val="001B2EDF"/>
    <w:rsid w:val="00217163"/>
    <w:rsid w:val="00246DEA"/>
    <w:rsid w:val="00274AEE"/>
    <w:rsid w:val="00296E50"/>
    <w:rsid w:val="002E2E2A"/>
    <w:rsid w:val="0033381F"/>
    <w:rsid w:val="00375249"/>
    <w:rsid w:val="0037719C"/>
    <w:rsid w:val="003943B8"/>
    <w:rsid w:val="003951E2"/>
    <w:rsid w:val="003D6757"/>
    <w:rsid w:val="00411F59"/>
    <w:rsid w:val="00417889"/>
    <w:rsid w:val="0046602A"/>
    <w:rsid w:val="00485440"/>
    <w:rsid w:val="004A5069"/>
    <w:rsid w:val="004A6C96"/>
    <w:rsid w:val="004A7FAE"/>
    <w:rsid w:val="004B37CF"/>
    <w:rsid w:val="004B69AF"/>
    <w:rsid w:val="004E198B"/>
    <w:rsid w:val="00596BA3"/>
    <w:rsid w:val="005B7D1C"/>
    <w:rsid w:val="005E6E95"/>
    <w:rsid w:val="00606078"/>
    <w:rsid w:val="00617D39"/>
    <w:rsid w:val="006253C2"/>
    <w:rsid w:val="006378A2"/>
    <w:rsid w:val="006402B5"/>
    <w:rsid w:val="0066300C"/>
    <w:rsid w:val="006824E4"/>
    <w:rsid w:val="006A78E7"/>
    <w:rsid w:val="006E6F96"/>
    <w:rsid w:val="006F63DA"/>
    <w:rsid w:val="00725CFB"/>
    <w:rsid w:val="0073296E"/>
    <w:rsid w:val="00747D51"/>
    <w:rsid w:val="007A3E4B"/>
    <w:rsid w:val="007B4205"/>
    <w:rsid w:val="007C514B"/>
    <w:rsid w:val="007E66C3"/>
    <w:rsid w:val="00812E03"/>
    <w:rsid w:val="00830EE3"/>
    <w:rsid w:val="0083679C"/>
    <w:rsid w:val="00862053"/>
    <w:rsid w:val="008708D3"/>
    <w:rsid w:val="008A457E"/>
    <w:rsid w:val="008D516F"/>
    <w:rsid w:val="008D6E36"/>
    <w:rsid w:val="0092317D"/>
    <w:rsid w:val="0095222F"/>
    <w:rsid w:val="009B0407"/>
    <w:rsid w:val="009C1874"/>
    <w:rsid w:val="009C4EC7"/>
    <w:rsid w:val="009E44FC"/>
    <w:rsid w:val="009E7663"/>
    <w:rsid w:val="009F3BBD"/>
    <w:rsid w:val="00A010B2"/>
    <w:rsid w:val="00A200C1"/>
    <w:rsid w:val="00A865B6"/>
    <w:rsid w:val="00AB3924"/>
    <w:rsid w:val="00AE5F05"/>
    <w:rsid w:val="00B00B7E"/>
    <w:rsid w:val="00B20332"/>
    <w:rsid w:val="00B27C5A"/>
    <w:rsid w:val="00B30A37"/>
    <w:rsid w:val="00B36C1C"/>
    <w:rsid w:val="00B51D13"/>
    <w:rsid w:val="00B6062C"/>
    <w:rsid w:val="00B6076C"/>
    <w:rsid w:val="00B670D9"/>
    <w:rsid w:val="00BC3D32"/>
    <w:rsid w:val="00BF12BD"/>
    <w:rsid w:val="00BF5E66"/>
    <w:rsid w:val="00C56D26"/>
    <w:rsid w:val="00D150B6"/>
    <w:rsid w:val="00D97E76"/>
    <w:rsid w:val="00DD5AB8"/>
    <w:rsid w:val="00E1316D"/>
    <w:rsid w:val="00E247C6"/>
    <w:rsid w:val="00EA44FB"/>
    <w:rsid w:val="00EB5A07"/>
    <w:rsid w:val="00ED29EB"/>
    <w:rsid w:val="00ED4A46"/>
    <w:rsid w:val="00ED6AC1"/>
    <w:rsid w:val="00EE79A6"/>
    <w:rsid w:val="00F06823"/>
    <w:rsid w:val="00F06E42"/>
    <w:rsid w:val="00F3136B"/>
    <w:rsid w:val="00F37988"/>
    <w:rsid w:val="00F65A4B"/>
    <w:rsid w:val="00F73C8E"/>
    <w:rsid w:val="00FA41CC"/>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2333</Words>
  <Characters>12836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Jonatan David Sandoval Riquelme</cp:lastModifiedBy>
  <cp:revision>17</cp:revision>
  <dcterms:created xsi:type="dcterms:W3CDTF">2024-10-24T00:03:00Z</dcterms:created>
  <dcterms:modified xsi:type="dcterms:W3CDTF">2024-11-17T00:51:00Z</dcterms:modified>
</cp:coreProperties>
</file>