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332337" w14:textId="77777777" w:rsidR="00272389" w:rsidRDefault="00272389">
      <w:pPr>
        <w:pStyle w:val="Ttulo"/>
      </w:pPr>
    </w:p>
    <w:p w14:paraId="05DAB4C0" w14:textId="5DD6D243" w:rsidR="00272389" w:rsidRPr="003A3BBE" w:rsidRDefault="3BAE974B">
      <w:pPr>
        <w:pStyle w:val="Ttulo"/>
      </w:pPr>
      <w:r>
        <w:t>Desarrollo de la aplicación móvil “BachesApp” como mejora del servicio de reportes</w:t>
      </w:r>
      <w:r w:rsidR="233D03BC">
        <w:t xml:space="preserve"> de baches</w:t>
      </w:r>
      <w:r>
        <w:t xml:space="preserve"> en Mérida</w:t>
      </w:r>
      <w:r w:rsidR="2B01A0EA">
        <w:t>,</w:t>
      </w:r>
      <w:r>
        <w:t xml:space="preserve"> Yucatán</w:t>
      </w:r>
    </w:p>
    <w:p w14:paraId="3254CCF8" w14:textId="77777777" w:rsidR="00272389" w:rsidRPr="003A3BBE" w:rsidRDefault="00272389">
      <w:pPr>
        <w:pStyle w:val="Text"/>
        <w:ind w:firstLine="0"/>
        <w:rPr>
          <w:sz w:val="18"/>
          <w:szCs w:val="18"/>
        </w:rPr>
      </w:pPr>
    </w:p>
    <w:p w14:paraId="7A4807CD" w14:textId="77777777" w:rsidR="00272389" w:rsidRPr="003A3BBE" w:rsidRDefault="00272389">
      <w:pPr>
        <w:sectPr w:rsidR="00272389" w:rsidRPr="003A3BBE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008" w:right="936" w:bottom="1008" w:left="936" w:header="432" w:footer="720" w:gutter="0"/>
          <w:cols w:space="720"/>
          <w:docGrid w:linePitch="360"/>
        </w:sectPr>
      </w:pPr>
    </w:p>
    <w:p w14:paraId="38604F24" w14:textId="25F52900" w:rsidR="00272389" w:rsidRPr="003A3BBE" w:rsidRDefault="005E6485" w:rsidP="005E6485">
      <w:pPr>
        <w:ind w:left="-284" w:hanging="142"/>
        <w:jc w:val="center"/>
        <w:rPr>
          <w:rFonts w:ascii="NimbusRomNo9L-Regu" w:hAnsi="NimbusRomNo9L-Regu" w:cs="NimbusRomNo9L-Regu"/>
          <w:sz w:val="22"/>
          <w:szCs w:val="22"/>
        </w:rPr>
      </w:pPr>
      <w:r w:rsidRPr="003A3BBE">
        <w:rPr>
          <w:rFonts w:ascii="NimbusRomNo9L-Regu" w:hAnsi="NimbusRomNo9L-Regu" w:cs="NimbusRomNo9L-Regu"/>
          <w:sz w:val="22"/>
          <w:szCs w:val="22"/>
        </w:rPr>
        <w:t xml:space="preserve">        </w:t>
      </w:r>
      <w:r w:rsidR="007E2EE4" w:rsidRPr="003A3BBE">
        <w:rPr>
          <w:rFonts w:ascii="NimbusRomNo9L-Regu" w:hAnsi="NimbusRomNo9L-Regu" w:cs="NimbusRomNo9L-Regu"/>
          <w:sz w:val="22"/>
          <w:szCs w:val="22"/>
        </w:rPr>
        <w:t>Isaac Mauricio Ehuan Ávila</w:t>
      </w:r>
    </w:p>
    <w:p w14:paraId="75FA1111" w14:textId="77777777" w:rsidR="005E6485" w:rsidRPr="003A3BBE" w:rsidRDefault="005E6485">
      <w:pPr>
        <w:jc w:val="center"/>
        <w:rPr>
          <w:rFonts w:ascii="NimbusRomNo9L-Regu" w:hAnsi="NimbusRomNo9L-Regu" w:cs="NimbusRomNo9L-Regu"/>
        </w:rPr>
      </w:pPr>
    </w:p>
    <w:p w14:paraId="7288B1F9" w14:textId="4F9DDB7C" w:rsidR="00272389" w:rsidRPr="003A3BBE" w:rsidRDefault="007E2EE4">
      <w:pPr>
        <w:jc w:val="center"/>
        <w:rPr>
          <w:rFonts w:ascii="NimbusRomNo9L-Regu" w:hAnsi="NimbusRomNo9L-Regu" w:cs="NimbusRomNo9L-Regu"/>
        </w:rPr>
      </w:pPr>
      <w:r w:rsidRPr="003A3BBE">
        <w:rPr>
          <w:rFonts w:ascii="NimbusRomNo9L-Regu" w:hAnsi="NimbusRomNo9L-Regu" w:cs="NimbusRomNo9L-Regu"/>
        </w:rPr>
        <w:t>Facultad de Matemáticas</w:t>
      </w:r>
    </w:p>
    <w:p w14:paraId="5C66E177" w14:textId="7ED4C912" w:rsidR="00272389" w:rsidRPr="003A3BBE" w:rsidRDefault="007E2EE4">
      <w:pPr>
        <w:jc w:val="center"/>
        <w:rPr>
          <w:rFonts w:ascii="NimbusRomNo9L-Regu" w:hAnsi="NimbusRomNo9L-Regu" w:cs="NimbusRomNo9L-Regu"/>
        </w:rPr>
      </w:pPr>
      <w:r w:rsidRPr="003A3BBE">
        <w:rPr>
          <w:rFonts w:ascii="NimbusRomNo9L-Regu" w:hAnsi="NimbusRomNo9L-Regu" w:cs="NimbusRomNo9L-Regu"/>
        </w:rPr>
        <w:t>Universidad Autónoma de Yucatán</w:t>
      </w:r>
    </w:p>
    <w:p w14:paraId="05E91CD6" w14:textId="77777777" w:rsidR="005E6485" w:rsidRPr="003A3BBE" w:rsidRDefault="005E6485" w:rsidP="005E6485">
      <w:pPr>
        <w:ind w:left="-284" w:hanging="142"/>
        <w:jc w:val="center"/>
        <w:rPr>
          <w:rFonts w:ascii="NimbusRomNo9L-Regu" w:hAnsi="NimbusRomNo9L-Regu" w:cs="NimbusRomNo9L-Regu"/>
          <w:sz w:val="22"/>
          <w:szCs w:val="22"/>
        </w:rPr>
      </w:pPr>
    </w:p>
    <w:p w14:paraId="56CDB45A" w14:textId="2B4B6186" w:rsidR="005E6485" w:rsidRPr="003A3BBE" w:rsidRDefault="005E6485" w:rsidP="005E6485">
      <w:pPr>
        <w:ind w:left="-284" w:hanging="142"/>
        <w:jc w:val="center"/>
        <w:rPr>
          <w:rFonts w:ascii="NimbusRomNo9L-Regu" w:hAnsi="NimbusRomNo9L-Regu" w:cs="NimbusRomNo9L-Regu"/>
          <w:sz w:val="22"/>
          <w:szCs w:val="22"/>
        </w:rPr>
      </w:pPr>
      <w:r w:rsidRPr="003A3BBE">
        <w:rPr>
          <w:rFonts w:ascii="NimbusRomNo9L-Regu" w:hAnsi="NimbusRomNo9L-Regu" w:cs="NimbusRomNo9L-Regu"/>
          <w:sz w:val="22"/>
          <w:szCs w:val="22"/>
        </w:rPr>
        <w:t xml:space="preserve">                                                           </w:t>
      </w:r>
    </w:p>
    <w:p w14:paraId="3D1E3AC8" w14:textId="671F04F3" w:rsidR="005E6485" w:rsidRPr="003A3BBE" w:rsidRDefault="005E6485" w:rsidP="005E6485">
      <w:pPr>
        <w:ind w:left="-284" w:hanging="142"/>
        <w:jc w:val="center"/>
        <w:rPr>
          <w:rFonts w:ascii="NimbusRomNo9L-Regu" w:hAnsi="NimbusRomNo9L-Regu" w:cs="NimbusRomNo9L-Regu"/>
          <w:sz w:val="22"/>
          <w:szCs w:val="22"/>
        </w:rPr>
      </w:pPr>
      <w:r w:rsidRPr="003A3BBE">
        <w:rPr>
          <w:rFonts w:ascii="NimbusRomNo9L-Regu" w:hAnsi="NimbusRomNo9L-Regu" w:cs="NimbusRomNo9L-Regu"/>
          <w:sz w:val="22"/>
          <w:szCs w:val="22"/>
        </w:rPr>
        <w:t xml:space="preserve">    Jesús Fernando Méndez Avilés</w:t>
      </w:r>
    </w:p>
    <w:p w14:paraId="4BC1EBC3" w14:textId="77777777" w:rsidR="005E6485" w:rsidRPr="003A3BBE" w:rsidRDefault="005E6485" w:rsidP="005E6485">
      <w:pPr>
        <w:jc w:val="center"/>
        <w:rPr>
          <w:rFonts w:ascii="NimbusRomNo9L-Regu" w:hAnsi="NimbusRomNo9L-Regu" w:cs="NimbusRomNo9L-Regu"/>
        </w:rPr>
      </w:pPr>
      <w:r w:rsidRPr="003A3BBE">
        <w:rPr>
          <w:rFonts w:ascii="NimbusRomNo9L-Regu" w:hAnsi="NimbusRomNo9L-Regu" w:cs="NimbusRomNo9L-Regu"/>
        </w:rPr>
        <w:t>Facultad de Matemáticas</w:t>
      </w:r>
    </w:p>
    <w:p w14:paraId="697E8143" w14:textId="77777777" w:rsidR="005E6485" w:rsidRPr="003A3BBE" w:rsidRDefault="005E6485" w:rsidP="005E6485">
      <w:pPr>
        <w:jc w:val="center"/>
        <w:rPr>
          <w:rFonts w:ascii="NimbusRomNo9L-Regu" w:hAnsi="NimbusRomNo9L-Regu" w:cs="NimbusRomNo9L-Regu"/>
        </w:rPr>
      </w:pPr>
      <w:r w:rsidRPr="003A3BBE">
        <w:rPr>
          <w:rFonts w:ascii="NimbusRomNo9L-Regu" w:hAnsi="NimbusRomNo9L-Regu" w:cs="NimbusRomNo9L-Regu"/>
        </w:rPr>
        <w:t>Universidad Autónoma de Yucatán</w:t>
      </w:r>
    </w:p>
    <w:p w14:paraId="0BF5E514" w14:textId="77777777" w:rsidR="005E6485" w:rsidRPr="003A3BBE" w:rsidRDefault="005E6485" w:rsidP="005E6485">
      <w:pPr>
        <w:jc w:val="center"/>
        <w:rPr>
          <w:rFonts w:ascii="NimbusRomNo9L-Regu" w:hAnsi="NimbusRomNo9L-Regu" w:cs="NimbusRomNo9L-Regu"/>
        </w:rPr>
      </w:pPr>
    </w:p>
    <w:p w14:paraId="2D027546" w14:textId="77777777" w:rsidR="005E6485" w:rsidRPr="003A3BBE" w:rsidRDefault="005E6485" w:rsidP="005E6485">
      <w:pPr>
        <w:jc w:val="center"/>
        <w:rPr>
          <w:rFonts w:ascii="NimbusRomNo9L-Regu" w:hAnsi="NimbusRomNo9L-Regu" w:cs="NimbusRomNo9L-Regu"/>
        </w:rPr>
      </w:pPr>
    </w:p>
    <w:p w14:paraId="36E08E2D" w14:textId="6497A690" w:rsidR="005E6485" w:rsidRPr="003A3BBE" w:rsidRDefault="005E6485" w:rsidP="005E6485">
      <w:pPr>
        <w:ind w:left="-284" w:hanging="142"/>
        <w:jc w:val="center"/>
        <w:rPr>
          <w:rFonts w:ascii="NimbusRomNo9L-Regu" w:hAnsi="NimbusRomNo9L-Regu" w:cs="NimbusRomNo9L-Regu"/>
          <w:sz w:val="22"/>
          <w:szCs w:val="22"/>
        </w:rPr>
      </w:pPr>
      <w:r w:rsidRPr="003A3BBE">
        <w:rPr>
          <w:rFonts w:ascii="NimbusRomNo9L-Regu" w:hAnsi="NimbusRomNo9L-Regu" w:cs="NimbusRomNo9L-Regu"/>
          <w:sz w:val="22"/>
          <w:szCs w:val="22"/>
        </w:rPr>
        <w:t xml:space="preserve">        Oscar Daniel Moreno Flores</w:t>
      </w:r>
    </w:p>
    <w:p w14:paraId="5FBB1C81" w14:textId="77777777" w:rsidR="005E6485" w:rsidRPr="003A3BBE" w:rsidRDefault="005E6485" w:rsidP="005E6485">
      <w:pPr>
        <w:jc w:val="center"/>
        <w:rPr>
          <w:rFonts w:ascii="NimbusRomNo9L-Regu" w:hAnsi="NimbusRomNo9L-Regu" w:cs="NimbusRomNo9L-Regu"/>
        </w:rPr>
      </w:pPr>
      <w:r w:rsidRPr="003A3BBE">
        <w:rPr>
          <w:rFonts w:ascii="NimbusRomNo9L-Regu" w:hAnsi="NimbusRomNo9L-Regu" w:cs="NimbusRomNo9L-Regu"/>
        </w:rPr>
        <w:t>Facultad de Matemáticas</w:t>
      </w:r>
    </w:p>
    <w:p w14:paraId="284157A2" w14:textId="77777777" w:rsidR="005E6485" w:rsidRPr="003A3BBE" w:rsidRDefault="005E6485" w:rsidP="005E6485">
      <w:pPr>
        <w:jc w:val="center"/>
        <w:rPr>
          <w:rFonts w:ascii="NimbusRomNo9L-Regu" w:hAnsi="NimbusRomNo9L-Regu" w:cs="NimbusRomNo9L-Regu"/>
        </w:rPr>
      </w:pPr>
      <w:r w:rsidRPr="003A3BBE">
        <w:rPr>
          <w:rFonts w:ascii="NimbusRomNo9L-Regu" w:hAnsi="NimbusRomNo9L-Regu" w:cs="NimbusRomNo9L-Regu"/>
        </w:rPr>
        <w:t>Universidad Autónoma de Yucatán</w:t>
      </w:r>
    </w:p>
    <w:p w14:paraId="54114DC0" w14:textId="77777777" w:rsidR="005E6485" w:rsidRPr="003A3BBE" w:rsidRDefault="005E6485" w:rsidP="005E6485">
      <w:pPr>
        <w:jc w:val="center"/>
        <w:rPr>
          <w:rFonts w:ascii="NimbusRomNo9L-Regu" w:hAnsi="NimbusRomNo9L-Regu" w:cs="NimbusRomNo9L-Regu"/>
        </w:rPr>
      </w:pPr>
    </w:p>
    <w:p w14:paraId="13BA5511" w14:textId="77777777" w:rsidR="005E6485" w:rsidRPr="003A3BBE" w:rsidRDefault="005E6485" w:rsidP="005E6485">
      <w:pPr>
        <w:ind w:left="-284" w:hanging="142"/>
        <w:jc w:val="center"/>
        <w:rPr>
          <w:rFonts w:ascii="NimbusRomNo9L-Regu" w:hAnsi="NimbusRomNo9L-Regu" w:cs="NimbusRomNo9L-Regu"/>
          <w:sz w:val="22"/>
          <w:szCs w:val="22"/>
        </w:rPr>
      </w:pPr>
    </w:p>
    <w:p w14:paraId="1ED6B59A" w14:textId="41B9E606" w:rsidR="005E6485" w:rsidRPr="003A3BBE" w:rsidRDefault="005E6485" w:rsidP="005E6485">
      <w:pPr>
        <w:ind w:left="-284" w:hanging="142"/>
        <w:jc w:val="center"/>
        <w:rPr>
          <w:rFonts w:ascii="NimbusRomNo9L-Regu" w:hAnsi="NimbusRomNo9L-Regu" w:cs="NimbusRomNo9L-Regu"/>
          <w:sz w:val="22"/>
          <w:szCs w:val="22"/>
        </w:rPr>
      </w:pPr>
      <w:r w:rsidRPr="003A3BBE">
        <w:rPr>
          <w:rFonts w:ascii="NimbusRomNo9L-Regu" w:hAnsi="NimbusRomNo9L-Regu" w:cs="NimbusRomNo9L-Regu"/>
          <w:sz w:val="22"/>
          <w:szCs w:val="22"/>
        </w:rPr>
        <w:t xml:space="preserve">        </w:t>
      </w:r>
    </w:p>
    <w:p w14:paraId="5973C8CD" w14:textId="4B7AB558" w:rsidR="005E6485" w:rsidRPr="003A3BBE" w:rsidRDefault="005E6485" w:rsidP="005E6485">
      <w:pPr>
        <w:ind w:left="-284" w:hanging="142"/>
        <w:jc w:val="center"/>
        <w:rPr>
          <w:rFonts w:ascii="NimbusRomNo9L-Regu" w:hAnsi="NimbusRomNo9L-Regu" w:cs="NimbusRomNo9L-Regu"/>
          <w:sz w:val="22"/>
          <w:szCs w:val="22"/>
        </w:rPr>
      </w:pPr>
      <w:r w:rsidRPr="003A3BBE">
        <w:rPr>
          <w:rFonts w:ascii="NimbusRomNo9L-Regu" w:hAnsi="NimbusRomNo9L-Regu" w:cs="NimbusRomNo9L-Regu"/>
          <w:sz w:val="22"/>
          <w:szCs w:val="22"/>
        </w:rPr>
        <w:t xml:space="preserve">          Jonatan Jafet Santana May                             </w:t>
      </w:r>
    </w:p>
    <w:p w14:paraId="39883AFF" w14:textId="77777777" w:rsidR="005E6485" w:rsidRPr="003A3BBE" w:rsidRDefault="005E6485" w:rsidP="005E6485">
      <w:pPr>
        <w:jc w:val="center"/>
        <w:rPr>
          <w:rFonts w:ascii="NimbusRomNo9L-Regu" w:hAnsi="NimbusRomNo9L-Regu" w:cs="NimbusRomNo9L-Regu"/>
        </w:rPr>
      </w:pPr>
    </w:p>
    <w:p w14:paraId="49EB4986" w14:textId="3D8BDC1E" w:rsidR="005E6485" w:rsidRPr="003A3BBE" w:rsidRDefault="005E6485" w:rsidP="005E6485">
      <w:pPr>
        <w:jc w:val="center"/>
        <w:rPr>
          <w:rFonts w:ascii="NimbusRomNo9L-Regu" w:hAnsi="NimbusRomNo9L-Regu" w:cs="NimbusRomNo9L-Regu"/>
        </w:rPr>
      </w:pPr>
      <w:r w:rsidRPr="003A3BBE">
        <w:rPr>
          <w:rFonts w:ascii="NimbusRomNo9L-Regu" w:hAnsi="NimbusRomNo9L-Regu" w:cs="NimbusRomNo9L-Regu"/>
        </w:rPr>
        <w:t>Facultad de Matemáticas</w:t>
      </w:r>
    </w:p>
    <w:p w14:paraId="6270667B" w14:textId="77777777" w:rsidR="005E6485" w:rsidRPr="003A3BBE" w:rsidRDefault="005E6485" w:rsidP="005E6485">
      <w:pPr>
        <w:jc w:val="center"/>
        <w:rPr>
          <w:rFonts w:ascii="NimbusRomNo9L-Regu" w:hAnsi="NimbusRomNo9L-Regu" w:cs="NimbusRomNo9L-Regu"/>
        </w:rPr>
      </w:pPr>
      <w:r w:rsidRPr="003A3BBE">
        <w:rPr>
          <w:rFonts w:ascii="NimbusRomNo9L-Regu" w:hAnsi="NimbusRomNo9L-Regu" w:cs="NimbusRomNo9L-Regu"/>
        </w:rPr>
        <w:t>Universidad Autónoma de Yucatán</w:t>
      </w:r>
    </w:p>
    <w:p w14:paraId="3820B2B0" w14:textId="77777777" w:rsidR="005E6485" w:rsidRPr="003A3BBE" w:rsidRDefault="005E6485" w:rsidP="005E6485">
      <w:pPr>
        <w:jc w:val="center"/>
        <w:rPr>
          <w:rFonts w:ascii="NimbusRomNo9L-Regu" w:hAnsi="NimbusRomNo9L-Regu" w:cs="NimbusRomNo9L-Regu"/>
        </w:rPr>
      </w:pPr>
    </w:p>
    <w:p w14:paraId="0A7CF6F3" w14:textId="77777777" w:rsidR="005E6485" w:rsidRPr="003A3BBE" w:rsidRDefault="005E6485">
      <w:pPr>
        <w:pStyle w:val="Text"/>
        <w:ind w:firstLine="0"/>
        <w:jc w:val="center"/>
        <w:rPr>
          <w:rFonts w:ascii="NimbusRomNo9L-Regu" w:hAnsi="NimbusRomNo9L-Regu" w:cs="NimbusRomNo9L-Regu"/>
        </w:rPr>
      </w:pPr>
    </w:p>
    <w:p w14:paraId="66C48120" w14:textId="77777777" w:rsidR="00272389" w:rsidRPr="003A3BBE" w:rsidRDefault="00272389">
      <w:pPr>
        <w:jc w:val="center"/>
        <w:rPr>
          <w:sz w:val="18"/>
          <w:szCs w:val="18"/>
        </w:rPr>
      </w:pPr>
    </w:p>
    <w:p w14:paraId="5ED4A7D2" w14:textId="77777777" w:rsidR="005E6485" w:rsidRPr="003A3BBE" w:rsidRDefault="005E6485">
      <w:pPr>
        <w:jc w:val="center"/>
        <w:rPr>
          <w:sz w:val="18"/>
          <w:szCs w:val="18"/>
        </w:rPr>
        <w:sectPr w:rsidR="005E6485" w:rsidRPr="003A3BBE" w:rsidSect="005E6485">
          <w:type w:val="continuous"/>
          <w:pgSz w:w="12240" w:h="15840"/>
          <w:pgMar w:top="1008" w:right="936" w:bottom="1008" w:left="936" w:header="432" w:footer="720" w:gutter="0"/>
          <w:cols w:num="4" w:space="85"/>
          <w:docGrid w:linePitch="360"/>
        </w:sectPr>
      </w:pPr>
    </w:p>
    <w:p w14:paraId="1B9A9340" w14:textId="77777777" w:rsidR="00272389" w:rsidRPr="003A3BBE" w:rsidRDefault="00272389">
      <w:pPr>
        <w:jc w:val="center"/>
        <w:rPr>
          <w:sz w:val="18"/>
          <w:szCs w:val="18"/>
        </w:rPr>
      </w:pPr>
    </w:p>
    <w:p w14:paraId="6AB16463" w14:textId="77777777" w:rsidR="005E6485" w:rsidRPr="003A3BBE" w:rsidRDefault="005E6485">
      <w:pPr>
        <w:jc w:val="center"/>
        <w:rPr>
          <w:sz w:val="18"/>
          <w:szCs w:val="18"/>
        </w:rPr>
      </w:pPr>
    </w:p>
    <w:p w14:paraId="0D185D7F" w14:textId="77777777" w:rsidR="005E6485" w:rsidRPr="003A3BBE" w:rsidRDefault="005E6485">
      <w:pPr>
        <w:jc w:val="center"/>
        <w:rPr>
          <w:sz w:val="18"/>
          <w:szCs w:val="18"/>
        </w:rPr>
        <w:sectPr w:rsidR="005E6485" w:rsidRPr="003A3BBE" w:rsidSect="005E6485">
          <w:type w:val="continuous"/>
          <w:pgSz w:w="12240" w:h="15840"/>
          <w:pgMar w:top="1008" w:right="936" w:bottom="1008" w:left="936" w:header="432" w:footer="720" w:gutter="0"/>
          <w:cols w:num="4" w:space="11"/>
          <w:docGrid w:linePitch="360"/>
        </w:sectPr>
      </w:pPr>
    </w:p>
    <w:p w14:paraId="6CDBF321" w14:textId="77777777" w:rsidR="005E6485" w:rsidRPr="003A3BBE" w:rsidRDefault="005E6485">
      <w:pPr>
        <w:jc w:val="center"/>
        <w:rPr>
          <w:sz w:val="18"/>
          <w:szCs w:val="18"/>
        </w:rPr>
      </w:pPr>
    </w:p>
    <w:p w14:paraId="3FA420E5" w14:textId="77777777" w:rsidR="005E6485" w:rsidRPr="003A3BBE" w:rsidRDefault="005E6485">
      <w:pPr>
        <w:jc w:val="center"/>
        <w:rPr>
          <w:sz w:val="18"/>
          <w:szCs w:val="18"/>
        </w:rPr>
      </w:pPr>
    </w:p>
    <w:p w14:paraId="7E046F9A" w14:textId="77777777" w:rsidR="005E6485" w:rsidRPr="003A3BBE" w:rsidRDefault="005E6485">
      <w:pPr>
        <w:jc w:val="center"/>
        <w:rPr>
          <w:sz w:val="18"/>
          <w:szCs w:val="18"/>
        </w:rPr>
      </w:pPr>
    </w:p>
    <w:p w14:paraId="5A744FE6" w14:textId="77777777" w:rsidR="005E6485" w:rsidRPr="003A3BBE" w:rsidRDefault="005E6485">
      <w:pPr>
        <w:jc w:val="center"/>
        <w:rPr>
          <w:sz w:val="18"/>
          <w:szCs w:val="18"/>
        </w:rPr>
      </w:pPr>
    </w:p>
    <w:p w14:paraId="51910E3B" w14:textId="77777777" w:rsidR="00272389" w:rsidRPr="003A3BBE" w:rsidRDefault="00272389">
      <w:pPr>
        <w:pStyle w:val="Text"/>
        <w:ind w:firstLine="0"/>
        <w:jc w:val="center"/>
        <w:rPr>
          <w:rFonts w:ascii="NimbusRomNo9L-Regu" w:hAnsi="NimbusRomNo9L-Regu" w:cs="NimbusRomNo9L-Regu"/>
        </w:rPr>
      </w:pPr>
    </w:p>
    <w:p w14:paraId="3FC04B5C" w14:textId="77777777" w:rsidR="007E2EE4" w:rsidRPr="003A3BBE" w:rsidRDefault="007E2EE4">
      <w:pPr>
        <w:pStyle w:val="Text"/>
        <w:ind w:firstLine="0"/>
        <w:jc w:val="center"/>
        <w:rPr>
          <w:rFonts w:ascii="NimbusRomNo9L-Regu" w:hAnsi="NimbusRomNo9L-Regu" w:cs="NimbusRomNo9L-Regu"/>
        </w:rPr>
      </w:pPr>
    </w:p>
    <w:p w14:paraId="60D48715" w14:textId="77777777" w:rsidR="007E2EE4" w:rsidRPr="003A3BBE" w:rsidRDefault="007E2EE4">
      <w:pPr>
        <w:pStyle w:val="Text"/>
        <w:ind w:firstLine="0"/>
        <w:jc w:val="center"/>
        <w:rPr>
          <w:rFonts w:ascii="NimbusRomNo9L-Regu" w:hAnsi="NimbusRomNo9L-Regu" w:cs="NimbusRomNo9L-Regu"/>
        </w:rPr>
      </w:pPr>
    </w:p>
    <w:p w14:paraId="7848A424" w14:textId="77777777" w:rsidR="007E2EE4" w:rsidRPr="003A3BBE" w:rsidRDefault="007E2EE4">
      <w:pPr>
        <w:pStyle w:val="Text"/>
        <w:ind w:firstLine="0"/>
        <w:jc w:val="center"/>
        <w:rPr>
          <w:rFonts w:ascii="NimbusRomNo9L-Regu" w:hAnsi="NimbusRomNo9L-Regu" w:cs="NimbusRomNo9L-Regu"/>
        </w:rPr>
      </w:pPr>
    </w:p>
    <w:p w14:paraId="18712176" w14:textId="77777777" w:rsidR="007E2EE4" w:rsidRPr="003A3BBE" w:rsidRDefault="007E2EE4">
      <w:pPr>
        <w:pStyle w:val="Text"/>
        <w:ind w:firstLine="0"/>
        <w:jc w:val="center"/>
        <w:rPr>
          <w:rFonts w:ascii="NimbusRomNo9L-Regu" w:hAnsi="NimbusRomNo9L-Regu" w:cs="NimbusRomNo9L-Regu"/>
        </w:rPr>
      </w:pPr>
    </w:p>
    <w:p w14:paraId="4C69A9F1" w14:textId="77777777" w:rsidR="007E2EE4" w:rsidRPr="003A3BBE" w:rsidRDefault="007E2EE4">
      <w:pPr>
        <w:pStyle w:val="Text"/>
        <w:ind w:firstLine="0"/>
        <w:jc w:val="center"/>
        <w:rPr>
          <w:rFonts w:ascii="NimbusRomNo9L-Regu" w:hAnsi="NimbusRomNo9L-Regu" w:cs="NimbusRomNo9L-Regu"/>
        </w:rPr>
      </w:pPr>
    </w:p>
    <w:p w14:paraId="6A79A154" w14:textId="4432AD40" w:rsidR="007E2EE4" w:rsidRPr="003A3BBE" w:rsidRDefault="007E2EE4">
      <w:pPr>
        <w:pStyle w:val="Text"/>
        <w:ind w:firstLine="0"/>
        <w:jc w:val="center"/>
        <w:rPr>
          <w:rFonts w:ascii="NimbusRomNo9L-Regu" w:hAnsi="NimbusRomNo9L-Regu" w:cs="NimbusRomNo9L-Regu"/>
        </w:rPr>
        <w:sectPr w:rsidR="007E2EE4" w:rsidRPr="003A3BBE" w:rsidSect="005E6485">
          <w:type w:val="continuous"/>
          <w:pgSz w:w="12240" w:h="15840"/>
          <w:pgMar w:top="1008" w:right="936" w:bottom="1008" w:left="936" w:header="432" w:footer="720" w:gutter="0"/>
          <w:cols w:num="3" w:space="9"/>
          <w:docGrid w:linePitch="360"/>
        </w:sectPr>
      </w:pPr>
    </w:p>
    <w:p w14:paraId="09FEA889" w14:textId="7DE73BA3" w:rsidR="00272389" w:rsidRPr="00F979CD" w:rsidRDefault="00272389" w:rsidP="1ADAA4A8">
      <w:pPr>
        <w:pStyle w:val="Abstract"/>
        <w:rPr>
          <w:lang w:val="en-US"/>
        </w:rPr>
      </w:pPr>
      <w:r w:rsidRPr="00F979CD">
        <w:rPr>
          <w:i/>
          <w:iCs/>
          <w:lang w:val="en-US"/>
        </w:rPr>
        <w:t>Abstract</w:t>
      </w:r>
      <w:r w:rsidRPr="00F979CD">
        <w:rPr>
          <w:lang w:val="en-US"/>
        </w:rPr>
        <w:t>—</w:t>
      </w:r>
      <w:r w:rsidR="54420F66" w:rsidRPr="00F979CD">
        <w:rPr>
          <w:lang w:val="en-US"/>
        </w:rPr>
        <w:t xml:space="preserve"> The User-Centered Design methodology </w:t>
      </w:r>
      <w:r w:rsidR="5F84C20D" w:rsidRPr="00F979CD">
        <w:rPr>
          <w:lang w:val="en-US"/>
        </w:rPr>
        <w:t xml:space="preserve">(UCD) </w:t>
      </w:r>
      <w:r w:rsidR="54420F66" w:rsidRPr="00F979CD">
        <w:rPr>
          <w:lang w:val="en-US"/>
        </w:rPr>
        <w:t xml:space="preserve">was applied for this article </w:t>
      </w:r>
      <w:r w:rsidR="7075806D" w:rsidRPr="00F979CD">
        <w:rPr>
          <w:lang w:val="en-US"/>
        </w:rPr>
        <w:t>to</w:t>
      </w:r>
      <w:r w:rsidR="54420F66" w:rsidRPr="00F979CD">
        <w:rPr>
          <w:lang w:val="en-US"/>
        </w:rPr>
        <w:t xml:space="preserve"> </w:t>
      </w:r>
      <w:r w:rsidR="4FEAE859" w:rsidRPr="00F979CD">
        <w:rPr>
          <w:lang w:val="en-US"/>
        </w:rPr>
        <w:t xml:space="preserve">help finding </w:t>
      </w:r>
      <w:r w:rsidR="1D7646EC" w:rsidRPr="00F979CD">
        <w:rPr>
          <w:lang w:val="en-US"/>
        </w:rPr>
        <w:t xml:space="preserve">a solution to the pothole problem present </w:t>
      </w:r>
      <w:r w:rsidR="5AB150EA" w:rsidRPr="00F979CD">
        <w:rPr>
          <w:lang w:val="en-US"/>
        </w:rPr>
        <w:t>in Mérida city. The methodology involved the development of a system proposal na</w:t>
      </w:r>
      <w:r w:rsidR="5C4D214B" w:rsidRPr="00F979CD">
        <w:rPr>
          <w:lang w:val="en-US"/>
        </w:rPr>
        <w:t>med “BachesApp”, produced by the different phases present in U</w:t>
      </w:r>
      <w:r w:rsidR="203E2AAF" w:rsidRPr="00F979CD">
        <w:rPr>
          <w:lang w:val="en-US"/>
        </w:rPr>
        <w:t>ser-</w:t>
      </w:r>
      <w:r w:rsidR="5C4D214B" w:rsidRPr="00F979CD">
        <w:rPr>
          <w:lang w:val="en-US"/>
        </w:rPr>
        <w:t>C</w:t>
      </w:r>
      <w:r w:rsidR="146F1411" w:rsidRPr="00F979CD">
        <w:rPr>
          <w:lang w:val="en-US"/>
        </w:rPr>
        <w:t xml:space="preserve">entered </w:t>
      </w:r>
      <w:r w:rsidR="5C4D214B" w:rsidRPr="00F979CD">
        <w:rPr>
          <w:lang w:val="en-US"/>
        </w:rPr>
        <w:t>D</w:t>
      </w:r>
      <w:r w:rsidR="652AE040" w:rsidRPr="00F979CD">
        <w:rPr>
          <w:lang w:val="en-US"/>
        </w:rPr>
        <w:t>esign, beginning with identifying the users and ending with a usability test</w:t>
      </w:r>
      <w:r w:rsidR="7BB83314" w:rsidRPr="00F979CD">
        <w:rPr>
          <w:lang w:val="en-US"/>
        </w:rPr>
        <w:t xml:space="preserve"> in order to evaluate effectiveness of the proposal.</w:t>
      </w:r>
    </w:p>
    <w:p w14:paraId="0CF0050A" w14:textId="5A6609C4" w:rsidR="562BD14C" w:rsidRPr="003A3BBE" w:rsidRDefault="562BD14C" w:rsidP="1ADAA4A8">
      <w:pPr>
        <w:pStyle w:val="Abstract"/>
      </w:pPr>
      <w:r w:rsidRPr="003A3BBE">
        <w:rPr>
          <w:i/>
          <w:iCs/>
        </w:rPr>
        <w:t>Resumen</w:t>
      </w:r>
      <w:r w:rsidRPr="003A3BBE">
        <w:t xml:space="preserve"> — </w:t>
      </w:r>
      <w:r w:rsidR="4F74EF51" w:rsidRPr="003A3BBE">
        <w:t>Para el artículo se</w:t>
      </w:r>
      <w:r w:rsidR="19ECD621" w:rsidRPr="003A3BBE">
        <w:t xml:space="preserve"> aplicó la metodología Diseño Centrado en Usuarios </w:t>
      </w:r>
      <w:r w:rsidR="6705B0B7" w:rsidRPr="003A3BBE">
        <w:t xml:space="preserve">(DCU) </w:t>
      </w:r>
      <w:r w:rsidR="19ECD621" w:rsidRPr="003A3BBE">
        <w:t>para</w:t>
      </w:r>
      <w:r w:rsidR="4A0F8CD3" w:rsidRPr="003A3BBE">
        <w:t xml:space="preserve"> contribuir con la solución al problema de baches en la ciudad de Mérida. La metodología fue aplicada desarrollando una propuesta </w:t>
      </w:r>
      <w:r w:rsidR="11C304EC" w:rsidRPr="003A3BBE">
        <w:t>de aplicación denominada</w:t>
      </w:r>
      <w:r w:rsidR="4A0F8CD3" w:rsidRPr="003A3BBE">
        <w:t xml:space="preserve"> “BachesApp”</w:t>
      </w:r>
      <w:r w:rsidR="5EC58475" w:rsidRPr="003A3BBE">
        <w:t xml:space="preserve">, </w:t>
      </w:r>
      <w:r w:rsidR="7B524A5F" w:rsidRPr="003A3BBE">
        <w:t xml:space="preserve">la cual fue producto de aplicar las distintas fases </w:t>
      </w:r>
      <w:r w:rsidR="309C2138" w:rsidRPr="003A3BBE">
        <w:t>del DCU, desde la identificación de los usuarios hasta las pruebas de usabilidad para evaluar la efectividad de la propuesta.</w:t>
      </w:r>
    </w:p>
    <w:p w14:paraId="5AEFD18A" w14:textId="57E8830F" w:rsidR="3F43E7C9" w:rsidRPr="003A3BBE" w:rsidRDefault="3F43E7C9" w:rsidP="52BB0194">
      <w:pPr>
        <w:pStyle w:val="Abstract"/>
        <w:spacing w:line="259" w:lineRule="auto"/>
      </w:pPr>
      <w:r w:rsidRPr="003A3BBE">
        <w:rPr>
          <w:i/>
          <w:iCs/>
        </w:rPr>
        <w:t>Palabras clave</w:t>
      </w:r>
      <w:r w:rsidRPr="003A3BBE">
        <w:t xml:space="preserve"> — Baches en M</w:t>
      </w:r>
      <w:r w:rsidR="5CB70D71" w:rsidRPr="003A3BBE">
        <w:t>érida, Diseño Centrado en Usuarios, Usabilidad, Perfil</w:t>
      </w:r>
      <w:r w:rsidR="7356BAE5" w:rsidRPr="003A3BBE">
        <w:t>, Escenario.</w:t>
      </w:r>
    </w:p>
    <w:p w14:paraId="05E644B1" w14:textId="08971E86" w:rsidR="52BB0194" w:rsidRPr="003A3BBE" w:rsidRDefault="52BB0194" w:rsidP="52BB0194"/>
    <w:p w14:paraId="77BDB7B0" w14:textId="77777777" w:rsidR="00272389" w:rsidRPr="003A3BBE" w:rsidRDefault="00272389">
      <w:bookmarkStart w:id="0" w:name="PointTmp"/>
    </w:p>
    <w:bookmarkEnd w:id="0"/>
    <w:p w14:paraId="443CD05A" w14:textId="02DE6CE3" w:rsidR="00272389" w:rsidRDefault="64D06155" w:rsidP="1C50C44A">
      <w:pPr>
        <w:pStyle w:val="Ttulo1"/>
        <w:numPr>
          <w:ilvl w:val="0"/>
          <w:numId w:val="0"/>
        </w:numPr>
        <w:rPr>
          <w:sz w:val="16"/>
          <w:szCs w:val="16"/>
        </w:rPr>
      </w:pPr>
      <w:r>
        <w:t xml:space="preserve">I. </w:t>
      </w:r>
      <w:r w:rsidR="00272389">
        <w:t>I</w:t>
      </w:r>
      <w:r w:rsidR="00272389" w:rsidRPr="1ADAA4A8">
        <w:rPr>
          <w:sz w:val="16"/>
          <w:szCs w:val="16"/>
        </w:rPr>
        <w:t>NTRODUC</w:t>
      </w:r>
      <w:r w:rsidR="31FD5133" w:rsidRPr="1ADAA4A8">
        <w:rPr>
          <w:sz w:val="16"/>
          <w:szCs w:val="16"/>
        </w:rPr>
        <w:t>CIÓN</w:t>
      </w:r>
    </w:p>
    <w:p w14:paraId="6C11D872" w14:textId="77777777" w:rsidR="00272389" w:rsidRDefault="37E9D7C7" w:rsidP="1ADAA4A8">
      <w:pPr>
        <w:pStyle w:val="Text"/>
        <w:framePr w:dropCap="drop" w:lines="2" w:wrap="around" w:vAnchor="text" w:hAnchor="text"/>
        <w:spacing w:line="410" w:lineRule="exact"/>
        <w:rPr>
          <w:rStyle w:val="WW8Dropcap0"/>
          <w:position w:val="-4"/>
          <w:sz w:val="62"/>
          <w:szCs w:val="62"/>
        </w:rPr>
      </w:pPr>
      <w:r w:rsidRPr="1ADAA4A8">
        <w:rPr>
          <w:rStyle w:val="WW8Dropcap0"/>
          <w:position w:val="-4"/>
          <w:sz w:val="62"/>
          <w:szCs w:val="62"/>
        </w:rPr>
        <w:t>L</w:t>
      </w:r>
    </w:p>
    <w:p w14:paraId="10EC4B7D" w14:textId="3830A23B" w:rsidR="3F4886CB" w:rsidRPr="003A3BBE" w:rsidRDefault="3F4886CB" w:rsidP="1ADAA4A8">
      <w:pPr>
        <w:pStyle w:val="Text"/>
        <w:ind w:firstLine="0"/>
      </w:pPr>
      <w:r w:rsidRPr="003A3BBE">
        <w:t>a presencia de baches en carreteras y calles es una situación crítica en la ciudad de Mérida</w:t>
      </w:r>
      <w:r w:rsidR="4B05C741" w:rsidRPr="003A3BBE">
        <w:t xml:space="preserve"> debido a su impacto que no se limita a daños en los vehículos, sino que las consecuencias son extendidas a través de accidentes</w:t>
      </w:r>
      <w:r w:rsidR="2475D598" w:rsidRPr="003A3BBE">
        <w:t xml:space="preserve"> automovilísticos que ponen en riesgo la salud de conductores y peatones</w:t>
      </w:r>
      <w:r w:rsidR="31F9FE78" w:rsidRPr="003A3BBE">
        <w:t>.</w:t>
      </w:r>
    </w:p>
    <w:p w14:paraId="5E31CC03" w14:textId="04C8D7A8" w:rsidR="31F9FE78" w:rsidRPr="003A3BBE" w:rsidRDefault="31F9FE78" w:rsidP="1ADAA4A8">
      <w:pPr>
        <w:pStyle w:val="Text"/>
        <w:ind w:firstLine="0"/>
      </w:pPr>
      <w:r w:rsidRPr="003A3BBE">
        <w:t xml:space="preserve">Desafortunadamente, los baches no suelen ser atendidos debido a la baja visibilidad a consecuencia de evitar reportarlos ya que este proceso </w:t>
      </w:r>
      <w:r w:rsidR="115EAC42" w:rsidRPr="003A3BBE">
        <w:t>suele percibirse como tedioso y tardío, lo que ocasiona rechazo al envío de reportes</w:t>
      </w:r>
      <w:r w:rsidR="35AA5F3F" w:rsidRPr="003A3BBE">
        <w:t xml:space="preserve"> a través de la página web del Ayuntamiento</w:t>
      </w:r>
      <w:r w:rsidR="115EAC42" w:rsidRPr="003A3BBE">
        <w:t xml:space="preserve"> por parte de los ciudadanos, </w:t>
      </w:r>
      <w:r w:rsidR="4FF15642" w:rsidRPr="003A3BBE">
        <w:t>en particular si existen muchos baches por reportar</w:t>
      </w:r>
      <w:r w:rsidR="6DE8AE0C" w:rsidRPr="003A3BBE">
        <w:t>.</w:t>
      </w:r>
    </w:p>
    <w:p w14:paraId="6D5251A2" w14:textId="6E5E1B54" w:rsidR="6DE8AE0C" w:rsidRPr="003A3BBE" w:rsidRDefault="6DE8AE0C" w:rsidP="1ADAA4A8">
      <w:pPr>
        <w:pStyle w:val="Text"/>
        <w:ind w:firstLine="0"/>
      </w:pPr>
      <w:r w:rsidRPr="003A3BBE">
        <w:t>Por tal razón, el proyecto “BachesApp”</w:t>
      </w:r>
      <w:r w:rsidR="38D68DE4" w:rsidRPr="003A3BBE">
        <w:t xml:space="preserve"> pretende ayudar a los </w:t>
      </w:r>
      <w:r w:rsidR="38D68DE4" w:rsidRPr="003A3BBE">
        <w:t xml:space="preserve">ciudadanos con una herramienta que les permita reportar baches de manera </w:t>
      </w:r>
      <w:r w:rsidR="1829007D" w:rsidRPr="003A3BBE">
        <w:t xml:space="preserve">rápida y </w:t>
      </w:r>
      <w:r w:rsidR="38D68DE4" w:rsidRPr="003A3BBE">
        <w:t>eficiente</w:t>
      </w:r>
      <w:r w:rsidR="1A23DD84" w:rsidRPr="003A3BBE">
        <w:t>, al mismo tiempo que proveerá información sobre las zonas más afectadas con el problema de baches en la ciudad de Mérida</w:t>
      </w:r>
      <w:r w:rsidR="005E6485" w:rsidRPr="003A3BBE">
        <w:t>.</w:t>
      </w:r>
    </w:p>
    <w:p w14:paraId="47F16D29" w14:textId="58B72B63" w:rsidR="0023B920" w:rsidRPr="003A3BBE" w:rsidRDefault="0023B920" w:rsidP="1C50C44A">
      <w:pPr>
        <w:pStyle w:val="Ttulo1"/>
        <w:numPr>
          <w:ilvl w:val="0"/>
          <w:numId w:val="0"/>
        </w:numPr>
        <w:spacing w:line="259" w:lineRule="auto"/>
      </w:pPr>
      <w:r w:rsidRPr="003A3BBE">
        <w:t>Objetivo</w:t>
      </w:r>
    </w:p>
    <w:p w14:paraId="34D11CFC" w14:textId="7F364678" w:rsidR="00272389" w:rsidRPr="003A3BBE" w:rsidRDefault="71990ED3" w:rsidP="1ADAA4A8">
      <w:pPr>
        <w:pStyle w:val="Text"/>
      </w:pPr>
      <w:r w:rsidRPr="003A3BBE">
        <w:t>El objetivo es crear una aplicación que se incorpore a la vida diaria de l</w:t>
      </w:r>
      <w:r w:rsidR="1A7DBEBF" w:rsidRPr="003A3BBE">
        <w:t>os conductores de la ciudad de Mérida</w:t>
      </w:r>
      <w:r w:rsidR="5749FFA7" w:rsidRPr="003A3BBE">
        <w:t xml:space="preserve">. </w:t>
      </w:r>
      <w:r w:rsidR="2C2C1BE3" w:rsidRPr="003A3BBE">
        <w:t>Por lo tanto, “BachesApp” será una aplicación móvil diseñada para poder utilizarse al conducir, sin que el</w:t>
      </w:r>
      <w:r w:rsidR="3EDBACED" w:rsidRPr="003A3BBE">
        <w:t>lo comprometa la seguridad del conductor. Mientras que los beneficios que otorgará consistirán en mapas de zonas de la ciudad por las que el conductor deberá ser precavido</w:t>
      </w:r>
      <w:r w:rsidR="62B568F9" w:rsidRPr="003A3BBE">
        <w:t>, y en caso de caer en un bache la aplicación detectará la caída y ayuda a realizar el reporte de manera inmediata.</w:t>
      </w:r>
    </w:p>
    <w:p w14:paraId="5551B860" w14:textId="45B2FE17" w:rsidR="00272389" w:rsidRDefault="1FD1F24B" w:rsidP="1C50C44A">
      <w:pPr>
        <w:pStyle w:val="Ttulo1"/>
        <w:numPr>
          <w:ilvl w:val="0"/>
          <w:numId w:val="0"/>
        </w:numPr>
        <w:rPr>
          <w:sz w:val="16"/>
          <w:szCs w:val="16"/>
        </w:rPr>
      </w:pPr>
      <w:r>
        <w:t>Justificación</w:t>
      </w:r>
    </w:p>
    <w:p w14:paraId="49CB6D51" w14:textId="19DF8B14" w:rsidR="20EE74FD" w:rsidRPr="003A3BBE" w:rsidRDefault="20EE74FD" w:rsidP="1C50C44A">
      <w:pPr>
        <w:pStyle w:val="Text"/>
        <w:numPr>
          <w:ilvl w:val="0"/>
          <w:numId w:val="3"/>
        </w:numPr>
      </w:pPr>
      <w:r w:rsidRPr="003A3BBE">
        <w:t>Facilitar los reportes:</w:t>
      </w:r>
      <w:r w:rsidR="19B79E94" w:rsidRPr="003A3BBE">
        <w:t xml:space="preserve"> El ayuntamiento de Mérida cuenta con la herramienta </w:t>
      </w:r>
      <w:r w:rsidR="6B41B6F5" w:rsidRPr="003A3BBE">
        <w:t xml:space="preserve">web </w:t>
      </w:r>
      <w:r w:rsidR="19B79E94" w:rsidRPr="003A3BBE">
        <w:t xml:space="preserve">“Reporta en línea” con motivo </w:t>
      </w:r>
      <w:r w:rsidR="7C7A1B11" w:rsidRPr="003A3BBE">
        <w:t xml:space="preserve">de notificar falla en algún servicio municipal. Dicha herramienta forma parte de las tres opciones que ofrece el </w:t>
      </w:r>
      <w:r w:rsidR="0B6B123B" w:rsidRPr="003A3BBE">
        <w:t>ayuntamiento como herramienta de atención ciudadana, siendo las otras alternativas la vía telefónica y el módulo de atención presencial.</w:t>
      </w:r>
      <w:r w:rsidR="3DC6FCC6" w:rsidRPr="003A3BBE">
        <w:t xml:space="preserve"> Por lo tanto, el proyecto “BachesApp” pretende agilizar el envío de reportes </w:t>
      </w:r>
      <w:r w:rsidR="2C1FD000" w:rsidRPr="003A3BBE">
        <w:t>en línea ya que esta modalidad tiene ventajas ante las alternativas, puesto que c</w:t>
      </w:r>
      <w:r w:rsidR="15DE96DF" w:rsidRPr="003A3BBE">
        <w:t>uenta con periodos de atención de horario extendidos</w:t>
      </w:r>
      <w:r w:rsidR="1262D971" w:rsidRPr="003A3BBE">
        <w:t>. Sin embargo, también es deficiente en ciertos aspectos asociados a la accesibilidad y experiencia de usuario.</w:t>
      </w:r>
    </w:p>
    <w:p w14:paraId="466E6E4B" w14:textId="64DBCF56" w:rsidR="20EE74FD" w:rsidRPr="003A3BBE" w:rsidRDefault="20EE74FD" w:rsidP="010DECED">
      <w:pPr>
        <w:pStyle w:val="Text"/>
        <w:numPr>
          <w:ilvl w:val="0"/>
          <w:numId w:val="3"/>
        </w:numPr>
      </w:pPr>
      <w:r w:rsidRPr="003A3BBE">
        <w:t>Incrementar la seguridad</w:t>
      </w:r>
      <w:r w:rsidR="520E530A" w:rsidRPr="003A3BBE">
        <w:t xml:space="preserve"> vial</w:t>
      </w:r>
      <w:r w:rsidR="5D747D3C" w:rsidRPr="003A3BBE">
        <w:t>:</w:t>
      </w:r>
      <w:r w:rsidR="5791BF21" w:rsidRPr="003A3BBE">
        <w:t xml:space="preserve"> Debido al suceso que justifica el proyecto, se pretende que </w:t>
      </w:r>
      <w:r w:rsidR="21BBDDAC" w:rsidRPr="003A3BBE">
        <w:t xml:space="preserve">la implementación de “BachesApp” prevenga </w:t>
      </w:r>
      <w:r w:rsidR="21BBDDAC" w:rsidRPr="003A3BBE">
        <w:lastRenderedPageBreak/>
        <w:t>accidentes de tránsito a pasajeros y conductores que se ven afectad</w:t>
      </w:r>
      <w:r w:rsidR="05A1C3F6" w:rsidRPr="003A3BBE">
        <w:t>os por el problema de los baches</w:t>
      </w:r>
      <w:r w:rsidR="64B40A28" w:rsidRPr="003A3BBE">
        <w:t xml:space="preserve">. De modo que </w:t>
      </w:r>
      <w:r w:rsidR="6D18E440" w:rsidRPr="003A3BBE">
        <w:t xml:space="preserve">se evitarán </w:t>
      </w:r>
      <w:r w:rsidR="64B40A28" w:rsidRPr="003A3BBE">
        <w:t xml:space="preserve">situaciones como </w:t>
      </w:r>
      <w:r w:rsidR="364DD293" w:rsidRPr="003A3BBE">
        <w:t>perder el control del vehículo a causa de caer en los baches,</w:t>
      </w:r>
      <w:r w:rsidR="6B7D13DF" w:rsidRPr="003A3BBE">
        <w:t xml:space="preserve"> o realizar maniobras con el fin de evitarlos</w:t>
      </w:r>
      <w:r w:rsidR="3B45DF48" w:rsidRPr="003A3BBE">
        <w:t xml:space="preserve">, </w:t>
      </w:r>
      <w:r w:rsidR="3CBD1417" w:rsidRPr="003A3BBE">
        <w:t>de tal forma se disminuirá un factor que contribuye al riesgo de accidentes de tráfico</w:t>
      </w:r>
      <w:r w:rsidR="7FBFF5C2" w:rsidRPr="003A3BBE">
        <w:t>.</w:t>
      </w:r>
    </w:p>
    <w:p w14:paraId="0B9520D8" w14:textId="271B863F" w:rsidR="20EE74FD" w:rsidRPr="003A3BBE" w:rsidRDefault="7FBFF5C2" w:rsidP="010DECED">
      <w:pPr>
        <w:pStyle w:val="Text"/>
        <w:numPr>
          <w:ilvl w:val="0"/>
          <w:numId w:val="3"/>
        </w:numPr>
      </w:pPr>
      <w:r w:rsidRPr="003A3BBE">
        <w:t>Evitar daños a los vehículos</w:t>
      </w:r>
      <w:r w:rsidR="20EE74FD" w:rsidRPr="003A3BBE">
        <w:t>:</w:t>
      </w:r>
      <w:r w:rsidR="10100742" w:rsidRPr="003A3BBE">
        <w:t xml:space="preserve"> La aplicación “BachesApp” contribuirá también a</w:t>
      </w:r>
      <w:r w:rsidR="1AA0D1EA" w:rsidRPr="003A3BBE">
        <w:t xml:space="preserve"> mantener el buen estado de los vehículos, pues al evitar los baches se disminuirán problemas </w:t>
      </w:r>
      <w:r w:rsidR="3D030AF1" w:rsidRPr="003A3BBE">
        <w:t>como el daño a los neumáticos</w:t>
      </w:r>
      <w:r w:rsidR="754159BE" w:rsidRPr="003A3BBE">
        <w:t>, la suspensión, o la alineación.</w:t>
      </w:r>
    </w:p>
    <w:p w14:paraId="1A096482" w14:textId="0A1FECFC" w:rsidR="00272389" w:rsidRPr="003A3BBE" w:rsidRDefault="7FF466AE" w:rsidP="1C50C44A">
      <w:pPr>
        <w:pStyle w:val="Ttulo1"/>
        <w:numPr>
          <w:ilvl w:val="0"/>
          <w:numId w:val="0"/>
        </w:numPr>
      </w:pPr>
      <w:r w:rsidRPr="003A3BBE">
        <w:t>II. Marco Teórico</w:t>
      </w:r>
    </w:p>
    <w:p w14:paraId="76C76E4B" w14:textId="652EFDCB" w:rsidR="3F03CE63" w:rsidRPr="003A3BBE" w:rsidRDefault="3F03CE63" w:rsidP="1C8944C9">
      <w:pPr>
        <w:pStyle w:val="Text"/>
      </w:pPr>
      <w:r w:rsidRPr="003A3BBE">
        <w:t>El proyecto se fundamenta de manera teórica en los siguientes documentos.</w:t>
      </w:r>
    </w:p>
    <w:p w14:paraId="69C917CB" w14:textId="47E91E13" w:rsidR="05F36FFB" w:rsidRPr="003A3BBE" w:rsidRDefault="05F36FFB" w:rsidP="1C8944C9">
      <w:pPr>
        <w:pStyle w:val="Text"/>
        <w:numPr>
          <w:ilvl w:val="0"/>
          <w:numId w:val="2"/>
        </w:numPr>
      </w:pPr>
      <w:r w:rsidRPr="003A3BBE">
        <w:t xml:space="preserve">[1] Presenta los resultados de la Encuesta Nacional de </w:t>
      </w:r>
      <w:r w:rsidR="336E2A2A" w:rsidRPr="003A3BBE">
        <w:t>Seguridad Pública Urbana, aplicada durante el cuarto trimestre del 2022</w:t>
      </w:r>
      <w:r w:rsidR="4AFEEB90" w:rsidRPr="003A3BBE">
        <w:t>. La encuesta es organizada por el INEGI con el fin de estimar la percepción de la seguridad pública nacional por parte de personas con mayoría de edad</w:t>
      </w:r>
      <w:r w:rsidR="15ECCB68" w:rsidRPr="003A3BBE">
        <w:t xml:space="preserve">. De la encuesta mencionada, el apartado de interés para este proyecto es aquel dedicado a problemáticas en la ciudad, </w:t>
      </w:r>
      <w:r w:rsidR="5491B099" w:rsidRPr="003A3BBE">
        <w:t xml:space="preserve">pues concluye que para el momento de aplicación de la encuesta los baches eran </w:t>
      </w:r>
      <w:r w:rsidR="7D3E9F84" w:rsidRPr="003A3BBE">
        <w:t>el mayor problema identificado a nivel nacional con menciones por el 81.2% de los participantes</w:t>
      </w:r>
      <w:r w:rsidR="7B648F02" w:rsidRPr="003A3BBE">
        <w:t xml:space="preserve">. El resultado anterior es de gran relevancia ya que conforma el principal problema urbano, seguido de </w:t>
      </w:r>
      <w:r w:rsidR="256A4605" w:rsidRPr="003A3BBE">
        <w:t>la insuficiencia de alumbrado público con menciones por el 61% de los participantes.</w:t>
      </w:r>
    </w:p>
    <w:p w14:paraId="7CBCB74D" w14:textId="3CCE8745" w:rsidR="47DB7BD1" w:rsidRPr="003A3BBE" w:rsidRDefault="6791FC04" w:rsidP="3D80FE78">
      <w:pPr>
        <w:pStyle w:val="Text"/>
        <w:numPr>
          <w:ilvl w:val="0"/>
          <w:numId w:val="2"/>
        </w:numPr>
      </w:pPr>
      <w:r w:rsidRPr="003A3BBE">
        <w:t xml:space="preserve">[2] </w:t>
      </w:r>
      <w:r w:rsidR="429BEE66" w:rsidRPr="003A3BBE">
        <w:t xml:space="preserve">Consiste en una nota periodística resultante de </w:t>
      </w:r>
      <w:r w:rsidR="29E4EA19" w:rsidRPr="003A3BBE">
        <w:t xml:space="preserve">una entrevista con el </w:t>
      </w:r>
      <w:r w:rsidR="62C7D92D" w:rsidRPr="003A3BBE">
        <w:t>Director de Obras Públicas</w:t>
      </w:r>
      <w:r w:rsidR="272168D7" w:rsidRPr="003A3BBE">
        <w:t xml:space="preserve">, el </w:t>
      </w:r>
      <w:r w:rsidR="62C7D92D" w:rsidRPr="003A3BBE">
        <w:t xml:space="preserve">Ing. </w:t>
      </w:r>
      <w:r w:rsidR="62C7D92D">
        <w:t xml:space="preserve">David Enrique Loría Magdub. </w:t>
      </w:r>
      <w:r w:rsidR="62C7D92D" w:rsidRPr="003A3BBE">
        <w:t xml:space="preserve">La información de interés para el proyecto </w:t>
      </w:r>
      <w:r w:rsidR="6463A98E" w:rsidRPr="003A3BBE">
        <w:t xml:space="preserve">consiste en los datos reportados por el director. De particular interés es </w:t>
      </w:r>
      <w:r w:rsidR="1992EADB" w:rsidRPr="003A3BBE">
        <w:t xml:space="preserve">que se cumple con la reparación del 95% de los baches reportados en un </w:t>
      </w:r>
      <w:r w:rsidR="5445983E" w:rsidRPr="003A3BBE">
        <w:t xml:space="preserve">lapso de 72 horas, sin </w:t>
      </w:r>
      <w:r w:rsidR="00E97F2F" w:rsidRPr="003A3BBE">
        <w:t>embargo,</w:t>
      </w:r>
      <w:r w:rsidR="5445983E" w:rsidRPr="003A3BBE">
        <w:t xml:space="preserve"> el director afirma que existe un rezago en los reportes pues sus estimaciones indican que apenas se reporta el 15% de los baches existentes</w:t>
      </w:r>
      <w:r w:rsidR="6FA65C35" w:rsidRPr="003A3BBE">
        <w:t xml:space="preserve">. </w:t>
      </w:r>
    </w:p>
    <w:p w14:paraId="70832981" w14:textId="1761FB0C" w:rsidR="47DB7BD1" w:rsidRPr="003A3BBE" w:rsidRDefault="6FA65C35" w:rsidP="3D80FE78">
      <w:pPr>
        <w:pStyle w:val="Text"/>
        <w:numPr>
          <w:ilvl w:val="0"/>
          <w:numId w:val="2"/>
        </w:numPr>
      </w:pPr>
      <w:r w:rsidRPr="003A3BBE">
        <w:t xml:space="preserve"> </w:t>
      </w:r>
      <w:r w:rsidR="68CE6ACB" w:rsidRPr="003A3BBE">
        <w:t>[</w:t>
      </w:r>
      <w:r w:rsidR="766076AE" w:rsidRPr="003A3BBE">
        <w:t>3</w:t>
      </w:r>
      <w:r w:rsidR="68CE6ACB" w:rsidRPr="003A3BBE">
        <w:t>]</w:t>
      </w:r>
      <w:r w:rsidR="766076AE" w:rsidRPr="003A3BBE">
        <w:t xml:space="preserve"> Ofrece información relacionada con los posibles daños a los vehículos ocasionados </w:t>
      </w:r>
      <w:r w:rsidR="13D39C57" w:rsidRPr="003A3BBE">
        <w:t>por los baches, además incluye consejos de seguridad y precauciones de tránsito para evitar da</w:t>
      </w:r>
      <w:r w:rsidR="60FAB007" w:rsidRPr="003A3BBE">
        <w:t>ños en los autos.</w:t>
      </w:r>
    </w:p>
    <w:p w14:paraId="0D507D50" w14:textId="10E1B2A8" w:rsidR="00272389" w:rsidRPr="003A3BBE" w:rsidRDefault="1B88AB93" w:rsidP="668C52CB">
      <w:pPr>
        <w:pStyle w:val="Text"/>
        <w:numPr>
          <w:ilvl w:val="0"/>
          <w:numId w:val="2"/>
        </w:numPr>
      </w:pPr>
      <w:r w:rsidRPr="003A3BBE">
        <w:t xml:space="preserve">[4] Contiene </w:t>
      </w:r>
      <w:r w:rsidR="094ADE2D" w:rsidRPr="003A3BBE">
        <w:t>la información para realizar un reporte de bacheo de calles. De modo que presenta los pasos para realizar el trámite, las opciones disponibles</w:t>
      </w:r>
      <w:r w:rsidR="1BF0954B" w:rsidRPr="003A3BBE">
        <w:t xml:space="preserve"> y los tiempos de resolución. Su importancia recae en </w:t>
      </w:r>
      <w:r w:rsidR="1F28360D" w:rsidRPr="003A3BBE">
        <w:t xml:space="preserve">proveer la página web del </w:t>
      </w:r>
      <w:r w:rsidR="001A4610" w:rsidRPr="003A3BBE">
        <w:t>ayuntamiento utilizada</w:t>
      </w:r>
      <w:r w:rsidR="1F28360D" w:rsidRPr="003A3BBE">
        <w:t xml:space="preserve"> para el reporte de los baches, por lo que resultó útil para observar cuál sería la</w:t>
      </w:r>
      <w:r w:rsidR="74728416" w:rsidRPr="003A3BBE">
        <w:t xml:space="preserve"> experiencia del usuario al realizar un reporte de manera convencional. El proyecto </w:t>
      </w:r>
      <w:r w:rsidR="5D128432" w:rsidRPr="003A3BBE">
        <w:t xml:space="preserve">depende de </w:t>
      </w:r>
      <w:r w:rsidR="5D128432" w:rsidRPr="003A3BBE">
        <w:t>este recurso pues presenta las pautas del proceso que se planea automatizar.</w:t>
      </w:r>
    </w:p>
    <w:p w14:paraId="3B94C5E5" w14:textId="7DAF33BE" w:rsidR="00272389" w:rsidRPr="003A3BBE" w:rsidRDefault="4EF78A47" w:rsidP="668C52CB">
      <w:pPr>
        <w:pStyle w:val="Text"/>
        <w:numPr>
          <w:ilvl w:val="0"/>
          <w:numId w:val="2"/>
        </w:numPr>
      </w:pPr>
      <w:r w:rsidRPr="003A3BBE">
        <w:t>[5] Es la plataforma del ayuntamiento de Mérida</w:t>
      </w:r>
      <w:r w:rsidR="75163E55" w:rsidRPr="003A3BBE">
        <w:t xml:space="preserve"> dedicada a procesos participativos. Funciona como mecanismo para que los ciudadanos cre</w:t>
      </w:r>
      <w:r w:rsidR="14C297D7" w:rsidRPr="003A3BBE">
        <w:t>en, apoyen, y den seguimiento a propuestas consideradas en sedes públicas. S</w:t>
      </w:r>
      <w:r w:rsidR="06C49B7A" w:rsidRPr="003A3BBE">
        <w:t xml:space="preserve">on relevantes las propuestas enfocadas al problema de baches ya que permiten apreciar las necesidades y </w:t>
      </w:r>
      <w:r w:rsidR="00A53EF0" w:rsidRPr="003A3BBE">
        <w:t>expectativas</w:t>
      </w:r>
      <w:r w:rsidR="06C49B7A" w:rsidRPr="003A3BBE">
        <w:t xml:space="preserve"> de los ciudadanos ante una propuesta digital.</w:t>
      </w:r>
    </w:p>
    <w:p w14:paraId="25163861" w14:textId="0F80230D" w:rsidR="06C49B7A" w:rsidRPr="003A3BBE" w:rsidRDefault="06C49B7A" w:rsidP="668C52CB">
      <w:pPr>
        <w:pStyle w:val="Text"/>
        <w:numPr>
          <w:ilvl w:val="0"/>
          <w:numId w:val="2"/>
        </w:numPr>
      </w:pPr>
      <w:r w:rsidRPr="003A3BBE">
        <w:t>[</w:t>
      </w:r>
      <w:r w:rsidR="42A5C477" w:rsidRPr="003A3BBE">
        <w:t>6</w:t>
      </w:r>
      <w:r w:rsidRPr="003A3BBE">
        <w:t>]</w:t>
      </w:r>
      <w:r w:rsidR="08A1377C" w:rsidRPr="003A3BBE">
        <w:t xml:space="preserve"> </w:t>
      </w:r>
      <w:r w:rsidR="4D7AE145" w:rsidRPr="003A3BBE">
        <w:t xml:space="preserve">Incluye </w:t>
      </w:r>
      <w:r w:rsidR="47987D03" w:rsidRPr="003A3BBE">
        <w:t xml:space="preserve">la </w:t>
      </w:r>
      <w:r w:rsidR="4D7AE145" w:rsidRPr="003A3BBE">
        <w:t xml:space="preserve">iniciativa </w:t>
      </w:r>
      <w:r w:rsidR="12390774" w:rsidRPr="003A3BBE">
        <w:t xml:space="preserve">“Reporte Express” </w:t>
      </w:r>
      <w:r w:rsidR="4D7AE145" w:rsidRPr="003A3BBE">
        <w:t>que involucra al Ayuntamiento de Mérida y al FUTV para que los taxistas puedan apoyar con el reporte de baches</w:t>
      </w:r>
      <w:r w:rsidR="68CA3C8C" w:rsidRPr="003A3BBE">
        <w:t>. El servicio inicial incluye la opción de realizar reporte</w:t>
      </w:r>
      <w:r w:rsidR="3CBAEB22" w:rsidRPr="003A3BBE">
        <w:t xml:space="preserve">s y tiene </w:t>
      </w:r>
      <w:r w:rsidR="43853F5D" w:rsidRPr="003A3BBE">
        <w:t>planes para atender otras problemáticas y servicios públicos.</w:t>
      </w:r>
    </w:p>
    <w:p w14:paraId="5578BFED" w14:textId="58B729C0" w:rsidR="00272389" w:rsidRPr="003A3BBE" w:rsidRDefault="49FC5C76" w:rsidP="1C8944C9">
      <w:pPr>
        <w:pStyle w:val="Ttulo1"/>
        <w:numPr>
          <w:ilvl w:val="0"/>
          <w:numId w:val="0"/>
        </w:numPr>
      </w:pPr>
      <w:r w:rsidRPr="003A3BBE">
        <w:t>III. Materiales y Metodología</w:t>
      </w:r>
    </w:p>
    <w:p w14:paraId="0CE44366" w14:textId="078A7041" w:rsidR="00272389" w:rsidRPr="003A3BBE" w:rsidRDefault="54E0B457">
      <w:pPr>
        <w:pStyle w:val="Text"/>
      </w:pPr>
      <w:r>
        <w:t>La organización del proyecto estuvo guida por la metodología de Diseño Centrado en el Usuario</w:t>
      </w:r>
      <w:r w:rsidR="345638B9">
        <w:t>.</w:t>
      </w:r>
    </w:p>
    <w:p w14:paraId="12006151" w14:textId="7754856F" w:rsidR="00272389" w:rsidRPr="003A3BBE" w:rsidRDefault="00272389">
      <w:pPr>
        <w:pStyle w:val="Text"/>
      </w:pPr>
    </w:p>
    <w:p w14:paraId="5B8DE572" w14:textId="378440AA" w:rsidR="00272389" w:rsidRPr="003A3BBE" w:rsidRDefault="7253D9FF" w:rsidP="668C52CB">
      <w:pPr>
        <w:pStyle w:val="Text"/>
        <w:rPr>
          <w:i/>
          <w:iCs/>
        </w:rPr>
      </w:pPr>
      <w:r w:rsidRPr="003A3BBE">
        <w:rPr>
          <w:i/>
          <w:iCs/>
        </w:rPr>
        <w:t>Problemática y definición del proyecto</w:t>
      </w:r>
    </w:p>
    <w:p w14:paraId="4727C879" w14:textId="7A38C100" w:rsidR="00272389" w:rsidRPr="003A3BBE" w:rsidRDefault="7253D9FF" w:rsidP="2064DED6">
      <w:pPr>
        <w:pStyle w:val="Text"/>
      </w:pPr>
      <w:r w:rsidRPr="003A3BBE">
        <w:t>La problemática de atención de reporte de baches en Mérida fue seleccionada debido a</w:t>
      </w:r>
      <w:r w:rsidR="312F70C4" w:rsidRPr="003A3BBE">
        <w:t xml:space="preserve">l impacto diario de la situación, la cual repercute en cuestiones </w:t>
      </w:r>
      <w:r w:rsidR="002C44A7" w:rsidRPr="003A3BBE">
        <w:t>económicas</w:t>
      </w:r>
      <w:r w:rsidR="312F70C4" w:rsidRPr="003A3BBE">
        <w:t xml:space="preserve">, de seguridad e inclusive de imagen para la ciudad. </w:t>
      </w:r>
      <w:r w:rsidR="16E879C1" w:rsidRPr="003A3BBE">
        <w:t xml:space="preserve">Durante esta etapa se consultó el marco teórico con el fin de conocer las propuestas existentes e identificar las </w:t>
      </w:r>
      <w:r w:rsidR="2E793B27" w:rsidRPr="003A3BBE">
        <w:t>deficiencias y necesidades que deberán atenderse en una nueva solución que sea más eficaz en su propósito.</w:t>
      </w:r>
    </w:p>
    <w:p w14:paraId="13FFD2CA" w14:textId="5016C18E" w:rsidR="2064DED6" w:rsidRPr="003A3BBE" w:rsidRDefault="2064DED6" w:rsidP="2064DED6">
      <w:pPr>
        <w:pStyle w:val="Text"/>
      </w:pPr>
    </w:p>
    <w:p w14:paraId="66F5A243" w14:textId="500ED01C" w:rsidR="4051BC5B" w:rsidRPr="003A3BBE" w:rsidRDefault="4051BC5B" w:rsidP="2064DED6">
      <w:pPr>
        <w:pStyle w:val="Text"/>
      </w:pPr>
      <w:r w:rsidRPr="003A3BBE">
        <w:t>Contexto de uso</w:t>
      </w:r>
    </w:p>
    <w:p w14:paraId="3F2E5A45" w14:textId="3A96EA79" w:rsidR="7DEC2B96" w:rsidRPr="003A3BBE" w:rsidRDefault="7DEC2B96" w:rsidP="2064DED6">
      <w:pPr>
        <w:pStyle w:val="Text"/>
      </w:pPr>
      <w:r w:rsidRPr="003A3BBE">
        <w:t xml:space="preserve">Para esta primera etapa </w:t>
      </w:r>
      <w:r w:rsidR="4A09D8BE" w:rsidRPr="003A3BBE">
        <w:t>se definió el plan de investigación y el plan de actividades para el proyecto</w:t>
      </w:r>
      <w:r w:rsidR="7A2C8F70" w:rsidRPr="003A3BBE">
        <w:t xml:space="preserve">, lo que </w:t>
      </w:r>
      <w:r w:rsidR="00A45D4C" w:rsidRPr="003A3BBE">
        <w:t>incluye</w:t>
      </w:r>
      <w:r w:rsidR="7A2C8F70" w:rsidRPr="003A3BBE">
        <w:t xml:space="preserve"> definir objetivos para cada plan, así como establecer roles y responsabilidades para el equipo, así como fechas para cada tarea identificada.</w:t>
      </w:r>
    </w:p>
    <w:p w14:paraId="6C8CCC35" w14:textId="6296F7D6" w:rsidR="7A2C8F70" w:rsidRPr="003A3BBE" w:rsidRDefault="7A2C8F70" w:rsidP="2064DED6">
      <w:pPr>
        <w:pStyle w:val="Text"/>
      </w:pPr>
      <w:r w:rsidRPr="003A3BBE">
        <w:t xml:space="preserve">Como parte del plan de investigación, </w:t>
      </w:r>
      <w:r w:rsidR="7DEC2B96" w:rsidRPr="003A3BBE">
        <w:t>se diseñ</w:t>
      </w:r>
      <w:r w:rsidR="61990CFE" w:rsidRPr="003A3BBE">
        <w:t xml:space="preserve">ó </w:t>
      </w:r>
      <w:r w:rsidR="7DEC2B96" w:rsidRPr="003A3BBE">
        <w:t>una encuesta con el fin de conocer a los usuarios y entender cómo perciben la problemática</w:t>
      </w:r>
      <w:r w:rsidR="55230614" w:rsidRPr="003A3BBE">
        <w:t xml:space="preserve"> en cuestión de frecuencia, relevancia</w:t>
      </w:r>
      <w:r w:rsidR="08189816" w:rsidRPr="003A3BBE">
        <w:t>, necesidades y expectativas por atender.</w:t>
      </w:r>
      <w:r w:rsidR="57F80EDB" w:rsidRPr="003A3BBE">
        <w:t xml:space="preserve"> De modo que el resultado de la actividad anterior derivó en la creación de un perfil</w:t>
      </w:r>
      <w:r w:rsidR="59090901" w:rsidRPr="003A3BBE">
        <w:t xml:space="preserve"> conformado por personas </w:t>
      </w:r>
      <w:r w:rsidR="2C1280F4" w:rsidRPr="003A3BBE">
        <w:t xml:space="preserve">de género indistinto, </w:t>
      </w:r>
      <w:r w:rsidR="59090901" w:rsidRPr="003A3BBE">
        <w:t xml:space="preserve">dentro del rango de 18-45 </w:t>
      </w:r>
      <w:r w:rsidR="008E4093" w:rsidRPr="003A3BBE">
        <w:t>años</w:t>
      </w:r>
      <w:r w:rsidR="59090901" w:rsidRPr="003A3BBE">
        <w:t>, con al menos 1 año de experiencia al volante</w:t>
      </w:r>
      <w:r w:rsidR="6450CFC1" w:rsidRPr="003A3BBE">
        <w:t>, ubicados en Mérida, que posean licencia de chofer o automovilista y cuenten tanto con datos móviles como con experiencia en e</w:t>
      </w:r>
      <w:r w:rsidR="674B4B34" w:rsidRPr="003A3BBE">
        <w:t>l uso de dispositivos móviles</w:t>
      </w:r>
      <w:r w:rsidR="539C9DC7" w:rsidRPr="003A3BBE">
        <w:t>.</w:t>
      </w:r>
    </w:p>
    <w:p w14:paraId="2E5F99C4" w14:textId="44C11431" w:rsidR="539C9DC7" w:rsidRPr="003A3BBE" w:rsidRDefault="539C9DC7" w:rsidP="2064DED6">
      <w:pPr>
        <w:pStyle w:val="Text"/>
      </w:pPr>
      <w:r w:rsidRPr="003A3BBE">
        <w:t xml:space="preserve">Tras contar con un perfil de usuario, lo siguiente fue utilizar la técnica de personas </w:t>
      </w:r>
      <w:r w:rsidR="6B2D5F2D" w:rsidRPr="003A3BBE">
        <w:t xml:space="preserve">que agrupen las distintas características de comportamiento que </w:t>
      </w:r>
      <w:r w:rsidR="008E4093" w:rsidRPr="003A3BBE">
        <w:t>pudieran</w:t>
      </w:r>
      <w:r w:rsidR="6B2D5F2D" w:rsidRPr="003A3BBE">
        <w:t xml:space="preserve"> presentarse para el perfil propuesto. Con lo anterior, se definieron dos personas:</w:t>
      </w:r>
      <w:r w:rsidR="309BDF44" w:rsidRPr="003A3BBE">
        <w:t xml:space="preserve"> una persona que representa a la población más joven del perfil, la cual </w:t>
      </w:r>
      <w:r w:rsidR="016C235E" w:rsidRPr="003A3BBE">
        <w:t>no experimenta sensaciones agradables al conducir</w:t>
      </w:r>
      <w:r w:rsidR="1CBB7EA5" w:rsidRPr="003A3BBE">
        <w:t>, y es experta en el uso del dispositivo móvil; una segunda persona fue incluida como par</w:t>
      </w:r>
      <w:r w:rsidR="3A2EA44D" w:rsidRPr="003A3BBE">
        <w:t xml:space="preserve">te del </w:t>
      </w:r>
      <w:r w:rsidR="3A2EA44D" w:rsidRPr="003A3BBE">
        <w:lastRenderedPageBreak/>
        <w:t xml:space="preserve">rango de edad más elevado, con mucha experiencia al conducir dado que su oficio depende de estar al volante. </w:t>
      </w:r>
    </w:p>
    <w:p w14:paraId="1A601266" w14:textId="588E600F" w:rsidR="2064DED6" w:rsidRPr="003A3BBE" w:rsidRDefault="2064DED6" w:rsidP="2064DED6">
      <w:pPr>
        <w:pStyle w:val="Text"/>
      </w:pPr>
    </w:p>
    <w:p w14:paraId="42E0A1F0" w14:textId="5726A9A3" w:rsidR="3A2EA44D" w:rsidRPr="003A3BBE" w:rsidRDefault="3A2EA44D" w:rsidP="2064DED6">
      <w:pPr>
        <w:pStyle w:val="Text"/>
      </w:pPr>
      <w:r w:rsidRPr="003A3BBE">
        <w:t>Una vez definidas las personas,</w:t>
      </w:r>
      <w:r w:rsidR="1FE7AD4A" w:rsidRPr="003A3BBE">
        <w:t xml:space="preserve"> </w:t>
      </w:r>
      <w:r w:rsidR="471E289D" w:rsidRPr="003A3BBE">
        <w:t xml:space="preserve">fue necesario construir un escenario </w:t>
      </w:r>
      <w:r w:rsidR="6CD37B9C" w:rsidRPr="003A3BBE">
        <w:t xml:space="preserve">para ver si la propuesta de “BachesApp” cumple con su necesidad de realizar reportes </w:t>
      </w:r>
      <w:r w:rsidR="0E053B26" w:rsidRPr="003A3BBE">
        <w:t>inmediatos tras la detección</w:t>
      </w:r>
      <w:r w:rsidR="32632954" w:rsidRPr="003A3BBE">
        <w:t xml:space="preserve"> de un bache</w:t>
      </w:r>
      <w:r w:rsidR="0E053B26" w:rsidRPr="003A3BBE">
        <w:t>. Dicha necesidad fue identificada por medio de la técnica de encuestas aplicadas con anterioridad.</w:t>
      </w:r>
    </w:p>
    <w:p w14:paraId="61ACD657" w14:textId="76D3861F" w:rsidR="2064DED6" w:rsidRPr="003A3BBE" w:rsidRDefault="2064DED6" w:rsidP="2064DED6">
      <w:pPr>
        <w:pStyle w:val="Text"/>
      </w:pPr>
    </w:p>
    <w:p w14:paraId="65DC817C" w14:textId="434D1F86" w:rsidR="4051BC5B" w:rsidRPr="003A3BBE" w:rsidRDefault="4051BC5B" w:rsidP="2064DED6">
      <w:pPr>
        <w:pStyle w:val="Text"/>
      </w:pPr>
      <w:r w:rsidRPr="003A3BBE">
        <w:t>Especificación de requisitos</w:t>
      </w:r>
    </w:p>
    <w:p w14:paraId="72274249" w14:textId="6C7072F2" w:rsidR="42B6F360" w:rsidRPr="003A3BBE" w:rsidRDefault="42B6F360" w:rsidP="2064DED6">
      <w:pPr>
        <w:pStyle w:val="Text"/>
      </w:pPr>
      <w:r w:rsidRPr="003A3BBE">
        <w:t>Como resultado de la etapa anterior, se obtuvo un panorama suficiente de la problemática para elaborar una primera versión del documento de especificación de requerimientos siguiendo el estándar IEEE 830-1998</w:t>
      </w:r>
      <w:r w:rsidR="2AE7683E" w:rsidRPr="003A3BBE">
        <w:t xml:space="preserve">. En el cual se detallan los tipos de </w:t>
      </w:r>
      <w:r w:rsidR="00DD3C5F" w:rsidRPr="003A3BBE">
        <w:t>usuarios,</w:t>
      </w:r>
      <w:r w:rsidR="2AE7683E" w:rsidRPr="003A3BBE">
        <w:t xml:space="preserve"> así como requerimientos funcionales y no funcionales que debe incluir la aplicación “BachesApp”.</w:t>
      </w:r>
    </w:p>
    <w:p w14:paraId="3369126F" w14:textId="4FA7E708" w:rsidR="2064DED6" w:rsidRPr="003A3BBE" w:rsidRDefault="2064DED6" w:rsidP="2064DED6">
      <w:pPr>
        <w:pStyle w:val="Text"/>
      </w:pPr>
    </w:p>
    <w:p w14:paraId="624AC3BD" w14:textId="4CE5F662" w:rsidR="4051BC5B" w:rsidRPr="003A3BBE" w:rsidRDefault="4051BC5B" w:rsidP="2064DED6">
      <w:pPr>
        <w:pStyle w:val="Text"/>
      </w:pPr>
      <w:r w:rsidRPr="003A3BBE">
        <w:t>Diseño de la solución</w:t>
      </w:r>
    </w:p>
    <w:p w14:paraId="52C1DEF6" w14:textId="2565E080" w:rsidR="4051BC5B" w:rsidRPr="003A3BBE" w:rsidRDefault="0A39DAD7" w:rsidP="1ADAA4A8">
      <w:pPr>
        <w:pStyle w:val="Text"/>
      </w:pPr>
      <w:r w:rsidRPr="003A3BBE">
        <w:t xml:space="preserve">En esta etapa ya se contaba con las necesidades de los usuarios y los requisitos de la solución, por lo cual fue posible realizar un prototipo </w:t>
      </w:r>
      <w:r w:rsidR="4D888E85" w:rsidRPr="003A3BBE">
        <w:t>estático</w:t>
      </w:r>
      <w:r w:rsidRPr="003A3BBE">
        <w:t xml:space="preserve"> </w:t>
      </w:r>
      <w:r w:rsidR="01B2E896" w:rsidRPr="003A3BBE">
        <w:t xml:space="preserve">(Ver fig. 1) </w:t>
      </w:r>
      <w:r w:rsidRPr="003A3BBE">
        <w:t xml:space="preserve">que incluya las pantallas con las que </w:t>
      </w:r>
      <w:r w:rsidR="1F916864" w:rsidRPr="003A3BBE">
        <w:t>debe interactuar el usuario para realizar el reporte de los baches</w:t>
      </w:r>
      <w:r w:rsidR="69E08BA2" w:rsidRPr="003A3BBE">
        <w:t xml:space="preserve"> para completar el escenario propuesto</w:t>
      </w:r>
      <w:r w:rsidR="3A53F256" w:rsidRPr="003A3BBE">
        <w:t>. De igual manera, fue definido el esquema de navegación entre las pantallas elaboradas. Para poner a prueba el prot</w:t>
      </w:r>
      <w:r w:rsidR="5C0ACF74" w:rsidRPr="003A3BBE">
        <w:t xml:space="preserve">otipo, se empleó la técnica Keystroke-Level-Model </w:t>
      </w:r>
      <w:r w:rsidR="4A50EDC3" w:rsidRPr="003A3BBE">
        <w:t>empleando las herramientas CogTool</w:t>
      </w:r>
      <w:r w:rsidR="3457E4C1" w:rsidRPr="003A3BBE">
        <w:t xml:space="preserve"> (Ver fig.2)</w:t>
      </w:r>
      <w:r w:rsidR="4A50EDC3" w:rsidRPr="003A3BBE">
        <w:t xml:space="preserve"> y Cogulator.</w:t>
      </w:r>
      <w:r w:rsidR="50C02F47" w:rsidRPr="003A3BBE">
        <w:t xml:space="preserve"> De modo que se obtuvieron resultados sobre las estimaciones de los segundos que necesitaría un usuario promedio para completar </w:t>
      </w:r>
      <w:r w:rsidR="00495261" w:rsidRPr="003A3BBE">
        <w:t>el escenario</w:t>
      </w:r>
      <w:r w:rsidR="15B1E7B6" w:rsidRPr="003A3BBE">
        <w:t xml:space="preserve"> al considerar criterios como tiempos de entrada, espera, procesos mentales o respuestas del sistema.</w:t>
      </w:r>
      <w:r w:rsidR="5D29B2D5" w:rsidRPr="003A3BBE">
        <w:t xml:space="preserve"> Específicamente, CogTool predecía un tiempo de 67.5 s mientras que Cogulator indicaba </w:t>
      </w:r>
      <w:r w:rsidR="57B6173D" w:rsidRPr="003A3BBE">
        <w:t>59.1 s para cumplir con la tarea del escenario.</w:t>
      </w:r>
    </w:p>
    <w:p w14:paraId="385746F0" w14:textId="73BDC05A" w:rsidR="4051BC5B" w:rsidRPr="003A3BBE" w:rsidRDefault="00495261" w:rsidP="1ADAA4A8">
      <w:pPr>
        <w:pStyle w:val="Text"/>
      </w:pPr>
      <w:r w:rsidRPr="003A3BBE">
        <w:t>. Finalmente, con los resultados obtenidos se elaboró una nueva versión del prototipo para representar de la ma</w:t>
      </w:r>
      <w:r w:rsidR="6A8522DD" w:rsidRPr="003A3BBE">
        <w:t>nera más fiel posible cómo sería la interacción con la aplicación final</w:t>
      </w:r>
      <w:r w:rsidR="1943A9FC" w:rsidRPr="003A3BBE">
        <w:t xml:space="preserve"> (Ver fig. 3)</w:t>
      </w:r>
      <w:r w:rsidR="6A8522DD" w:rsidRPr="003A3BBE">
        <w:t>.</w:t>
      </w:r>
    </w:p>
    <w:p w14:paraId="477321AD" w14:textId="4F43D1CE" w:rsidR="003865CC" w:rsidRDefault="00F979CD" w:rsidP="003865CC">
      <w:pPr>
        <w:pStyle w:val="Text"/>
        <w:keepNext/>
      </w:pPr>
      <w:r>
        <w:rPr>
          <w:noProof/>
        </w:rPr>
        <w:drawing>
          <wp:inline distT="0" distB="0" distL="0" distR="0" wp14:anchorId="77C71B5E" wp14:editId="0292A801">
            <wp:extent cx="2888615" cy="2403475"/>
            <wp:effectExtent l="0" t="0" r="0" b="0"/>
            <wp:docPr id="1" name="Imagen 165073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507311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C171" w14:textId="704155BD" w:rsidR="003865CC" w:rsidRPr="003A3BBE" w:rsidRDefault="003865CC" w:rsidP="003865CC">
      <w:pPr>
        <w:pStyle w:val="Descripcin"/>
        <w:jc w:val="center"/>
        <w:rPr>
          <w:sz w:val="18"/>
          <w:szCs w:val="18"/>
        </w:rPr>
      </w:pPr>
      <w:r w:rsidRPr="003A3BBE">
        <w:rPr>
          <w:sz w:val="18"/>
          <w:szCs w:val="18"/>
        </w:rPr>
        <w:t xml:space="preserve">Fig </w:t>
      </w:r>
      <w:r w:rsidRPr="003865CC">
        <w:rPr>
          <w:sz w:val="18"/>
          <w:szCs w:val="18"/>
        </w:rPr>
        <w:fldChar w:fldCharType="begin"/>
      </w:r>
      <w:r w:rsidRPr="003A3BBE">
        <w:rPr>
          <w:sz w:val="18"/>
          <w:szCs w:val="18"/>
        </w:rPr>
        <w:instrText xml:space="preserve"> SEQ Fig \* ARABIC </w:instrText>
      </w:r>
      <w:r w:rsidRPr="003865CC">
        <w:rPr>
          <w:sz w:val="18"/>
          <w:szCs w:val="18"/>
        </w:rPr>
        <w:fldChar w:fldCharType="separate"/>
      </w:r>
      <w:r w:rsidR="007E2EE4" w:rsidRPr="003A3BBE">
        <w:rPr>
          <w:noProof/>
          <w:sz w:val="18"/>
          <w:szCs w:val="18"/>
        </w:rPr>
        <w:t>1</w:t>
      </w:r>
      <w:r w:rsidRPr="003865CC">
        <w:rPr>
          <w:sz w:val="18"/>
          <w:szCs w:val="18"/>
        </w:rPr>
        <w:fldChar w:fldCharType="end"/>
      </w:r>
      <w:r w:rsidRPr="003A3BBE">
        <w:rPr>
          <w:sz w:val="18"/>
          <w:szCs w:val="18"/>
        </w:rPr>
        <w:t xml:space="preserve"> Prototipo estático de las pantallas.</w:t>
      </w:r>
    </w:p>
    <w:p w14:paraId="3F91A3B0" w14:textId="7DE05B4F" w:rsidR="61055B2E" w:rsidRPr="003A3BBE" w:rsidRDefault="61055B2E" w:rsidP="003865CC">
      <w:pPr>
        <w:pStyle w:val="Text"/>
        <w:ind w:firstLine="0"/>
        <w:rPr>
          <w:rStyle w:val="Refdenotaalfinal"/>
        </w:rPr>
      </w:pPr>
    </w:p>
    <w:p w14:paraId="6D035CFE" w14:textId="506BEC9A" w:rsidR="003865CC" w:rsidRDefault="00F979CD" w:rsidP="003865CC">
      <w:pPr>
        <w:pStyle w:val="Text"/>
        <w:keepNext/>
      </w:pPr>
      <w:r>
        <w:rPr>
          <w:noProof/>
        </w:rPr>
        <w:drawing>
          <wp:inline distT="0" distB="0" distL="0" distR="0" wp14:anchorId="5A4BA096" wp14:editId="6F950B48">
            <wp:extent cx="2872105" cy="1732619"/>
            <wp:effectExtent l="0" t="0" r="0" b="0"/>
            <wp:docPr id="240586420" name="Imagen 2405864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73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C734" w14:textId="0563E9D8" w:rsidR="61055B2E" w:rsidRPr="003A3BBE" w:rsidRDefault="003865CC" w:rsidP="003865CC">
      <w:pPr>
        <w:pStyle w:val="Descripcin"/>
        <w:jc w:val="center"/>
        <w:rPr>
          <w:sz w:val="18"/>
          <w:szCs w:val="18"/>
        </w:rPr>
      </w:pPr>
      <w:r w:rsidRPr="003A3BBE">
        <w:rPr>
          <w:sz w:val="18"/>
          <w:szCs w:val="18"/>
        </w:rPr>
        <w:t xml:space="preserve">Fig </w:t>
      </w:r>
      <w:r w:rsidRPr="003865CC">
        <w:rPr>
          <w:sz w:val="18"/>
          <w:szCs w:val="18"/>
        </w:rPr>
        <w:fldChar w:fldCharType="begin"/>
      </w:r>
      <w:r w:rsidRPr="003A3BBE">
        <w:rPr>
          <w:sz w:val="18"/>
          <w:szCs w:val="18"/>
        </w:rPr>
        <w:instrText xml:space="preserve"> SEQ Fig \* ARABIC </w:instrText>
      </w:r>
      <w:r w:rsidRPr="003865CC">
        <w:rPr>
          <w:sz w:val="18"/>
          <w:szCs w:val="18"/>
        </w:rPr>
        <w:fldChar w:fldCharType="separate"/>
      </w:r>
      <w:r w:rsidR="007E2EE4" w:rsidRPr="003A3BBE">
        <w:rPr>
          <w:noProof/>
          <w:sz w:val="18"/>
          <w:szCs w:val="18"/>
        </w:rPr>
        <w:t>2</w:t>
      </w:r>
      <w:r w:rsidRPr="003865CC">
        <w:rPr>
          <w:sz w:val="18"/>
          <w:szCs w:val="18"/>
        </w:rPr>
        <w:fldChar w:fldCharType="end"/>
      </w:r>
      <w:r w:rsidRPr="003A3BBE">
        <w:rPr>
          <w:sz w:val="18"/>
          <w:szCs w:val="18"/>
        </w:rPr>
        <w:t xml:space="preserve"> Metodología KLM en CogTool.</w:t>
      </w:r>
    </w:p>
    <w:p w14:paraId="27CA2480" w14:textId="77777777" w:rsidR="003865CC" w:rsidRPr="003A3BBE" w:rsidRDefault="003865CC" w:rsidP="1ADAA4A8">
      <w:pPr>
        <w:pStyle w:val="Text"/>
      </w:pPr>
    </w:p>
    <w:p w14:paraId="09ECCD2C" w14:textId="77777777" w:rsidR="003865CC" w:rsidRPr="003A3BBE" w:rsidRDefault="003865CC" w:rsidP="1ADAA4A8">
      <w:pPr>
        <w:pStyle w:val="Text"/>
      </w:pPr>
    </w:p>
    <w:p w14:paraId="6231F5E3" w14:textId="77777777" w:rsidR="003865CC" w:rsidRPr="003A3BBE" w:rsidRDefault="003865CC" w:rsidP="1ADAA4A8">
      <w:pPr>
        <w:pStyle w:val="Text"/>
      </w:pPr>
    </w:p>
    <w:p w14:paraId="6D7664E7" w14:textId="56A808BE" w:rsidR="003865CC" w:rsidRDefault="00F979CD" w:rsidP="003865CC">
      <w:pPr>
        <w:pStyle w:val="Text"/>
        <w:keepNext/>
      </w:pPr>
      <w:r>
        <w:rPr>
          <w:noProof/>
        </w:rPr>
        <w:drawing>
          <wp:inline distT="0" distB="0" distL="0" distR="0" wp14:anchorId="165B9AAF" wp14:editId="52A29147">
            <wp:extent cx="2828912" cy="2867025"/>
            <wp:effectExtent l="0" t="0" r="0" b="0"/>
            <wp:docPr id="1044201817" name="Imagen 10442018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12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4C26" w14:textId="6A0CAE7D" w:rsidR="50E4AAAB" w:rsidRPr="003A3BBE" w:rsidRDefault="003865CC" w:rsidP="003865CC">
      <w:pPr>
        <w:pStyle w:val="Descripcin"/>
        <w:jc w:val="center"/>
        <w:rPr>
          <w:sz w:val="18"/>
          <w:szCs w:val="18"/>
        </w:rPr>
      </w:pPr>
      <w:r w:rsidRPr="003A3BBE">
        <w:rPr>
          <w:sz w:val="18"/>
          <w:szCs w:val="18"/>
        </w:rPr>
        <w:t xml:space="preserve">Fig </w:t>
      </w:r>
      <w:r w:rsidRPr="003865CC">
        <w:rPr>
          <w:sz w:val="18"/>
          <w:szCs w:val="18"/>
        </w:rPr>
        <w:fldChar w:fldCharType="begin"/>
      </w:r>
      <w:r w:rsidRPr="003A3BBE">
        <w:rPr>
          <w:sz w:val="18"/>
          <w:szCs w:val="18"/>
        </w:rPr>
        <w:instrText xml:space="preserve"> SEQ Fig \* ARABIC </w:instrText>
      </w:r>
      <w:r w:rsidRPr="003865CC">
        <w:rPr>
          <w:sz w:val="18"/>
          <w:szCs w:val="18"/>
        </w:rPr>
        <w:fldChar w:fldCharType="separate"/>
      </w:r>
      <w:r w:rsidR="007E2EE4" w:rsidRPr="003A3BBE">
        <w:rPr>
          <w:noProof/>
          <w:sz w:val="18"/>
          <w:szCs w:val="18"/>
        </w:rPr>
        <w:t>3</w:t>
      </w:r>
      <w:r w:rsidRPr="003865CC">
        <w:rPr>
          <w:sz w:val="18"/>
          <w:szCs w:val="18"/>
        </w:rPr>
        <w:fldChar w:fldCharType="end"/>
      </w:r>
      <w:r w:rsidRPr="003A3BBE">
        <w:rPr>
          <w:sz w:val="18"/>
          <w:szCs w:val="18"/>
        </w:rPr>
        <w:t xml:space="preserve"> Prototipo interactivo de las pantallas.</w:t>
      </w:r>
    </w:p>
    <w:p w14:paraId="1AE90450" w14:textId="63C316C5" w:rsidR="21A49551" w:rsidRPr="003A3BBE" w:rsidRDefault="21A49551" w:rsidP="21A49551">
      <w:pPr>
        <w:pStyle w:val="Text"/>
      </w:pPr>
    </w:p>
    <w:p w14:paraId="5D430E7F" w14:textId="5974AD64" w:rsidR="302B0FE7" w:rsidRDefault="302B0FE7" w:rsidP="21A49551">
      <w:pPr>
        <w:pStyle w:val="Text"/>
      </w:pPr>
      <w:r w:rsidRPr="21A49551">
        <w:lastRenderedPageBreak/>
        <w:t>Prueba de usabilidad</w:t>
      </w:r>
    </w:p>
    <w:p w14:paraId="6C2D7796" w14:textId="10665413" w:rsidR="00272389" w:rsidRPr="003A3BBE" w:rsidRDefault="02D2BA68" w:rsidP="3C44616C">
      <w:pPr>
        <w:pStyle w:val="Text"/>
      </w:pPr>
      <w:r>
        <w:t xml:space="preserve">Previo a aplicar la prueba de </w:t>
      </w:r>
      <w:r w:rsidR="00DF00AE">
        <w:t>usabilidad</w:t>
      </w:r>
      <w:r>
        <w:t xml:space="preserve">, el equipo preparó los materiales </w:t>
      </w:r>
      <w:r w:rsidR="4CC90BA8">
        <w:t>conformados por cuestionarios que serían aplicados al inicio y al final de la prueba</w:t>
      </w:r>
      <w:r w:rsidR="2B17019A">
        <w:t>, así como los respectivos instrumentos de observación</w:t>
      </w:r>
      <w:r w:rsidR="5237BD5E">
        <w:t>. Posteriormente, se retomó el perfil definido para identificar potenciales participantes</w:t>
      </w:r>
      <w:r w:rsidR="4F11AFAA">
        <w:t>, a los cuáles se les contactó para</w:t>
      </w:r>
      <w:r w:rsidR="58327DC2">
        <w:t xml:space="preserve"> enviarles una invitación para la prueba indicando fecha, hora y lugar de aplicación. La prueba de usabilidad se llevó a cabo con los participantes que confirmaron su asistencia</w:t>
      </w:r>
      <w:r w:rsidR="25599173">
        <w:t xml:space="preserve"> y comenzó </w:t>
      </w:r>
      <w:r w:rsidR="3809227D">
        <w:t>con la firma de conformidad y la aplicación del cuestionario inicial</w:t>
      </w:r>
      <w:r w:rsidR="158926D3">
        <w:t>. Seguidamente,</w:t>
      </w:r>
      <w:r w:rsidR="01891DCC">
        <w:t xml:space="preserve"> se les explicó a los participantes el escenario que debían cumplir, utilizando la herramienta Figma con el prototipo interactivo</w:t>
      </w:r>
      <w:r w:rsidR="4BCCDB53">
        <w:t>. De tal forma que la prueba consistió en que los participantes utilizaran el prototipo para hacer uso de la funcionalidad para el reporte de baches</w:t>
      </w:r>
      <w:r w:rsidR="283665D5">
        <w:t>. En paralelo, los recolectores de información registraron</w:t>
      </w:r>
      <w:r w:rsidR="5D65A721">
        <w:t xml:space="preserve"> los </w:t>
      </w:r>
      <w:r w:rsidR="001C0DF2">
        <w:t>errores</w:t>
      </w:r>
      <w:r w:rsidR="5D65A721">
        <w:t xml:space="preserve"> encontrados, reacciones de los participantes, </w:t>
      </w:r>
      <w:r w:rsidR="47A1779E">
        <w:t>y tiempo de realización para la tarea para comparar con la estimación de tiempo obtenida con la metodología KLM.</w:t>
      </w:r>
      <w:r w:rsidR="562FDD65">
        <w:t xml:space="preserve"> Finalmente, la prueba concluyó al aplicar </w:t>
      </w:r>
      <w:r w:rsidR="29395558">
        <w:t>a los participantes una encuesta de tipo System Usability Scale.</w:t>
      </w:r>
    </w:p>
    <w:p w14:paraId="0EEABE6A" w14:textId="588D01C4" w:rsidR="3C44616C" w:rsidRDefault="3C44616C" w:rsidP="3C44616C">
      <w:pPr>
        <w:pStyle w:val="Text"/>
      </w:pPr>
    </w:p>
    <w:p w14:paraId="5F67A98A" w14:textId="4A9D7AD4" w:rsidR="6EFAC017" w:rsidRPr="003A3BBE" w:rsidRDefault="6EFAC017" w:rsidP="1ADAA4A8">
      <w:pPr>
        <w:pStyle w:val="Ttulo1"/>
        <w:numPr>
          <w:ilvl w:val="0"/>
          <w:numId w:val="0"/>
        </w:numPr>
      </w:pPr>
      <w:r w:rsidRPr="003A3BBE">
        <w:t>IV. Resultados</w:t>
      </w:r>
    </w:p>
    <w:p w14:paraId="061BAE9A" w14:textId="4FA2217C" w:rsidR="134729EC" w:rsidRPr="003A3BBE" w:rsidRDefault="134729EC" w:rsidP="1ADAA4A8">
      <w:pPr>
        <w:jc w:val="both"/>
      </w:pPr>
      <w:r w:rsidRPr="003A3BBE">
        <w:t>Tras aplicar la prueba de usabilidad, se obtuvo que el tiempo promedio real para completar el escenario propuesto es de 124 s, lo que</w:t>
      </w:r>
      <w:r w:rsidR="72999C84" w:rsidRPr="003A3BBE">
        <w:t xml:space="preserve"> representa casi el doble de tiempo estimado en la herramienta CogTool. Sin embargo, </w:t>
      </w:r>
      <w:r w:rsidR="23DDBFCB" w:rsidRPr="003A3BBE">
        <w:t>al considerar los criterios previos a la prueba</w:t>
      </w:r>
      <w:r w:rsidR="3877F4B2" w:rsidRPr="003A3BBE">
        <w:t xml:space="preserve"> puede afirmarse que todos los participantes completaron el escenario en un tiempo excelente.</w:t>
      </w:r>
    </w:p>
    <w:p w14:paraId="01DE77C3" w14:textId="6AB93868" w:rsidR="17CA674B" w:rsidRPr="003A3BBE" w:rsidRDefault="17CA674B" w:rsidP="1ADAA4A8">
      <w:pPr>
        <w:jc w:val="both"/>
      </w:pPr>
      <w:r w:rsidRPr="003A3BBE">
        <w:t>El análisis de datos obtenidos por la encuesta SUS (Ver fig.</w:t>
      </w:r>
      <w:r w:rsidR="003865CC" w:rsidRPr="003A3BBE">
        <w:t xml:space="preserve"> 4</w:t>
      </w:r>
      <w:r w:rsidRPr="003A3BBE">
        <w:t>)</w:t>
      </w:r>
      <w:r w:rsidR="05D6C963" w:rsidRPr="003A3BBE">
        <w:t xml:space="preserve"> indica que el promedio de la prueba fue de 73, y por tanto se considera que el sistema presenta buena usabilidad. Un aspecto por destacar es que </w:t>
      </w:r>
      <w:r w:rsidR="26686027" w:rsidRPr="003A3BBE">
        <w:t>al</w:t>
      </w:r>
      <w:r w:rsidR="2C865942" w:rsidRPr="003A3BBE">
        <w:t xml:space="preserve"> </w:t>
      </w:r>
      <w:r w:rsidR="05D6C963" w:rsidRPr="003A3BBE">
        <w:t>con</w:t>
      </w:r>
      <w:r w:rsidR="5509691A" w:rsidRPr="003A3BBE">
        <w:t>siderar</w:t>
      </w:r>
      <w:r w:rsidR="05D6C963" w:rsidRPr="003A3BBE">
        <w:t xml:space="preserve"> dos part</w:t>
      </w:r>
      <w:r w:rsidR="7FF46520" w:rsidRPr="003A3BBE">
        <w:t>icipantes se obtuvo un resultado SUS mayor a 80</w:t>
      </w:r>
      <w:r w:rsidR="007E2EE4" w:rsidRPr="003A3BBE">
        <w:t xml:space="preserve">, </w:t>
      </w:r>
      <w:r w:rsidR="7FF46520" w:rsidRPr="003A3BBE">
        <w:t>por lo que tales usuarios consideran la usabilidad de la aplicación como excelente</w:t>
      </w:r>
      <w:r w:rsidR="2E818391" w:rsidRPr="003A3BBE">
        <w:t>.</w:t>
      </w:r>
    </w:p>
    <w:p w14:paraId="24DBA2C8" w14:textId="7E25372C" w:rsidR="007E2EE4" w:rsidRDefault="00F979CD" w:rsidP="007E2EE4">
      <w:pPr>
        <w:keepNext/>
        <w:jc w:val="both"/>
      </w:pPr>
      <w:r>
        <w:rPr>
          <w:noProof/>
        </w:rPr>
        <w:drawing>
          <wp:inline distT="0" distB="0" distL="0" distR="0" wp14:anchorId="6C7ACD3F" wp14:editId="206FDAAF">
            <wp:extent cx="3054985" cy="18910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074A" w14:textId="60FCD054" w:rsidR="007E2EE4" w:rsidRDefault="007E2EE4" w:rsidP="007E2EE4">
      <w:pPr>
        <w:pStyle w:val="Descripcin"/>
        <w:jc w:val="center"/>
        <w:rPr>
          <w:sz w:val="18"/>
          <w:szCs w:val="18"/>
        </w:rPr>
      </w:pPr>
      <w:r w:rsidRPr="007E2EE4">
        <w:rPr>
          <w:sz w:val="18"/>
          <w:szCs w:val="18"/>
        </w:rPr>
        <w:t xml:space="preserve">Fig </w:t>
      </w:r>
      <w:r w:rsidRPr="007E2EE4">
        <w:rPr>
          <w:sz w:val="18"/>
          <w:szCs w:val="18"/>
        </w:rPr>
        <w:fldChar w:fldCharType="begin"/>
      </w:r>
      <w:r w:rsidRPr="007E2EE4">
        <w:rPr>
          <w:sz w:val="18"/>
          <w:szCs w:val="18"/>
        </w:rPr>
        <w:instrText xml:space="preserve"> SEQ Fig \* ARABIC </w:instrText>
      </w:r>
      <w:r w:rsidRPr="007E2EE4"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4</w:t>
      </w:r>
      <w:r w:rsidRPr="007E2EE4">
        <w:rPr>
          <w:sz w:val="18"/>
          <w:szCs w:val="18"/>
        </w:rPr>
        <w:fldChar w:fldCharType="end"/>
      </w:r>
      <w:r w:rsidRPr="007E2EE4">
        <w:rPr>
          <w:sz w:val="18"/>
          <w:szCs w:val="18"/>
        </w:rPr>
        <w:t xml:space="preserve"> Resultados encuesta SUS.</w:t>
      </w:r>
    </w:p>
    <w:p w14:paraId="7BB6DBDC" w14:textId="77777777" w:rsidR="007E2EE4" w:rsidRDefault="007E2EE4" w:rsidP="007E2EE4">
      <w:pPr>
        <w:pStyle w:val="Descripcin"/>
        <w:jc w:val="center"/>
        <w:rPr>
          <w:sz w:val="18"/>
          <w:szCs w:val="18"/>
        </w:rPr>
      </w:pPr>
    </w:p>
    <w:p w14:paraId="13D91999" w14:textId="3E01FEF1" w:rsidR="007E2EE4" w:rsidRDefault="00F979CD" w:rsidP="007E2EE4">
      <w:pPr>
        <w:pStyle w:val="Descripcin"/>
        <w:keepNext/>
        <w:jc w:val="center"/>
      </w:pPr>
      <w:r>
        <w:rPr>
          <w:noProof/>
          <w:sz w:val="18"/>
          <w:szCs w:val="18"/>
        </w:rPr>
        <w:drawing>
          <wp:inline distT="0" distB="0" distL="0" distR="0" wp14:anchorId="3AFC702A" wp14:editId="224B4E27">
            <wp:extent cx="3068955" cy="187706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B084" w14:textId="1756CB10" w:rsidR="007E2EE4" w:rsidRPr="003A3BBE" w:rsidRDefault="007E2EE4" w:rsidP="007E2EE4">
      <w:pPr>
        <w:pStyle w:val="Descripcin"/>
        <w:jc w:val="center"/>
        <w:rPr>
          <w:sz w:val="12"/>
          <w:szCs w:val="12"/>
        </w:rPr>
      </w:pPr>
      <w:r w:rsidRPr="003A3BBE">
        <w:rPr>
          <w:sz w:val="18"/>
          <w:szCs w:val="18"/>
        </w:rPr>
        <w:t xml:space="preserve">Fig </w:t>
      </w:r>
      <w:r w:rsidRPr="007E2EE4">
        <w:rPr>
          <w:sz w:val="18"/>
          <w:szCs w:val="18"/>
        </w:rPr>
        <w:fldChar w:fldCharType="begin"/>
      </w:r>
      <w:r w:rsidRPr="003A3BBE">
        <w:rPr>
          <w:sz w:val="18"/>
          <w:szCs w:val="18"/>
        </w:rPr>
        <w:instrText xml:space="preserve"> SEQ Fig \* ARABIC </w:instrText>
      </w:r>
      <w:r w:rsidRPr="007E2EE4">
        <w:rPr>
          <w:sz w:val="18"/>
          <w:szCs w:val="18"/>
        </w:rPr>
        <w:fldChar w:fldCharType="separate"/>
      </w:r>
      <w:r w:rsidRPr="003A3BBE">
        <w:rPr>
          <w:noProof/>
          <w:sz w:val="18"/>
          <w:szCs w:val="18"/>
        </w:rPr>
        <w:t>5</w:t>
      </w:r>
      <w:r w:rsidRPr="007E2EE4">
        <w:rPr>
          <w:sz w:val="18"/>
          <w:szCs w:val="18"/>
        </w:rPr>
        <w:fldChar w:fldCharType="end"/>
      </w:r>
      <w:r w:rsidRPr="003A3BBE">
        <w:rPr>
          <w:sz w:val="18"/>
          <w:szCs w:val="18"/>
        </w:rPr>
        <w:t xml:space="preserve"> Resultados de la encuesta posterior a la prueba.</w:t>
      </w:r>
    </w:p>
    <w:p w14:paraId="27519960" w14:textId="06B96F68" w:rsidR="00272389" w:rsidRPr="003A3BBE" w:rsidRDefault="28D378A7" w:rsidP="1ADAA4A8">
      <w:pPr>
        <w:pStyle w:val="Ttulo1"/>
        <w:numPr>
          <w:ilvl w:val="0"/>
          <w:numId w:val="0"/>
        </w:numPr>
      </w:pPr>
      <w:r w:rsidRPr="003A3BBE">
        <w:t xml:space="preserve">V </w:t>
      </w:r>
      <w:r w:rsidR="00272389" w:rsidRPr="003A3BBE">
        <w:t>Conclusion</w:t>
      </w:r>
      <w:r w:rsidR="03D8DDC3" w:rsidRPr="003A3BBE">
        <w:t>es</w:t>
      </w:r>
    </w:p>
    <w:p w14:paraId="2D183A69" w14:textId="1A9D5E48" w:rsidR="4AE244F8" w:rsidRPr="003A3BBE" w:rsidRDefault="4AE244F8" w:rsidP="1ADAA4A8">
      <w:pPr>
        <w:pStyle w:val="Text"/>
      </w:pPr>
      <w:r w:rsidRPr="003A3BBE">
        <w:t>Posterior a la implementación de la metodología DCU, se observó la e</w:t>
      </w:r>
      <w:r w:rsidR="76D7991F" w:rsidRPr="003A3BBE">
        <w:t xml:space="preserve">volución de la propuesta </w:t>
      </w:r>
      <w:r w:rsidR="0C2F26AD" w:rsidRPr="003A3BBE">
        <w:t>al</w:t>
      </w:r>
      <w:r w:rsidR="76D7991F" w:rsidRPr="003A3BBE">
        <w:t xml:space="preserve"> incorporar las característ</w:t>
      </w:r>
      <w:r w:rsidR="6D66B91D" w:rsidRPr="003A3BBE">
        <w:t xml:space="preserve">icas esperadas por los usuarios que deberán estar presentes en </w:t>
      </w:r>
      <w:r w:rsidR="14CEF0EA" w:rsidRPr="003A3BBE">
        <w:t xml:space="preserve">“BachesApp” para asegurar su aceptación como aplicación móvil. </w:t>
      </w:r>
      <w:r w:rsidR="00DC19D8" w:rsidRPr="003A3BBE">
        <w:t>Un aspecto relevante para considerar</w:t>
      </w:r>
      <w:r w:rsidR="38A8ACF6" w:rsidRPr="003A3BBE">
        <w:t xml:space="preserve"> </w:t>
      </w:r>
      <w:r w:rsidR="00DC19D8">
        <w:t>en un</w:t>
      </w:r>
      <w:r w:rsidR="38A8ACF6" w:rsidRPr="003A3BBE">
        <w:t xml:space="preserve"> futuro consiste en repetir la prueba de usabilidad con un mayor número de participantes y de ser posible en repetidas ocasiones para </w:t>
      </w:r>
      <w:r w:rsidR="1E61B5F3" w:rsidRPr="003A3BBE">
        <w:t>confirmar la consistencia en los resultados SUS de usabilidad. Finalmente, s</w:t>
      </w:r>
      <w:r w:rsidR="14CEF0EA" w:rsidRPr="003A3BBE">
        <w:t xml:space="preserve">e destaca </w:t>
      </w:r>
      <w:r w:rsidR="00E343D0" w:rsidRPr="003A3BBE">
        <w:t>que,</w:t>
      </w:r>
      <w:r w:rsidR="14CEF0EA" w:rsidRPr="003A3BBE">
        <w:t xml:space="preserve"> al incluir un prototipo interactivo en la prueba de usabilidad, los usuarios c</w:t>
      </w:r>
      <w:r w:rsidR="59563A5D" w:rsidRPr="003A3BBE">
        <w:t>omprendieron mejor el esquema de interacción propuesto, el cual fue percibido de manera positiva al término de la prueba</w:t>
      </w:r>
    </w:p>
    <w:p w14:paraId="3DF924D5" w14:textId="46485503" w:rsidR="00272389" w:rsidRDefault="00272389" w:rsidP="3C44616C">
      <w:pPr>
        <w:pStyle w:val="ReferenceHead"/>
      </w:pPr>
      <w:r>
        <w:t>Ap</w:t>
      </w:r>
      <w:r w:rsidR="4880E77D">
        <w:t>é</w:t>
      </w:r>
      <w:r>
        <w:t>ndi</w:t>
      </w:r>
      <w:r w:rsidR="4D94AE64">
        <w:t>ce</w:t>
      </w:r>
    </w:p>
    <w:p w14:paraId="1A06D553" w14:textId="094AE316" w:rsidR="00272389" w:rsidRDefault="00A02D86">
      <w:pPr>
        <w:pStyle w:val="Text"/>
      </w:pPr>
      <w:r>
        <w:t xml:space="preserve">Para más detalles de las actividades realizadas durante todo este proyecto, se puede revisar el “reporte del proyecto” que se encuentra en el siguiente </w:t>
      </w:r>
      <w:hyperlink r:id="rId21" w:history="1">
        <w:r w:rsidRPr="00A02D86">
          <w:rPr>
            <w:rStyle w:val="Hipervnculo"/>
          </w:rPr>
          <w:t>enlace.</w:t>
        </w:r>
      </w:hyperlink>
    </w:p>
    <w:p w14:paraId="17C0386D" w14:textId="5D8FD9F7" w:rsidR="00272389" w:rsidRDefault="30901BFE" w:rsidP="3C44616C">
      <w:pPr>
        <w:pStyle w:val="ReferenceHead"/>
      </w:pPr>
      <w:r>
        <w:t>Referenc</w:t>
      </w:r>
      <w:r w:rsidR="735ED28C">
        <w:t>ia</w:t>
      </w:r>
      <w:r>
        <w:t>s</w:t>
      </w:r>
    </w:p>
    <w:p w14:paraId="279FFE3D" w14:textId="04A13148" w:rsidR="29709D2D" w:rsidRPr="003A3BBE" w:rsidRDefault="29709D2D" w:rsidP="52BB0194">
      <w:pPr>
        <w:numPr>
          <w:ilvl w:val="0"/>
          <w:numId w:val="1"/>
        </w:numPr>
        <w:jc w:val="both"/>
        <w:rPr>
          <w:sz w:val="16"/>
          <w:szCs w:val="16"/>
        </w:rPr>
      </w:pPr>
      <w:r w:rsidRPr="003A3BBE">
        <w:rPr>
          <w:sz w:val="16"/>
          <w:szCs w:val="16"/>
        </w:rPr>
        <w:t xml:space="preserve">Geografía (INEGI), E. D. N. I. Y. (s. f.). Encuesta Nacional de Seguridad Pública Urbana (ENSU). INEGI. Recuperado </w:t>
      </w:r>
      <w:r w:rsidR="310509A9" w:rsidRPr="003A3BBE">
        <w:rPr>
          <w:sz w:val="16"/>
          <w:szCs w:val="16"/>
        </w:rPr>
        <w:t xml:space="preserve">el </w:t>
      </w:r>
      <w:r w:rsidRPr="003A3BBE">
        <w:rPr>
          <w:sz w:val="16"/>
          <w:szCs w:val="16"/>
        </w:rPr>
        <w:t>22 de marzo de 2023, de https://www.inegi.org.mx/programas/ensu/</w:t>
      </w:r>
    </w:p>
    <w:p w14:paraId="5CBC936E" w14:textId="3F0CA55A" w:rsidR="70B54C9B" w:rsidRPr="003A3BBE" w:rsidRDefault="70B54C9B" w:rsidP="52BB0194">
      <w:pPr>
        <w:numPr>
          <w:ilvl w:val="0"/>
          <w:numId w:val="1"/>
        </w:numPr>
        <w:jc w:val="both"/>
        <w:rPr>
          <w:sz w:val="16"/>
          <w:szCs w:val="16"/>
        </w:rPr>
      </w:pPr>
      <w:r w:rsidRPr="003A3BBE">
        <w:rPr>
          <w:sz w:val="16"/>
          <w:szCs w:val="16"/>
        </w:rPr>
        <w:t>Caamal, J. C. (2022</w:t>
      </w:r>
      <w:r w:rsidR="23113727" w:rsidRPr="003A3BBE">
        <w:rPr>
          <w:sz w:val="16"/>
          <w:szCs w:val="16"/>
        </w:rPr>
        <w:t>, Septiembre 10</w:t>
      </w:r>
      <w:r w:rsidRPr="003A3BBE">
        <w:rPr>
          <w:sz w:val="16"/>
          <w:szCs w:val="16"/>
        </w:rPr>
        <w:t xml:space="preserve">). Se multiplican baches en Mérida: ya preparan un plan para reparar calles. Diario de Yucatán. Recuperado </w:t>
      </w:r>
      <w:r w:rsidR="26C50FE8" w:rsidRPr="003A3BBE">
        <w:rPr>
          <w:sz w:val="16"/>
          <w:szCs w:val="16"/>
        </w:rPr>
        <w:t xml:space="preserve">el </w:t>
      </w:r>
      <w:r w:rsidRPr="003A3BBE">
        <w:rPr>
          <w:sz w:val="16"/>
          <w:szCs w:val="16"/>
        </w:rPr>
        <w:t>23 de marzo de 2023, de https://www.yucatan.com.mx/merida/2022/9/21/se-multiplican-baches-en-merida-ya-preparan-un-plan-para-reparar-calles-348843.html</w:t>
      </w:r>
    </w:p>
    <w:p w14:paraId="2A76404A" w14:textId="4CB17143" w:rsidR="62FDC13E" w:rsidRPr="003A3BBE" w:rsidRDefault="62FDC13E" w:rsidP="52BB0194">
      <w:pPr>
        <w:numPr>
          <w:ilvl w:val="0"/>
          <w:numId w:val="1"/>
        </w:numPr>
        <w:jc w:val="both"/>
        <w:rPr>
          <w:sz w:val="16"/>
          <w:szCs w:val="16"/>
        </w:rPr>
      </w:pPr>
      <w:r w:rsidRPr="003A3BBE">
        <w:rPr>
          <w:sz w:val="16"/>
          <w:szCs w:val="16"/>
        </w:rPr>
        <w:t>¿Baches en las calles? Evítalos con estos consejos de seguridad. (2021, 20 de octubre). Volkswagen. Recuperado el 23 de marzo de 2023 de https://www.vw.com.mx/es/experiencia/tips/como-cuidar-autos-de-baches-en-calles.html</w:t>
      </w:r>
    </w:p>
    <w:p w14:paraId="2C631904" w14:textId="3493C2D7" w:rsidR="056C6A9D" w:rsidRPr="003A3BBE" w:rsidRDefault="056C6A9D" w:rsidP="52BB0194">
      <w:pPr>
        <w:numPr>
          <w:ilvl w:val="0"/>
          <w:numId w:val="1"/>
        </w:numPr>
        <w:jc w:val="both"/>
        <w:rPr>
          <w:sz w:val="16"/>
          <w:szCs w:val="16"/>
        </w:rPr>
      </w:pPr>
      <w:r w:rsidRPr="003A3BBE">
        <w:rPr>
          <w:sz w:val="16"/>
          <w:szCs w:val="16"/>
        </w:rPr>
        <w:t xml:space="preserve">Registro Municipal de Trámites y Servicios. (s.f.). Ayuntamiento de Mérida. Recuperado de </w:t>
      </w:r>
      <w:r w:rsidR="583EDAE5" w:rsidRPr="003A3BBE">
        <w:rPr>
          <w:sz w:val="16"/>
          <w:szCs w:val="16"/>
        </w:rPr>
        <w:t>https://isla.merida.gob.mx/serviciosinternet/tramites/detalle/226</w:t>
      </w:r>
    </w:p>
    <w:p w14:paraId="6A8E7117" w14:textId="1B29B193" w:rsidR="583EDAE5" w:rsidRPr="003A3BBE" w:rsidRDefault="583EDAE5" w:rsidP="52BB0194">
      <w:pPr>
        <w:numPr>
          <w:ilvl w:val="0"/>
          <w:numId w:val="1"/>
        </w:numPr>
        <w:jc w:val="both"/>
        <w:rPr>
          <w:sz w:val="16"/>
          <w:szCs w:val="16"/>
        </w:rPr>
      </w:pPr>
      <w:r w:rsidRPr="003A3BBE">
        <w:rPr>
          <w:sz w:val="16"/>
          <w:szCs w:val="16"/>
        </w:rPr>
        <w:t>Plan Municipal de Desarrollo 2021 - 2024. (s.f.). Ayuntamiento de Mérida. Recuperado de https://decide.merida.gob.mx/processes/PMD21-24/f/5/proposals/1040</w:t>
      </w:r>
    </w:p>
    <w:p w14:paraId="6F142E6B" w14:textId="55A7D04E" w:rsidR="1CAFE711" w:rsidRPr="003A3BBE" w:rsidRDefault="1CAFE711" w:rsidP="52BB0194">
      <w:pPr>
        <w:numPr>
          <w:ilvl w:val="0"/>
          <w:numId w:val="1"/>
        </w:numPr>
        <w:jc w:val="both"/>
        <w:rPr>
          <w:sz w:val="16"/>
          <w:szCs w:val="16"/>
        </w:rPr>
      </w:pPr>
      <w:r w:rsidRPr="003A3BBE">
        <w:rPr>
          <w:sz w:val="16"/>
          <w:szCs w:val="16"/>
        </w:rPr>
        <w:t xml:space="preserve">App permitirá que taxistas puedan reportar baches en Mérida. (s.f.). Haz Ruido. </w:t>
      </w:r>
      <w:r w:rsidR="538FB4E7" w:rsidRPr="003A3BBE">
        <w:rPr>
          <w:sz w:val="16"/>
          <w:szCs w:val="16"/>
        </w:rPr>
        <w:t xml:space="preserve">Recuperado de </w:t>
      </w:r>
      <w:r w:rsidRPr="003A3BBE">
        <w:rPr>
          <w:sz w:val="16"/>
          <w:szCs w:val="16"/>
        </w:rPr>
        <w:lastRenderedPageBreak/>
        <w:t>https://www.hazruido.mx/reportes/app-permitira-que-taxistas-puedan-reportar-baches-en-merida/</w:t>
      </w:r>
    </w:p>
    <w:p w14:paraId="48E9C785" w14:textId="77777777" w:rsidR="00272389" w:rsidRPr="003A3BBE" w:rsidRDefault="00272389" w:rsidP="52BB0194">
      <w:pPr>
        <w:pStyle w:val="FigureCaption"/>
        <w:rPr>
          <w:b/>
          <w:bCs/>
        </w:rPr>
      </w:pPr>
    </w:p>
    <w:p w14:paraId="4B981F85" w14:textId="77777777" w:rsidR="00272389" w:rsidRPr="003A3BBE" w:rsidRDefault="00272389">
      <w:pPr>
        <w:pStyle w:val="FigureCaption"/>
      </w:pPr>
    </w:p>
    <w:p w14:paraId="25FE01DE" w14:textId="77777777" w:rsidR="00272389" w:rsidRPr="003A3BBE" w:rsidRDefault="00272389"/>
    <w:sectPr w:rsidR="00272389" w:rsidRPr="003A3BBE" w:rsidSect="001B26E3">
      <w:type w:val="continuous"/>
      <w:pgSz w:w="12240" w:h="15840"/>
      <w:pgMar w:top="1008" w:right="936" w:bottom="1008" w:left="936" w:header="432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C52B1" w14:textId="77777777" w:rsidR="007D01A3" w:rsidRDefault="007D01A3">
      <w:r>
        <w:separator/>
      </w:r>
    </w:p>
  </w:endnote>
  <w:endnote w:type="continuationSeparator" w:id="0">
    <w:p w14:paraId="6E5A5787" w14:textId="77777777" w:rsidR="007D01A3" w:rsidRDefault="007D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  <w:sig w:usb0="E7002EFF" w:usb1="D200FDFF" w:usb2="0A246029" w:usb3="00000000" w:csb0="0000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NimbusRomNo9L-Regu">
    <w:altName w:val="Cambria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BCC8" w14:textId="77777777" w:rsidR="00272389" w:rsidRDefault="0027238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5F6D" w14:textId="77777777" w:rsidR="00272389" w:rsidRDefault="0027238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13D73" w14:textId="77777777" w:rsidR="00272389" w:rsidRDefault="002723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CCC7D" w14:textId="77777777" w:rsidR="007D01A3" w:rsidRDefault="007D01A3">
      <w:r>
        <w:separator/>
      </w:r>
    </w:p>
  </w:footnote>
  <w:footnote w:type="continuationSeparator" w:id="0">
    <w:p w14:paraId="0DDC4E74" w14:textId="77777777" w:rsidR="007D01A3" w:rsidRDefault="007D0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D3A1" w14:textId="766D126A" w:rsidR="00272389" w:rsidRDefault="00F979CD">
    <w:pPr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7BA6C18" wp14:editId="074B7FA8">
              <wp:simplePos x="0" y="0"/>
              <wp:positionH relativeFrom="page">
                <wp:posOffset>7113270</wp:posOffset>
              </wp:positionH>
              <wp:positionV relativeFrom="paragraph">
                <wp:posOffset>635</wp:posOffset>
              </wp:positionV>
              <wp:extent cx="63500" cy="139065"/>
              <wp:effectExtent l="0" t="0" r="0" b="0"/>
              <wp:wrapSquare wrapText="largest"/>
              <wp:docPr id="1977178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5A56F" w14:textId="77777777" w:rsidR="00272389" w:rsidRDefault="00272389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26E3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BA6C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0.1pt;margin-top:.05pt;width:5pt;height:10.9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" stroked="f">
              <v:fill opacity="0"/>
              <v:textbox inset="0,0,0,0">
                <w:txbxContent>
                  <w:p w14:paraId="2B15A56F" w14:textId="77777777" w:rsidR="00272389" w:rsidRDefault="00272389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B26E3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9FCB0" w14:textId="77777777" w:rsidR="00272389" w:rsidRDefault="002723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0"/>
        </w:tabs>
        <w:ind w:left="1152" w:hanging="720"/>
      </w:pPr>
    </w:lvl>
    <w:lvl w:ilvl="4">
      <w:start w:val="1"/>
      <w:numFmt w:val="decimal"/>
      <w:pStyle w:val="Ttulo5"/>
      <w:lvlText w:val="(%5)"/>
      <w:lvlJc w:val="left"/>
      <w:pPr>
        <w:tabs>
          <w:tab w:val="num" w:pos="0"/>
        </w:tabs>
        <w:ind w:left="1872" w:hanging="72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0"/>
        </w:tabs>
        <w:ind w:left="2592" w:hanging="72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0"/>
        </w:tabs>
        <w:ind w:left="3312" w:hanging="72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0"/>
        </w:tabs>
        <w:ind w:left="4032" w:hanging="72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0"/>
        </w:tabs>
        <w:ind w:left="4752" w:hanging="72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Symbol"/>
      </w:rPr>
    </w:lvl>
  </w:abstractNum>
  <w:abstractNum w:abstractNumId="6" w15:restartNumberingAfterBreak="0">
    <w:nsid w:val="3431F19C"/>
    <w:multiLevelType w:val="hybridMultilevel"/>
    <w:tmpl w:val="DD7A28A6"/>
    <w:lvl w:ilvl="0" w:tplc="E4C2A7BA">
      <w:start w:val="1"/>
      <w:numFmt w:val="decimal"/>
      <w:lvlText w:val="[%1]"/>
      <w:lvlJc w:val="left"/>
      <w:pPr>
        <w:ind w:left="720" w:hanging="360"/>
      </w:pPr>
    </w:lvl>
    <w:lvl w:ilvl="1" w:tplc="0550503E">
      <w:start w:val="1"/>
      <w:numFmt w:val="lowerLetter"/>
      <w:lvlText w:val="%2."/>
      <w:lvlJc w:val="left"/>
      <w:pPr>
        <w:ind w:left="1440" w:hanging="360"/>
      </w:pPr>
    </w:lvl>
    <w:lvl w:ilvl="2" w:tplc="CE7E68E6">
      <w:start w:val="1"/>
      <w:numFmt w:val="lowerRoman"/>
      <w:lvlText w:val="%3."/>
      <w:lvlJc w:val="right"/>
      <w:pPr>
        <w:ind w:left="2160" w:hanging="180"/>
      </w:pPr>
    </w:lvl>
    <w:lvl w:ilvl="3" w:tplc="C48A6BDC">
      <w:start w:val="1"/>
      <w:numFmt w:val="decimal"/>
      <w:lvlText w:val="%4."/>
      <w:lvlJc w:val="left"/>
      <w:pPr>
        <w:ind w:left="2880" w:hanging="360"/>
      </w:pPr>
    </w:lvl>
    <w:lvl w:ilvl="4" w:tplc="31FE5E5A">
      <w:start w:val="1"/>
      <w:numFmt w:val="lowerLetter"/>
      <w:lvlText w:val="%5."/>
      <w:lvlJc w:val="left"/>
      <w:pPr>
        <w:ind w:left="3600" w:hanging="360"/>
      </w:pPr>
    </w:lvl>
    <w:lvl w:ilvl="5" w:tplc="F6D03762">
      <w:start w:val="1"/>
      <w:numFmt w:val="lowerRoman"/>
      <w:lvlText w:val="%6."/>
      <w:lvlJc w:val="right"/>
      <w:pPr>
        <w:ind w:left="4320" w:hanging="180"/>
      </w:pPr>
    </w:lvl>
    <w:lvl w:ilvl="6" w:tplc="F5766BC0">
      <w:start w:val="1"/>
      <w:numFmt w:val="decimal"/>
      <w:lvlText w:val="%7."/>
      <w:lvlJc w:val="left"/>
      <w:pPr>
        <w:ind w:left="5040" w:hanging="360"/>
      </w:pPr>
    </w:lvl>
    <w:lvl w:ilvl="7" w:tplc="1EA64A92">
      <w:start w:val="1"/>
      <w:numFmt w:val="lowerLetter"/>
      <w:lvlText w:val="%8."/>
      <w:lvlJc w:val="left"/>
      <w:pPr>
        <w:ind w:left="5760" w:hanging="360"/>
      </w:pPr>
    </w:lvl>
    <w:lvl w:ilvl="8" w:tplc="2C52A28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33D98"/>
    <w:multiLevelType w:val="hybridMultilevel"/>
    <w:tmpl w:val="FFFFFFFF"/>
    <w:lvl w:ilvl="0" w:tplc="B04CE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26F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AE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A8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40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0E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AE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C8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3A3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F4AA9"/>
    <w:multiLevelType w:val="hybridMultilevel"/>
    <w:tmpl w:val="FFFFFFFF"/>
    <w:lvl w:ilvl="0" w:tplc="BA944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F4D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CC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6D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E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4B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8F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24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C6BE1"/>
    <w:multiLevelType w:val="hybridMultilevel"/>
    <w:tmpl w:val="FFFFFFFF"/>
    <w:lvl w:ilvl="0" w:tplc="98A43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61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1EB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C9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E6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A8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6D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EF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2D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268650">
    <w:abstractNumId w:val="6"/>
  </w:num>
  <w:num w:numId="2" w16cid:durableId="773986761">
    <w:abstractNumId w:val="9"/>
  </w:num>
  <w:num w:numId="3" w16cid:durableId="337734353">
    <w:abstractNumId w:val="8"/>
  </w:num>
  <w:num w:numId="4" w16cid:durableId="800654814">
    <w:abstractNumId w:val="7"/>
  </w:num>
  <w:num w:numId="5" w16cid:durableId="1596204500">
    <w:abstractNumId w:val="0"/>
  </w:num>
  <w:num w:numId="6" w16cid:durableId="2058309831">
    <w:abstractNumId w:val="1"/>
  </w:num>
  <w:num w:numId="7" w16cid:durableId="896433754">
    <w:abstractNumId w:val="2"/>
  </w:num>
  <w:num w:numId="8" w16cid:durableId="99185887">
    <w:abstractNumId w:val="3"/>
  </w:num>
  <w:num w:numId="9" w16cid:durableId="1556161488">
    <w:abstractNumId w:val="4"/>
  </w:num>
  <w:num w:numId="10" w16cid:durableId="640698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02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E3"/>
    <w:rsid w:val="00020712"/>
    <w:rsid w:val="001A4610"/>
    <w:rsid w:val="001B26E3"/>
    <w:rsid w:val="001C0DF2"/>
    <w:rsid w:val="0023B920"/>
    <w:rsid w:val="00242815"/>
    <w:rsid w:val="00272389"/>
    <w:rsid w:val="002C44A7"/>
    <w:rsid w:val="0036C7BC"/>
    <w:rsid w:val="003865CC"/>
    <w:rsid w:val="003A3BBE"/>
    <w:rsid w:val="003B0282"/>
    <w:rsid w:val="003C52B3"/>
    <w:rsid w:val="00495261"/>
    <w:rsid w:val="00592E8B"/>
    <w:rsid w:val="005E6485"/>
    <w:rsid w:val="007D01A3"/>
    <w:rsid w:val="007E2EE4"/>
    <w:rsid w:val="008C3952"/>
    <w:rsid w:val="008E4093"/>
    <w:rsid w:val="00A02D86"/>
    <w:rsid w:val="00A45D4C"/>
    <w:rsid w:val="00A53EF0"/>
    <w:rsid w:val="00DC19D8"/>
    <w:rsid w:val="00DD3C5F"/>
    <w:rsid w:val="00DF00AE"/>
    <w:rsid w:val="00E343D0"/>
    <w:rsid w:val="00E85AF4"/>
    <w:rsid w:val="00E97F2F"/>
    <w:rsid w:val="00F979CD"/>
    <w:rsid w:val="010DECED"/>
    <w:rsid w:val="0156F332"/>
    <w:rsid w:val="016C235E"/>
    <w:rsid w:val="01891DCC"/>
    <w:rsid w:val="01B2E896"/>
    <w:rsid w:val="01B5E310"/>
    <w:rsid w:val="02065C95"/>
    <w:rsid w:val="020A9B87"/>
    <w:rsid w:val="0246D2E5"/>
    <w:rsid w:val="02D2BA68"/>
    <w:rsid w:val="03A66BE8"/>
    <w:rsid w:val="03D8DDC3"/>
    <w:rsid w:val="04BA6CAE"/>
    <w:rsid w:val="04BC9232"/>
    <w:rsid w:val="04FD0882"/>
    <w:rsid w:val="056C6A9D"/>
    <w:rsid w:val="057A7E21"/>
    <w:rsid w:val="05A1C3F6"/>
    <w:rsid w:val="05D6C963"/>
    <w:rsid w:val="05F36FFB"/>
    <w:rsid w:val="05FCC16A"/>
    <w:rsid w:val="06C49B7A"/>
    <w:rsid w:val="06DF07E7"/>
    <w:rsid w:val="0713D886"/>
    <w:rsid w:val="08108F1F"/>
    <w:rsid w:val="08189816"/>
    <w:rsid w:val="08A1377C"/>
    <w:rsid w:val="08BABE99"/>
    <w:rsid w:val="091959AA"/>
    <w:rsid w:val="094ADE2D"/>
    <w:rsid w:val="09FC503C"/>
    <w:rsid w:val="0A0E8C4A"/>
    <w:rsid w:val="0A19F33B"/>
    <w:rsid w:val="0A1CE32C"/>
    <w:rsid w:val="0A39DAD7"/>
    <w:rsid w:val="0B232896"/>
    <w:rsid w:val="0B44FE1B"/>
    <w:rsid w:val="0B6B123B"/>
    <w:rsid w:val="0BAA5CAB"/>
    <w:rsid w:val="0BAD19F0"/>
    <w:rsid w:val="0C2F26AD"/>
    <w:rsid w:val="0C6C0494"/>
    <w:rsid w:val="0C8EF9B1"/>
    <w:rsid w:val="0CB22794"/>
    <w:rsid w:val="0CB82260"/>
    <w:rsid w:val="0D3124A8"/>
    <w:rsid w:val="0E053B26"/>
    <w:rsid w:val="0E492F9B"/>
    <w:rsid w:val="0E5AF27D"/>
    <w:rsid w:val="0E7C9EDD"/>
    <w:rsid w:val="0E970CEF"/>
    <w:rsid w:val="0EE1FD6D"/>
    <w:rsid w:val="0FD1E716"/>
    <w:rsid w:val="10100742"/>
    <w:rsid w:val="10D89100"/>
    <w:rsid w:val="110ED002"/>
    <w:rsid w:val="115EAC42"/>
    <w:rsid w:val="11C304EC"/>
    <w:rsid w:val="12390774"/>
    <w:rsid w:val="1262D971"/>
    <w:rsid w:val="12B11C03"/>
    <w:rsid w:val="12B40967"/>
    <w:rsid w:val="12C0A404"/>
    <w:rsid w:val="131FAA2D"/>
    <w:rsid w:val="134729EC"/>
    <w:rsid w:val="13D39C57"/>
    <w:rsid w:val="146F1411"/>
    <w:rsid w:val="14C297D7"/>
    <w:rsid w:val="14CEF0EA"/>
    <w:rsid w:val="158926D3"/>
    <w:rsid w:val="15AC0223"/>
    <w:rsid w:val="15B1E7B6"/>
    <w:rsid w:val="15C222D7"/>
    <w:rsid w:val="15DE96DF"/>
    <w:rsid w:val="15ECCB68"/>
    <w:rsid w:val="16E879C1"/>
    <w:rsid w:val="17B73567"/>
    <w:rsid w:val="17CA674B"/>
    <w:rsid w:val="17F3AB4B"/>
    <w:rsid w:val="1829007D"/>
    <w:rsid w:val="18B8F489"/>
    <w:rsid w:val="19260D72"/>
    <w:rsid w:val="1943A9FC"/>
    <w:rsid w:val="1992EADB"/>
    <w:rsid w:val="19A04591"/>
    <w:rsid w:val="19B79E94"/>
    <w:rsid w:val="19ECD621"/>
    <w:rsid w:val="1A23DD84"/>
    <w:rsid w:val="1A684327"/>
    <w:rsid w:val="1A7DBEBF"/>
    <w:rsid w:val="1A7F7346"/>
    <w:rsid w:val="1AA0D1EA"/>
    <w:rsid w:val="1AA3DFF9"/>
    <w:rsid w:val="1ADAA4A8"/>
    <w:rsid w:val="1B120A07"/>
    <w:rsid w:val="1B315E13"/>
    <w:rsid w:val="1B88AB93"/>
    <w:rsid w:val="1BF0954B"/>
    <w:rsid w:val="1C39D209"/>
    <w:rsid w:val="1C50C44A"/>
    <w:rsid w:val="1C8944C9"/>
    <w:rsid w:val="1C9B1B0B"/>
    <w:rsid w:val="1CAA5AA7"/>
    <w:rsid w:val="1CAFE711"/>
    <w:rsid w:val="1CBB7EA5"/>
    <w:rsid w:val="1D7646EC"/>
    <w:rsid w:val="1DF67CB4"/>
    <w:rsid w:val="1E49AAC9"/>
    <w:rsid w:val="1E61B5F3"/>
    <w:rsid w:val="1ECC2BA5"/>
    <w:rsid w:val="1F0AA840"/>
    <w:rsid w:val="1F28360D"/>
    <w:rsid w:val="1F796412"/>
    <w:rsid w:val="1F916864"/>
    <w:rsid w:val="1F954EF6"/>
    <w:rsid w:val="1FD1F24B"/>
    <w:rsid w:val="1FE7AD4A"/>
    <w:rsid w:val="2008C4F0"/>
    <w:rsid w:val="203E2AAF"/>
    <w:rsid w:val="2064DED6"/>
    <w:rsid w:val="20EE74FD"/>
    <w:rsid w:val="21A49551"/>
    <w:rsid w:val="21BBDDAC"/>
    <w:rsid w:val="220FAFED"/>
    <w:rsid w:val="230D19D4"/>
    <w:rsid w:val="23113727"/>
    <w:rsid w:val="233D03BC"/>
    <w:rsid w:val="23949DA5"/>
    <w:rsid w:val="23DDBFCB"/>
    <w:rsid w:val="2475D598"/>
    <w:rsid w:val="247C9012"/>
    <w:rsid w:val="24A52F2B"/>
    <w:rsid w:val="24E7349C"/>
    <w:rsid w:val="25599173"/>
    <w:rsid w:val="256A4605"/>
    <w:rsid w:val="257E4F34"/>
    <w:rsid w:val="25D3A181"/>
    <w:rsid w:val="26686027"/>
    <w:rsid w:val="266AED55"/>
    <w:rsid w:val="26C50FE8"/>
    <w:rsid w:val="272168D7"/>
    <w:rsid w:val="2724B977"/>
    <w:rsid w:val="272C0B35"/>
    <w:rsid w:val="2746B020"/>
    <w:rsid w:val="274EB3B5"/>
    <w:rsid w:val="277C395B"/>
    <w:rsid w:val="27F08D0F"/>
    <w:rsid w:val="283665D5"/>
    <w:rsid w:val="28518349"/>
    <w:rsid w:val="288570D4"/>
    <w:rsid w:val="289D6D49"/>
    <w:rsid w:val="28B5EFF6"/>
    <w:rsid w:val="28D378A7"/>
    <w:rsid w:val="28D7DAB2"/>
    <w:rsid w:val="29395558"/>
    <w:rsid w:val="29680EAF"/>
    <w:rsid w:val="29709D2D"/>
    <w:rsid w:val="29D2F170"/>
    <w:rsid w:val="29E4EA19"/>
    <w:rsid w:val="2A590999"/>
    <w:rsid w:val="2AE7683E"/>
    <w:rsid w:val="2B01A0EA"/>
    <w:rsid w:val="2B17019A"/>
    <w:rsid w:val="2B282DD1"/>
    <w:rsid w:val="2B3BA671"/>
    <w:rsid w:val="2B3E5E78"/>
    <w:rsid w:val="2C1280F4"/>
    <w:rsid w:val="2C1FD000"/>
    <w:rsid w:val="2C2C1BE3"/>
    <w:rsid w:val="2C7027EE"/>
    <w:rsid w:val="2C865942"/>
    <w:rsid w:val="2CF9C1DC"/>
    <w:rsid w:val="2DD66000"/>
    <w:rsid w:val="2E4D0F36"/>
    <w:rsid w:val="2E713EDC"/>
    <w:rsid w:val="2E793B27"/>
    <w:rsid w:val="2E818391"/>
    <w:rsid w:val="2EE77A6E"/>
    <w:rsid w:val="2F04B275"/>
    <w:rsid w:val="2F2BC9C5"/>
    <w:rsid w:val="2F9AC072"/>
    <w:rsid w:val="2FFA9540"/>
    <w:rsid w:val="30000CB9"/>
    <w:rsid w:val="302B0FE7"/>
    <w:rsid w:val="304177BA"/>
    <w:rsid w:val="30901BFE"/>
    <w:rsid w:val="309BDF44"/>
    <w:rsid w:val="309C2138"/>
    <w:rsid w:val="30A082D6"/>
    <w:rsid w:val="30B27360"/>
    <w:rsid w:val="30D6398A"/>
    <w:rsid w:val="310509A9"/>
    <w:rsid w:val="312F70C4"/>
    <w:rsid w:val="31F9FE78"/>
    <w:rsid w:val="31FD5133"/>
    <w:rsid w:val="32632954"/>
    <w:rsid w:val="336E2A2A"/>
    <w:rsid w:val="33EAA66E"/>
    <w:rsid w:val="3414434C"/>
    <w:rsid w:val="345638B9"/>
    <w:rsid w:val="3457E4C1"/>
    <w:rsid w:val="3585E483"/>
    <w:rsid w:val="35A9AAAD"/>
    <w:rsid w:val="35AA5F3F"/>
    <w:rsid w:val="364CA7C0"/>
    <w:rsid w:val="364DD293"/>
    <w:rsid w:val="36728040"/>
    <w:rsid w:val="36B2E44D"/>
    <w:rsid w:val="37186B6A"/>
    <w:rsid w:val="3740CD3F"/>
    <w:rsid w:val="376247C9"/>
    <w:rsid w:val="3774D412"/>
    <w:rsid w:val="37D7469C"/>
    <w:rsid w:val="37E9D7C7"/>
    <w:rsid w:val="3809227D"/>
    <w:rsid w:val="384EB4AE"/>
    <w:rsid w:val="38710539"/>
    <w:rsid w:val="3877F4B2"/>
    <w:rsid w:val="388A2121"/>
    <w:rsid w:val="38A8ACF6"/>
    <w:rsid w:val="38D68DE4"/>
    <w:rsid w:val="39231C55"/>
    <w:rsid w:val="3939A2CE"/>
    <w:rsid w:val="393E5574"/>
    <w:rsid w:val="39A39500"/>
    <w:rsid w:val="3A2EA44D"/>
    <w:rsid w:val="3A53F256"/>
    <w:rsid w:val="3ACE2134"/>
    <w:rsid w:val="3B45DF48"/>
    <w:rsid w:val="3BAE974B"/>
    <w:rsid w:val="3BDEEB7A"/>
    <w:rsid w:val="3C44616C"/>
    <w:rsid w:val="3CBAEB22"/>
    <w:rsid w:val="3CBD1417"/>
    <w:rsid w:val="3D030AF1"/>
    <w:rsid w:val="3D12E338"/>
    <w:rsid w:val="3D80FE78"/>
    <w:rsid w:val="3DC6FCC6"/>
    <w:rsid w:val="3DCAED39"/>
    <w:rsid w:val="3E59194B"/>
    <w:rsid w:val="3EDBACED"/>
    <w:rsid w:val="3F02EA47"/>
    <w:rsid w:val="3F03CE63"/>
    <w:rsid w:val="3F36B65F"/>
    <w:rsid w:val="3F43E7C9"/>
    <w:rsid w:val="3F4886CB"/>
    <w:rsid w:val="3F558646"/>
    <w:rsid w:val="3F7EBA8A"/>
    <w:rsid w:val="4051BC5B"/>
    <w:rsid w:val="4073DC55"/>
    <w:rsid w:val="40AB04C1"/>
    <w:rsid w:val="40B00119"/>
    <w:rsid w:val="420FACB6"/>
    <w:rsid w:val="421D81BD"/>
    <w:rsid w:val="4249C71D"/>
    <w:rsid w:val="424BD17A"/>
    <w:rsid w:val="429BEE66"/>
    <w:rsid w:val="42A1EB2C"/>
    <w:rsid w:val="42A5C477"/>
    <w:rsid w:val="42B6F360"/>
    <w:rsid w:val="42E12C9A"/>
    <w:rsid w:val="432D85AB"/>
    <w:rsid w:val="43853F5D"/>
    <w:rsid w:val="43E7A1DB"/>
    <w:rsid w:val="440818E9"/>
    <w:rsid w:val="443DBB8D"/>
    <w:rsid w:val="447CFCFB"/>
    <w:rsid w:val="4480D920"/>
    <w:rsid w:val="44A29EEC"/>
    <w:rsid w:val="45517AA0"/>
    <w:rsid w:val="46A7E639"/>
    <w:rsid w:val="471E289D"/>
    <w:rsid w:val="477211BD"/>
    <w:rsid w:val="47987D03"/>
    <w:rsid w:val="47A1779E"/>
    <w:rsid w:val="47DB7BD1"/>
    <w:rsid w:val="4800F6CE"/>
    <w:rsid w:val="484F7B74"/>
    <w:rsid w:val="4880E77D"/>
    <w:rsid w:val="490C7473"/>
    <w:rsid w:val="492F4C40"/>
    <w:rsid w:val="49FC5C76"/>
    <w:rsid w:val="4A09D8BE"/>
    <w:rsid w:val="4A0F8CD3"/>
    <w:rsid w:val="4A44A2C7"/>
    <w:rsid w:val="4A50EDC3"/>
    <w:rsid w:val="4A930D0C"/>
    <w:rsid w:val="4AA97041"/>
    <w:rsid w:val="4AE244F8"/>
    <w:rsid w:val="4AFD05FA"/>
    <w:rsid w:val="4AFEEB90"/>
    <w:rsid w:val="4B00E8B7"/>
    <w:rsid w:val="4B05C741"/>
    <w:rsid w:val="4B6501B6"/>
    <w:rsid w:val="4B6DDA30"/>
    <w:rsid w:val="4B837A4F"/>
    <w:rsid w:val="4BAB3BA6"/>
    <w:rsid w:val="4BCCDB53"/>
    <w:rsid w:val="4BECBE24"/>
    <w:rsid w:val="4C4540A2"/>
    <w:rsid w:val="4C5A4747"/>
    <w:rsid w:val="4CC90BA8"/>
    <w:rsid w:val="4D03A9AA"/>
    <w:rsid w:val="4D0FDEA5"/>
    <w:rsid w:val="4D7AE145"/>
    <w:rsid w:val="4D888E85"/>
    <w:rsid w:val="4D94AE64"/>
    <w:rsid w:val="4D9671A7"/>
    <w:rsid w:val="4DEA147F"/>
    <w:rsid w:val="4E2B2859"/>
    <w:rsid w:val="4EA6D9B6"/>
    <w:rsid w:val="4EC1B250"/>
    <w:rsid w:val="4EE2DC68"/>
    <w:rsid w:val="4EF78A47"/>
    <w:rsid w:val="4F11AFAA"/>
    <w:rsid w:val="4F245EE6"/>
    <w:rsid w:val="4F66B0BD"/>
    <w:rsid w:val="4F6E9E43"/>
    <w:rsid w:val="4F74EF51"/>
    <w:rsid w:val="4F7CE164"/>
    <w:rsid w:val="4FEAE859"/>
    <w:rsid w:val="4FF15642"/>
    <w:rsid w:val="4FF7CD95"/>
    <w:rsid w:val="50477F67"/>
    <w:rsid w:val="505D82B1"/>
    <w:rsid w:val="50C02F47"/>
    <w:rsid w:val="50E4AAAB"/>
    <w:rsid w:val="510A6EA4"/>
    <w:rsid w:val="51D71ACD"/>
    <w:rsid w:val="51F95312"/>
    <w:rsid w:val="520E530A"/>
    <w:rsid w:val="5237BD5E"/>
    <w:rsid w:val="5281786D"/>
    <w:rsid w:val="52A63F05"/>
    <w:rsid w:val="52BB0194"/>
    <w:rsid w:val="531DC0BE"/>
    <w:rsid w:val="538FB4E7"/>
    <w:rsid w:val="539C9DC7"/>
    <w:rsid w:val="53C98E67"/>
    <w:rsid w:val="53D7ED38"/>
    <w:rsid w:val="53F7D009"/>
    <w:rsid w:val="54420F66"/>
    <w:rsid w:val="5445983E"/>
    <w:rsid w:val="5487E82C"/>
    <w:rsid w:val="5491B099"/>
    <w:rsid w:val="54E0B457"/>
    <w:rsid w:val="5509691A"/>
    <w:rsid w:val="55230614"/>
    <w:rsid w:val="55314994"/>
    <w:rsid w:val="55D6875B"/>
    <w:rsid w:val="55F4106E"/>
    <w:rsid w:val="562BD14C"/>
    <w:rsid w:val="562FDD65"/>
    <w:rsid w:val="56380BD8"/>
    <w:rsid w:val="56E6E696"/>
    <w:rsid w:val="5749FFA7"/>
    <w:rsid w:val="574DC86E"/>
    <w:rsid w:val="5766F0CB"/>
    <w:rsid w:val="5791BF21"/>
    <w:rsid w:val="57B6173D"/>
    <w:rsid w:val="57F80EDB"/>
    <w:rsid w:val="58015C03"/>
    <w:rsid w:val="58327DC2"/>
    <w:rsid w:val="583EDAE5"/>
    <w:rsid w:val="5902C12C"/>
    <w:rsid w:val="5904E6F9"/>
    <w:rsid w:val="59090901"/>
    <w:rsid w:val="59563A5D"/>
    <w:rsid w:val="59E22CB2"/>
    <w:rsid w:val="5A9E918D"/>
    <w:rsid w:val="5AB150EA"/>
    <w:rsid w:val="5B334826"/>
    <w:rsid w:val="5B5A721E"/>
    <w:rsid w:val="5BF36CAF"/>
    <w:rsid w:val="5C0ACF74"/>
    <w:rsid w:val="5C362DBA"/>
    <w:rsid w:val="5C4D214B"/>
    <w:rsid w:val="5C9B481C"/>
    <w:rsid w:val="5CB70D71"/>
    <w:rsid w:val="5D128432"/>
    <w:rsid w:val="5D288466"/>
    <w:rsid w:val="5D29047A"/>
    <w:rsid w:val="5D29B2D5"/>
    <w:rsid w:val="5D364140"/>
    <w:rsid w:val="5D65A721"/>
    <w:rsid w:val="5D67D230"/>
    <w:rsid w:val="5D747D3C"/>
    <w:rsid w:val="5DA69FD5"/>
    <w:rsid w:val="5DE8F1AC"/>
    <w:rsid w:val="5EAE5493"/>
    <w:rsid w:val="5EC58475"/>
    <w:rsid w:val="5EFF27EF"/>
    <w:rsid w:val="5F335F73"/>
    <w:rsid w:val="5F74287D"/>
    <w:rsid w:val="5F84C20D"/>
    <w:rsid w:val="5FAF61AF"/>
    <w:rsid w:val="60C3BFA1"/>
    <w:rsid w:val="60FAB007"/>
    <w:rsid w:val="61055B2E"/>
    <w:rsid w:val="61212788"/>
    <w:rsid w:val="6127FE32"/>
    <w:rsid w:val="61990CFE"/>
    <w:rsid w:val="6199457D"/>
    <w:rsid w:val="62B568F9"/>
    <w:rsid w:val="62C7D92D"/>
    <w:rsid w:val="62FDC13E"/>
    <w:rsid w:val="639D3179"/>
    <w:rsid w:val="63C6ECE6"/>
    <w:rsid w:val="6450CFC1"/>
    <w:rsid w:val="6463A98E"/>
    <w:rsid w:val="64B40A28"/>
    <w:rsid w:val="64D06155"/>
    <w:rsid w:val="652AE040"/>
    <w:rsid w:val="65702F3C"/>
    <w:rsid w:val="65890EFF"/>
    <w:rsid w:val="65F5E720"/>
    <w:rsid w:val="668C52CB"/>
    <w:rsid w:val="6705B0B7"/>
    <w:rsid w:val="674B4B34"/>
    <w:rsid w:val="6791FC04"/>
    <w:rsid w:val="680AF20D"/>
    <w:rsid w:val="6851462B"/>
    <w:rsid w:val="68CA3C8C"/>
    <w:rsid w:val="68CE6ACB"/>
    <w:rsid w:val="6901E266"/>
    <w:rsid w:val="695A7FCB"/>
    <w:rsid w:val="69E08BA2"/>
    <w:rsid w:val="6A8522DD"/>
    <w:rsid w:val="6AD7B9E3"/>
    <w:rsid w:val="6AF6502C"/>
    <w:rsid w:val="6B2C0A86"/>
    <w:rsid w:val="6B2D5F2D"/>
    <w:rsid w:val="6B41B6F5"/>
    <w:rsid w:val="6B7D13DF"/>
    <w:rsid w:val="6BD9E6B6"/>
    <w:rsid w:val="6BE22599"/>
    <w:rsid w:val="6C6EBB73"/>
    <w:rsid w:val="6C85D44E"/>
    <w:rsid w:val="6CD37B9C"/>
    <w:rsid w:val="6D18E440"/>
    <w:rsid w:val="6D333CAD"/>
    <w:rsid w:val="6D36873F"/>
    <w:rsid w:val="6D66B91D"/>
    <w:rsid w:val="6D9BBA9E"/>
    <w:rsid w:val="6DB56164"/>
    <w:rsid w:val="6DE4CC1A"/>
    <w:rsid w:val="6DE8AE0C"/>
    <w:rsid w:val="6DF95EBC"/>
    <w:rsid w:val="6E07965C"/>
    <w:rsid w:val="6E2DF0EE"/>
    <w:rsid w:val="6E41C411"/>
    <w:rsid w:val="6E705B7B"/>
    <w:rsid w:val="6EFAC017"/>
    <w:rsid w:val="6F952F1D"/>
    <w:rsid w:val="6FA65C35"/>
    <w:rsid w:val="700C2BDC"/>
    <w:rsid w:val="7075806D"/>
    <w:rsid w:val="70B4B287"/>
    <w:rsid w:val="70B54C9B"/>
    <w:rsid w:val="70BB5933"/>
    <w:rsid w:val="7198CFCF"/>
    <w:rsid w:val="71990ED3"/>
    <w:rsid w:val="71E56914"/>
    <w:rsid w:val="71EB36CC"/>
    <w:rsid w:val="724802AD"/>
    <w:rsid w:val="7253D9FF"/>
    <w:rsid w:val="72683890"/>
    <w:rsid w:val="72999C84"/>
    <w:rsid w:val="72D6B3B5"/>
    <w:rsid w:val="732A5292"/>
    <w:rsid w:val="7356BAE5"/>
    <w:rsid w:val="73579C97"/>
    <w:rsid w:val="735ED28C"/>
    <w:rsid w:val="73813975"/>
    <w:rsid w:val="73C351D6"/>
    <w:rsid w:val="74728416"/>
    <w:rsid w:val="7489045E"/>
    <w:rsid w:val="749D3272"/>
    <w:rsid w:val="74C35772"/>
    <w:rsid w:val="75163E55"/>
    <w:rsid w:val="754159BE"/>
    <w:rsid w:val="75D124C3"/>
    <w:rsid w:val="75D9E983"/>
    <w:rsid w:val="763AEC59"/>
    <w:rsid w:val="764182BD"/>
    <w:rsid w:val="765F27D3"/>
    <w:rsid w:val="766076AE"/>
    <w:rsid w:val="76B4363C"/>
    <w:rsid w:val="76D7991F"/>
    <w:rsid w:val="76FAF298"/>
    <w:rsid w:val="773AD6CE"/>
    <w:rsid w:val="776CF524"/>
    <w:rsid w:val="7775B9E4"/>
    <w:rsid w:val="778A19E7"/>
    <w:rsid w:val="77C5909B"/>
    <w:rsid w:val="79821F29"/>
    <w:rsid w:val="7A2C8F70"/>
    <w:rsid w:val="7A4AF16E"/>
    <w:rsid w:val="7AB048B8"/>
    <w:rsid w:val="7B524A5F"/>
    <w:rsid w:val="7B648F02"/>
    <w:rsid w:val="7B714189"/>
    <w:rsid w:val="7B81F047"/>
    <w:rsid w:val="7BB83314"/>
    <w:rsid w:val="7BCE63BB"/>
    <w:rsid w:val="7BD4CE61"/>
    <w:rsid w:val="7C579478"/>
    <w:rsid w:val="7C7A1B11"/>
    <w:rsid w:val="7D3E9F84"/>
    <w:rsid w:val="7D709EC2"/>
    <w:rsid w:val="7DEC2B96"/>
    <w:rsid w:val="7E4D3CE6"/>
    <w:rsid w:val="7E7FA36F"/>
    <w:rsid w:val="7E943D9B"/>
    <w:rsid w:val="7EC611E9"/>
    <w:rsid w:val="7EDB4E11"/>
    <w:rsid w:val="7F2FAA5E"/>
    <w:rsid w:val="7FBFF5C2"/>
    <w:rsid w:val="7FD0A280"/>
    <w:rsid w:val="7FF46520"/>
    <w:rsid w:val="7FF466AE"/>
    <w:rsid w:val="7FFDE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2"/>
    </o:shapelayout>
  </w:shapeDefaults>
  <w:doNotEmbedSmartTags/>
  <w:decimalSymbol w:val="."/>
  <w:listSeparator w:val=","/>
  <w14:docId w14:val="6553A98C"/>
  <w14:defaultImageDpi w14:val="300"/>
  <w15:chartTrackingRefBased/>
  <w15:docId w15:val="{B154483D-3A31-4295-89BA-C7C39707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240" w:after="80"/>
      <w:jc w:val="center"/>
      <w:outlineLvl w:val="0"/>
    </w:pPr>
    <w:rPr>
      <w:smallCaps/>
      <w:kern w:val="1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9z0">
    <w:name w:val="WW8Num19z0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DefaultParagraphFont0">
    <w:name w:val="Default Paragraph Font0"/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character" w:customStyle="1" w:styleId="FootnoteCharacters">
    <w:name w:val="Footnote Characters"/>
    <w:rPr>
      <w:vertAlign w:val="superscript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A5">
    <w:name w:val="A5"/>
    <w:rPr>
      <w:color w:val="00529F"/>
      <w:sz w:val="20"/>
      <w:szCs w:val="20"/>
    </w:rPr>
  </w:style>
  <w:style w:type="character" w:customStyle="1" w:styleId="FootnoteTextChar">
    <w:name w:val="Footnote Text Char"/>
    <w:rPr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WW8Dropcap0">
    <w:name w:val="WW8Dropcap0"/>
    <w:rPr>
      <w:sz w:val="56"/>
      <w:szCs w:val="56"/>
    </w:rPr>
  </w:style>
  <w:style w:type="character" w:styleId="Refdenotaalpie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Refdenotaalfinal">
    <w:name w:val="endnote reference"/>
    <w:rPr>
      <w:vertAlign w:val="superscript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Ttulo">
    <w:name w:val="Title"/>
    <w:basedOn w:val="Normal"/>
    <w:next w:val="Normal"/>
    <w:qFormat/>
    <w:pPr>
      <w:jc w:val="center"/>
    </w:pPr>
    <w:rPr>
      <w:kern w:val="1"/>
      <w:sz w:val="48"/>
      <w:szCs w:val="48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styleId="Textonotapie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pPr>
      <w:widowControl w:val="0"/>
      <w:spacing w:line="241" w:lineRule="atLeast"/>
    </w:pPr>
    <w:rPr>
      <w:rFonts w:ascii="Baskerville" w:hAnsi="Baskerville"/>
      <w:sz w:val="24"/>
      <w:szCs w:val="24"/>
      <w:lang w:eastAsia="x-non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oindependiente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Mencinsinresolver">
    <w:name w:val="Unresolved Mention"/>
    <w:uiPriority w:val="99"/>
    <w:semiHidden/>
    <w:unhideWhenUsed/>
    <w:rsid w:val="005E6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3.jpg"/><Relationship Id="rId3" Type="http://schemas.openxmlformats.org/officeDocument/2006/relationships/customXml" Target="../customXml/item3.xml"/><Relationship Id="rId21" Type="http://schemas.openxmlformats.org/officeDocument/2006/relationships/hyperlink" Target="https://alumnosuady-my.sharepoint.com/:w:/g/personal/a17000799_alumnos_uady_mx/EYTl1AUR1rhLlXMKJsg90FkBFpru2iS8dWLZCOllrebaLA?e=yZ4Knz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bdb258-f669-4193-99c6-c5e49cf2f93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DD68E2868BE4DBE4E56B06BDCFA6C" ma:contentTypeVersion="15" ma:contentTypeDescription="Create a new document." ma:contentTypeScope="" ma:versionID="b829dabb8f3172158850f9565dc4d6b9">
  <xsd:schema xmlns:xsd="http://www.w3.org/2001/XMLSchema" xmlns:xs="http://www.w3.org/2001/XMLSchema" xmlns:p="http://schemas.microsoft.com/office/2006/metadata/properties" xmlns:ns3="e6bdb258-f669-4193-99c6-c5e49cf2f935" xmlns:ns4="3c9f083f-c8ca-4fd7-9a16-561bb78c834f" targetNamespace="http://schemas.microsoft.com/office/2006/metadata/properties" ma:root="true" ma:fieldsID="936a147a5eb5d312e569d9b301046255" ns3:_="" ns4:_="">
    <xsd:import namespace="e6bdb258-f669-4193-99c6-c5e49cf2f935"/>
    <xsd:import namespace="3c9f083f-c8ca-4fd7-9a16-561bb78c83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db258-f669-4193-99c6-c5e49cf2f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f083f-c8ca-4fd7-9a16-561bb78c834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FCA8EF-419A-48AC-9E0A-2779B3EED8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20E93-E7E5-48CA-93E7-24D673E7D0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255597-0140-499F-8CEF-A80B459F41F3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e6bdb258-f669-4193-99c6-c5e49cf2f935"/>
    <ds:schemaRef ds:uri="http://purl.org/dc/terms/"/>
    <ds:schemaRef ds:uri="http://www.w3.org/XML/1998/namespace"/>
    <ds:schemaRef ds:uri="3c9f083f-c8ca-4fd7-9a16-561bb78c834f"/>
  </ds:schemaRefs>
</ds:datastoreItem>
</file>

<file path=customXml/itemProps4.xml><?xml version="1.0" encoding="utf-8"?>
<ds:datastoreItem xmlns:ds="http://schemas.openxmlformats.org/officeDocument/2006/customXml" ds:itemID="{8D128202-6E21-421F-AD3F-1C6426204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db258-f669-4193-99c6-c5e49cf2f935"/>
    <ds:schemaRef ds:uri="3c9f083f-c8ca-4fd7-9a16-561bb78c8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2392</Words>
  <Characters>13157</Characters>
  <Application>Microsoft Office Word</Application>
  <DocSecurity>0</DocSecurity>
  <Lines>109</Lines>
  <Paragraphs>31</Paragraphs>
  <ScaleCrop>false</ScaleCrop>
  <Company/>
  <LinksUpToDate>false</LinksUpToDate>
  <CharactersWithSpaces>15518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JONATAN JAFET   SANTANA MAY</cp:lastModifiedBy>
  <cp:revision>2</cp:revision>
  <cp:lastPrinted>2007-05-08T14:48:00Z</cp:lastPrinted>
  <dcterms:created xsi:type="dcterms:W3CDTF">2023-05-21T06:43:00Z</dcterms:created>
  <dcterms:modified xsi:type="dcterms:W3CDTF">2023-05-21T06:43:00Z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0x010100AE6DD68E2868BE4DBE4E56B06BDCFA6C</vt:lpwstr>
  </property>
</Properties>
</file>