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1F9A" w14:textId="77777777" w:rsidR="00B00B9F" w:rsidRDefault="003A0CD2">
      <w:pPr>
        <w:spacing w:after="80"/>
        <w:jc w:val="center"/>
      </w:pPr>
      <w:r>
        <w:rPr>
          <w:noProof/>
        </w:rPr>
        <w:drawing>
          <wp:inline distT="0" distB="0" distL="0" distR="0" wp14:anchorId="036CE024" wp14:editId="41A37610">
            <wp:extent cx="6343650" cy="1200150"/>
            <wp:effectExtent l="0" t="0" r="0" b="0"/>
            <wp:docPr id="1930376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1A28" w14:textId="77777777" w:rsidR="00B00B9F" w:rsidRPr="00EC1F12" w:rsidRDefault="00DA4565">
      <w:pPr>
        <w:pStyle w:val="Ttulo"/>
        <w:spacing w:after="160"/>
        <w:jc w:val="center"/>
        <w:rPr>
          <w:lang w:val="pt-BR"/>
        </w:rPr>
      </w:pPr>
      <w:r w:rsidRPr="00C358A9">
        <w:rPr>
          <w:rFonts w:ascii="Calibri" w:hAnsi="Calibri"/>
          <w:color w:val="000000"/>
          <w:sz w:val="30"/>
          <w:lang w:val="pt-BR"/>
        </w:rPr>
        <w:t>Proposta comercial Arizona App</w:t>
      </w:r>
    </w:p>
    <w:p w14:paraId="442647BF" w14:textId="77777777" w:rsidR="00B00B9F" w:rsidRPr="00EC1F12" w:rsidRDefault="00DA4565">
      <w:pPr>
        <w:spacing w:after="180"/>
        <w:jc w:val="center"/>
        <w:rPr>
          <w:lang w:val="pt-BR"/>
        </w:rPr>
      </w:pPr>
      <w:r w:rsidRPr="00C358A9">
        <w:rPr>
          <w:b/>
          <w:sz w:val="19"/>
          <w:lang w:val="pt-BR"/>
        </w:rPr>
        <w:t xml:space="preserve">Software e serviços para a Arizona </w:t>
      </w:r>
      <w:proofErr w:type="spellStart"/>
      <w:r w:rsidRPr="00C358A9">
        <w:rPr>
          <w:b/>
          <w:sz w:val="19"/>
          <w:lang w:val="pt-BR"/>
        </w:rPr>
        <w:t>Crossmedia</w:t>
      </w:r>
      <w:proofErr w:type="spellEnd"/>
    </w:p>
    <w:p w14:paraId="0B9B54B7" w14:textId="77777777" w:rsidR="004548BC" w:rsidRPr="008F76D1" w:rsidRDefault="00000000">
      <w:pPr>
        <w:keepNext/>
        <w:keepLines/>
        <w:shd w:val="clear" w:color="auto" w:fill="F0F8F8"/>
        <w:spacing w:before="300" w:after="240" w:line="281" w:lineRule="auto"/>
        <w:ind w:left="230" w:right="230"/>
        <w:rPr>
          <w:lang w:val="pt-BR"/>
        </w:rPr>
      </w:pPr>
      <w:r>
        <w:rPr>
          <w:b/>
          <w:color w:val="000000"/>
          <w:sz w:val="34"/>
          <w:lang w:val="pt-BR"/>
        </w:rPr>
        <w:t>Conheça o Arizona App</w:t>
      </w:r>
    </w:p>
    <w:p w14:paraId="610D9A4A" w14:textId="0A15EAD0" w:rsidR="004548BC" w:rsidRPr="008F76D1" w:rsidRDefault="00000000">
      <w:pPr>
        <w:keepNext/>
        <w:keepLines/>
        <w:shd w:val="clear" w:color="auto" w:fill="F0F8F8"/>
        <w:spacing w:line="281" w:lineRule="auto"/>
        <w:ind w:left="230" w:right="230"/>
        <w:rPr>
          <w:lang w:val="pt-BR"/>
        </w:rPr>
      </w:pPr>
      <w:r>
        <w:rPr>
          <w:color w:val="000000"/>
          <w:sz w:val="23"/>
          <w:lang w:val="pt-BR"/>
        </w:rPr>
        <w:t xml:space="preserve">O Arizona App foi desenvolvido enquanto eu executava funções de </w:t>
      </w:r>
      <w:proofErr w:type="spellStart"/>
      <w:r>
        <w:rPr>
          <w:color w:val="000000"/>
          <w:sz w:val="23"/>
          <w:lang w:val="pt-BR"/>
        </w:rPr>
        <w:t>motion</w:t>
      </w:r>
      <w:proofErr w:type="spellEnd"/>
      <w:r>
        <w:rPr>
          <w:color w:val="000000"/>
          <w:sz w:val="23"/>
          <w:lang w:val="pt-BR"/>
        </w:rPr>
        <w:t xml:space="preserve"> na Arizona </w:t>
      </w:r>
      <w:proofErr w:type="spellStart"/>
      <w:r>
        <w:rPr>
          <w:color w:val="000000"/>
          <w:sz w:val="23"/>
          <w:lang w:val="pt-BR"/>
        </w:rPr>
        <w:t>Crossmedia</w:t>
      </w:r>
      <w:proofErr w:type="spellEnd"/>
      <w:r>
        <w:rPr>
          <w:color w:val="000000"/>
          <w:sz w:val="23"/>
          <w:lang w:val="pt-BR"/>
        </w:rPr>
        <w:t xml:space="preserve">, a partir das necessidades do trabalho diário. Pensado para o time de </w:t>
      </w:r>
      <w:proofErr w:type="spellStart"/>
      <w:r>
        <w:rPr>
          <w:color w:val="000000"/>
          <w:sz w:val="23"/>
          <w:lang w:val="pt-BR"/>
        </w:rPr>
        <w:t>motion</w:t>
      </w:r>
      <w:proofErr w:type="spellEnd"/>
      <w:r>
        <w:rPr>
          <w:color w:val="000000"/>
          <w:sz w:val="23"/>
          <w:lang w:val="pt-BR"/>
        </w:rPr>
        <w:t>, ele reúne a organização de trabalhos, mídias e produtos com recursos para editar ofertas e</w:t>
      </w:r>
      <w:r w:rsidR="008F76D1">
        <w:rPr>
          <w:color w:val="000000"/>
          <w:sz w:val="23"/>
          <w:lang w:val="pt-BR"/>
        </w:rPr>
        <w:t xml:space="preserve"> visualizar</w:t>
      </w:r>
      <w:r>
        <w:rPr>
          <w:color w:val="000000"/>
          <w:sz w:val="23"/>
          <w:lang w:val="pt-BR"/>
        </w:rPr>
        <w:t xml:space="preserve"> roteiros no </w:t>
      </w:r>
      <w:proofErr w:type="spellStart"/>
      <w:r>
        <w:rPr>
          <w:color w:val="000000"/>
          <w:sz w:val="23"/>
          <w:lang w:val="pt-BR"/>
        </w:rPr>
        <w:t>After</w:t>
      </w:r>
      <w:proofErr w:type="spellEnd"/>
      <w:r>
        <w:rPr>
          <w:color w:val="000000"/>
          <w:sz w:val="23"/>
          <w:lang w:val="pt-BR"/>
        </w:rPr>
        <w:t xml:space="preserve"> </w:t>
      </w:r>
      <w:proofErr w:type="spellStart"/>
      <w:r>
        <w:rPr>
          <w:color w:val="000000"/>
          <w:sz w:val="23"/>
          <w:lang w:val="pt-BR"/>
        </w:rPr>
        <w:t>Effects</w:t>
      </w:r>
      <w:proofErr w:type="spellEnd"/>
      <w:r w:rsidR="008F76D1">
        <w:rPr>
          <w:color w:val="000000"/>
          <w:sz w:val="23"/>
          <w:lang w:val="pt-BR"/>
        </w:rPr>
        <w:t xml:space="preserve"> de forma mais simples e direta</w:t>
      </w:r>
      <w:r>
        <w:rPr>
          <w:color w:val="000000"/>
          <w:sz w:val="23"/>
          <w:lang w:val="pt-BR"/>
        </w:rPr>
        <w:t>, simplificando etapas repetitivas e ajudando a equipe a manter um fluxo de produção mais consistente.</w:t>
      </w:r>
    </w:p>
    <w:p w14:paraId="61E4F05B" w14:textId="77777777" w:rsidR="004548BC" w:rsidRPr="008F76D1" w:rsidRDefault="00000000">
      <w:pPr>
        <w:keepNext/>
        <w:keepLines/>
        <w:shd w:val="clear" w:color="auto" w:fill="F0F8F8"/>
        <w:spacing w:line="281" w:lineRule="auto"/>
        <w:ind w:left="230" w:right="230"/>
        <w:rPr>
          <w:lang w:val="pt-BR"/>
        </w:rPr>
      </w:pPr>
      <w:r>
        <w:rPr>
          <w:color w:val="000000"/>
          <w:sz w:val="23"/>
          <w:lang w:val="pt-BR"/>
        </w:rPr>
        <w:t>A proposta é dar mais autonomia à equipe nas tarefas operacionais e liberar atenção para criação, revisão e qualidade da entrega. Ao incorporar procedimentos recorrentes ao aplicativo, o Arizona App facilita a continuidade do trabalho e a aplicação dos padrões utilizados pela empresa.</w:t>
      </w:r>
    </w:p>
    <w:p w14:paraId="26E5CD58" w14:textId="77777777" w:rsidR="004548BC" w:rsidRPr="008F76D1" w:rsidRDefault="00000000">
      <w:pPr>
        <w:keepNext/>
        <w:keepLines/>
        <w:shd w:val="clear" w:color="auto" w:fill="F0F8F8"/>
        <w:spacing w:line="281" w:lineRule="auto"/>
        <w:ind w:left="230" w:right="230"/>
        <w:rPr>
          <w:lang w:val="pt-BR"/>
        </w:rPr>
      </w:pPr>
      <w:r>
        <w:rPr>
          <w:color w:val="000000"/>
          <w:sz w:val="23"/>
          <w:lang w:val="pt-BR"/>
        </w:rPr>
        <w:t xml:space="preserve">O Arizona App é uma solução aplicada à operação da Arizona </w:t>
      </w:r>
      <w:proofErr w:type="spellStart"/>
      <w:r>
        <w:rPr>
          <w:color w:val="000000"/>
          <w:sz w:val="23"/>
          <w:lang w:val="pt-BR"/>
        </w:rPr>
        <w:t>Crossmedia</w:t>
      </w:r>
      <w:proofErr w:type="spellEnd"/>
      <w:r>
        <w:rPr>
          <w:color w:val="000000"/>
          <w:sz w:val="23"/>
          <w:lang w:val="pt-BR"/>
        </w:rPr>
        <w:t xml:space="preserve">, personalizada para as necessidades das funções de </w:t>
      </w:r>
      <w:proofErr w:type="spellStart"/>
      <w:r>
        <w:rPr>
          <w:color w:val="000000"/>
          <w:sz w:val="23"/>
          <w:lang w:val="pt-BR"/>
        </w:rPr>
        <w:t>motion</w:t>
      </w:r>
      <w:proofErr w:type="spellEnd"/>
      <w:r>
        <w:rPr>
          <w:color w:val="000000"/>
          <w:sz w:val="23"/>
          <w:lang w:val="pt-BR"/>
        </w:rPr>
        <w:t xml:space="preserve"> e para o fluxo de produção da equipe.</w:t>
      </w:r>
    </w:p>
    <w:p w14:paraId="59036D3A" w14:textId="77777777" w:rsidR="004548BC" w:rsidRPr="008F76D1" w:rsidRDefault="00000000">
      <w:pPr>
        <w:keepNext/>
        <w:keepLines/>
        <w:shd w:val="clear" w:color="auto" w:fill="F0F8F8"/>
        <w:spacing w:before="120" w:line="281" w:lineRule="auto"/>
        <w:ind w:left="230" w:right="230"/>
        <w:rPr>
          <w:lang w:val="pt-BR"/>
        </w:rPr>
      </w:pPr>
      <w:r>
        <w:rPr>
          <w:b/>
          <w:color w:val="000000"/>
          <w:sz w:val="23"/>
          <w:lang w:val="pt-BR"/>
        </w:rPr>
        <w:t>Como o Arizona App complementa a Adobe</w:t>
      </w:r>
    </w:p>
    <w:p w14:paraId="7382361D" w14:textId="77777777" w:rsidR="004548BC" w:rsidRPr="008F76D1" w:rsidRDefault="00000000">
      <w:pPr>
        <w:keepLines/>
        <w:shd w:val="clear" w:color="auto" w:fill="F0F8F8"/>
        <w:spacing w:after="300" w:line="281" w:lineRule="auto"/>
        <w:ind w:left="230" w:right="230"/>
        <w:rPr>
          <w:lang w:val="pt-BR"/>
        </w:rPr>
      </w:pPr>
      <w:r>
        <w:rPr>
          <w:color w:val="000000"/>
          <w:sz w:val="23"/>
          <w:lang w:val="pt-BR"/>
        </w:rPr>
        <w:t xml:space="preserve">A Adobe fornece as ferramentas de criação que a equipe já utiliza. O Arizona App complementa essas ferramentas com recursos desenvolvidos para o fluxo de produção da Arizona </w:t>
      </w:r>
      <w:proofErr w:type="spellStart"/>
      <w:r>
        <w:rPr>
          <w:color w:val="000000"/>
          <w:sz w:val="23"/>
          <w:lang w:val="pt-BR"/>
        </w:rPr>
        <w:t>Crossmedia</w:t>
      </w:r>
      <w:proofErr w:type="spellEnd"/>
      <w:r>
        <w:rPr>
          <w:color w:val="000000"/>
          <w:sz w:val="23"/>
          <w:lang w:val="pt-BR"/>
        </w:rPr>
        <w:t>. Seu valor está na aplicação ao trabalho cotidiano: organizar etapas, facilitar tarefas recorrentes e apoiar os padrões da operação.</w:t>
      </w:r>
    </w:p>
    <w:p w14:paraId="6562F3E3" w14:textId="77777777" w:rsidR="00B00B9F" w:rsidRDefault="003A0CD2">
      <w:pPr>
        <w:pageBreakBefore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36CE024" wp14:editId="41A37610">
            <wp:extent cx="6343650" cy="1200150"/>
            <wp:effectExtent l="0" t="0" r="0" b="0"/>
            <wp:docPr id="1930376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4753" w14:textId="77777777" w:rsidR="00B00B9F" w:rsidRPr="00EC1F12" w:rsidRDefault="00DA4565">
      <w:pPr>
        <w:spacing w:after="160"/>
        <w:jc w:val="center"/>
        <w:rPr>
          <w:lang w:val="pt-BR"/>
        </w:rPr>
      </w:pPr>
      <w:r w:rsidRPr="00C358A9">
        <w:rPr>
          <w:sz w:val="30"/>
          <w:lang w:val="pt-BR"/>
        </w:rPr>
        <w:t>Escopo e modalidades de contratação</w:t>
      </w:r>
    </w:p>
    <w:p w14:paraId="6A43F84B" w14:textId="77777777" w:rsidR="00B00B9F" w:rsidRPr="00EC1F12" w:rsidRDefault="00DA4565">
      <w:pPr>
        <w:spacing w:after="180"/>
        <w:jc w:val="center"/>
        <w:rPr>
          <w:lang w:val="pt-BR"/>
        </w:rPr>
      </w:pPr>
      <w:r w:rsidRPr="00C358A9">
        <w:rPr>
          <w:b/>
          <w:sz w:val="19"/>
          <w:lang w:val="pt-BR"/>
        </w:rPr>
        <w:t xml:space="preserve">Software e serviços para a Arizona </w:t>
      </w:r>
      <w:proofErr w:type="spellStart"/>
      <w:r w:rsidRPr="00C358A9">
        <w:rPr>
          <w:b/>
          <w:sz w:val="19"/>
          <w:lang w:val="pt-BR"/>
        </w:rPr>
        <w:t>Crossmedia</w:t>
      </w:r>
      <w:proofErr w:type="spellEnd"/>
    </w:p>
    <w:p w14:paraId="4C99377A" w14:textId="77777777" w:rsidR="00B00B9F" w:rsidRPr="00EE6BF5" w:rsidRDefault="00DA4565">
      <w:pPr>
        <w:keepNext/>
        <w:spacing w:before="180" w:after="100"/>
        <w:rPr>
          <w:sz w:val="22"/>
          <w:lang w:val="pt-BR"/>
        </w:rPr>
      </w:pPr>
      <w:r w:rsidRPr="00C358A9">
        <w:rPr>
          <w:b/>
          <w:sz w:val="22"/>
          <w:lang w:val="pt-BR"/>
        </w:rPr>
        <w:t>1-  Escopo e benefícios</w:t>
      </w:r>
    </w:p>
    <w:p w14:paraId="2CF2222E" w14:textId="0D502F23" w:rsidR="00B00B9F" w:rsidRPr="00C358A9" w:rsidRDefault="00DA4565">
      <w:pPr>
        <w:spacing w:before="60" w:after="60"/>
        <w:ind w:left="259"/>
        <w:rPr>
          <w:sz w:val="22"/>
          <w:u w:val="single"/>
          <w:lang w:val="pt-BR"/>
        </w:rPr>
      </w:pPr>
      <w:r w:rsidRPr="00C358A9">
        <w:rPr>
          <w:sz w:val="22"/>
          <w:lang w:val="pt-BR"/>
        </w:rPr>
        <w:t xml:space="preserve">Arizona App e extensão para </w:t>
      </w:r>
      <w:proofErr w:type="spellStart"/>
      <w:r w:rsidRPr="00C358A9">
        <w:rPr>
          <w:sz w:val="22"/>
          <w:lang w:val="pt-BR"/>
        </w:rPr>
        <w:t>After</w:t>
      </w:r>
      <w:proofErr w:type="spellEnd"/>
      <w:r w:rsidRPr="00C358A9">
        <w:rPr>
          <w:sz w:val="22"/>
          <w:lang w:val="pt-BR"/>
        </w:rPr>
        <w:t xml:space="preserve"> </w:t>
      </w:r>
      <w:proofErr w:type="spellStart"/>
      <w:r w:rsidRPr="00C358A9">
        <w:rPr>
          <w:sz w:val="22"/>
          <w:lang w:val="pt-BR"/>
        </w:rPr>
        <w:t>Effects</w:t>
      </w:r>
      <w:proofErr w:type="spellEnd"/>
      <w:r w:rsidRPr="00C358A9">
        <w:rPr>
          <w:sz w:val="22"/>
          <w:lang w:val="pt-BR"/>
        </w:rPr>
        <w:t xml:space="preserve"> para organizar trabalhos, mídias, produtos, ofertas e roteiros, reduzir tarefas repetitivas e ampliar a autonomia da equipe.</w:t>
      </w:r>
      <w:r w:rsidRPr="00C358A9">
        <w:rPr>
          <w:sz w:val="22"/>
          <w:lang w:val="pt-BR"/>
        </w:rPr>
        <w:br/>
      </w:r>
      <w:r w:rsidRPr="00C358A9">
        <w:rPr>
          <w:b/>
          <w:sz w:val="22"/>
          <w:lang w:val="pt-BR"/>
        </w:rPr>
        <w:t>Até 10 pessoas cadastradas, com uma máquina ativa por pessoa.</w:t>
      </w:r>
      <w:r w:rsidRPr="00C358A9">
        <w:rPr>
          <w:sz w:val="22"/>
          <w:lang w:val="pt-BR"/>
        </w:rPr>
        <w:t xml:space="preserve"> </w:t>
      </w:r>
    </w:p>
    <w:p w14:paraId="601616E6" w14:textId="77777777" w:rsidR="00B00B9F" w:rsidRPr="00EE6BF5" w:rsidRDefault="00DA4565">
      <w:pPr>
        <w:keepNext/>
        <w:spacing w:before="180" w:after="100"/>
        <w:rPr>
          <w:sz w:val="22"/>
        </w:rPr>
      </w:pPr>
      <w:r>
        <w:rPr>
          <w:b/>
          <w:sz w:val="22"/>
        </w:rPr>
        <w:t xml:space="preserve">2-  </w:t>
      </w:r>
      <w:proofErr w:type="spellStart"/>
      <w:r>
        <w:rPr>
          <w:b/>
          <w:sz w:val="22"/>
        </w:rPr>
        <w:t>Modalidades</w:t>
      </w:r>
      <w:proofErr w:type="spellEnd"/>
      <w:r>
        <w:rPr>
          <w:b/>
          <w:sz w:val="22"/>
        </w:rPr>
        <w:t xml:space="preserve"> de </w:t>
      </w:r>
      <w:proofErr w:type="spellStart"/>
      <w:r>
        <w:rPr>
          <w:b/>
          <w:sz w:val="22"/>
        </w:rPr>
        <w:t>contratação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16"/>
        <w:gridCol w:w="1800"/>
      </w:tblGrid>
      <w:tr w:rsidR="00B00B9F" w:rsidRPr="00EE6BF5" w14:paraId="0971F9E6" w14:textId="77777777">
        <w:trPr>
          <w:cantSplit/>
          <w:jc w:val="center"/>
        </w:trPr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796DBD" w14:textId="77777777" w:rsidR="00B16D5D" w:rsidRDefault="00DA4565">
            <w:proofErr w:type="spellStart"/>
            <w:r>
              <w:rPr>
                <w:b/>
                <w:sz w:val="22"/>
              </w:rPr>
              <w:t>Modalidade</w:t>
            </w:r>
            <w:proofErr w:type="spellEnd"/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73D2FD" w14:textId="77777777" w:rsidR="00B16D5D" w:rsidRDefault="00DA4565">
            <w:r>
              <w:rPr>
                <w:b/>
                <w:sz w:val="22"/>
              </w:rPr>
              <w:t>Valor</w:t>
            </w:r>
          </w:p>
        </w:tc>
      </w:tr>
      <w:tr w:rsidR="00B00B9F" w:rsidRPr="00EE6BF5" w14:paraId="0B667A9F" w14:textId="77777777">
        <w:trPr>
          <w:cantSplit/>
          <w:jc w:val="center"/>
        </w:trPr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8C92B1" w14:textId="77777777" w:rsidR="00B16D5D" w:rsidRPr="00C358A9" w:rsidRDefault="00DA4565">
            <w:pPr>
              <w:rPr>
                <w:lang w:val="pt-BR"/>
              </w:rPr>
            </w:pPr>
            <w:r w:rsidRPr="00C358A9">
              <w:rPr>
                <w:sz w:val="22"/>
                <w:lang w:val="pt-BR"/>
              </w:rPr>
              <w:t>Assinatura do software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E47B99" w14:textId="77777777" w:rsidR="00B16D5D" w:rsidRDefault="00DA4565">
            <w:r>
              <w:rPr>
                <w:b/>
                <w:sz w:val="22"/>
              </w:rPr>
              <w:t>R$ 1.490/</w:t>
            </w:r>
            <w:proofErr w:type="spellStart"/>
            <w:r>
              <w:rPr>
                <w:b/>
                <w:sz w:val="22"/>
              </w:rPr>
              <w:t>mês</w:t>
            </w:r>
            <w:proofErr w:type="spellEnd"/>
          </w:p>
        </w:tc>
      </w:tr>
      <w:tr w:rsidR="00B00B9F" w:rsidRPr="00EE6BF5" w14:paraId="7F677723" w14:textId="77777777">
        <w:trPr>
          <w:cantSplit/>
          <w:jc w:val="center"/>
        </w:trPr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7AD7A9" w14:textId="77777777" w:rsidR="00B16D5D" w:rsidRPr="00C358A9" w:rsidRDefault="00DA4565">
            <w:pPr>
              <w:rPr>
                <w:lang w:val="pt-BR"/>
              </w:rPr>
            </w:pPr>
            <w:r w:rsidRPr="00C358A9">
              <w:rPr>
                <w:sz w:val="22"/>
                <w:lang w:val="pt-BR"/>
              </w:rPr>
              <w:t>Aquisição com fonte sem cessão da propriedade intelectual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B06D8D" w14:textId="77777777" w:rsidR="00B16D5D" w:rsidRDefault="00DA4565">
            <w:r>
              <w:rPr>
                <w:b/>
                <w:sz w:val="22"/>
              </w:rPr>
              <w:t>R$ 4</w:t>
            </w:r>
            <w:r w:rsidR="004A286D">
              <w:rPr>
                <w:b/>
                <w:sz w:val="22"/>
              </w:rPr>
              <w:t>9</w:t>
            </w:r>
            <w:r>
              <w:rPr>
                <w:b/>
                <w:sz w:val="22"/>
              </w:rPr>
              <w:t>.000</w:t>
            </w:r>
            <w:r w:rsidR="004A286D">
              <w:rPr>
                <w:b/>
                <w:sz w:val="22"/>
              </w:rPr>
              <w:t>,00</w:t>
            </w:r>
          </w:p>
        </w:tc>
      </w:tr>
      <w:tr w:rsidR="00B00B9F" w:rsidRPr="00EE6BF5" w14:paraId="0EFEB1A6" w14:textId="77777777">
        <w:trPr>
          <w:cantSplit/>
          <w:jc w:val="center"/>
        </w:trPr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526D68" w14:textId="77777777" w:rsidR="00B16D5D" w:rsidRPr="00C358A9" w:rsidRDefault="00DA4565">
            <w:pPr>
              <w:rPr>
                <w:lang w:val="pt-BR"/>
              </w:rPr>
            </w:pPr>
            <w:r w:rsidRPr="00C358A9">
              <w:rPr>
                <w:sz w:val="22"/>
                <w:lang w:val="pt-BR"/>
              </w:rPr>
              <w:t>Aquisição com fonte e cessão da propriedade intelectual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3BF3A4" w14:textId="77777777" w:rsidR="00B16D5D" w:rsidRDefault="00DA4565">
            <w:r>
              <w:rPr>
                <w:b/>
                <w:sz w:val="22"/>
              </w:rPr>
              <w:t xml:space="preserve">R$ </w:t>
            </w:r>
            <w:r w:rsidR="004A286D">
              <w:rPr>
                <w:b/>
                <w:sz w:val="22"/>
              </w:rPr>
              <w:t>110</w:t>
            </w:r>
            <w:r>
              <w:rPr>
                <w:b/>
                <w:sz w:val="22"/>
              </w:rPr>
              <w:t>.000</w:t>
            </w:r>
            <w:r w:rsidR="004A286D">
              <w:rPr>
                <w:b/>
                <w:sz w:val="22"/>
              </w:rPr>
              <w:t>,00</w:t>
            </w:r>
          </w:p>
        </w:tc>
      </w:tr>
    </w:tbl>
    <w:p w14:paraId="5BF1E354" w14:textId="77777777" w:rsidR="00B00B9F" w:rsidRPr="00EE6BF5" w:rsidRDefault="00DA4565">
      <w:pPr>
        <w:keepNext/>
        <w:tabs>
          <w:tab w:val="left" w:pos="459"/>
        </w:tabs>
        <w:spacing w:before="60" w:after="60"/>
        <w:ind w:left="459" w:hanging="200"/>
        <w:rPr>
          <w:sz w:val="22"/>
          <w:lang w:val="pt-BR"/>
        </w:rPr>
      </w:pPr>
      <w:r w:rsidRPr="00C358A9">
        <w:rPr>
          <w:sz w:val="22"/>
          <w:lang w:val="pt-BR"/>
        </w:rPr>
        <w:t>•</w:t>
      </w:r>
      <w:r w:rsidRPr="00C358A9">
        <w:rPr>
          <w:sz w:val="22"/>
          <w:lang w:val="pt-BR"/>
        </w:rPr>
        <w:tab/>
      </w:r>
      <w:r w:rsidRPr="00C358A9">
        <w:rPr>
          <w:b/>
          <w:sz w:val="22"/>
          <w:lang w:val="pt-BR"/>
        </w:rPr>
        <w:t xml:space="preserve">Assinatura mensal: </w:t>
      </w:r>
      <w:r w:rsidRPr="00C358A9">
        <w:rPr>
          <w:sz w:val="22"/>
          <w:lang w:val="pt-BR"/>
        </w:rPr>
        <w:t>uso do software, infraestrutura-base e correções de defeitos cobertos.</w:t>
      </w:r>
    </w:p>
    <w:p w14:paraId="69AAE5EE" w14:textId="77777777" w:rsidR="00B00B9F" w:rsidRPr="00EE6BF5" w:rsidRDefault="00DA4565">
      <w:pPr>
        <w:keepNext/>
        <w:tabs>
          <w:tab w:val="left" w:pos="459"/>
        </w:tabs>
        <w:spacing w:before="60" w:after="60"/>
        <w:ind w:left="459" w:hanging="200"/>
        <w:rPr>
          <w:sz w:val="22"/>
          <w:lang w:val="pt-BR"/>
        </w:rPr>
      </w:pPr>
      <w:r w:rsidRPr="00C358A9">
        <w:rPr>
          <w:sz w:val="22"/>
          <w:lang w:val="pt-BR"/>
        </w:rPr>
        <w:t>•</w:t>
      </w:r>
      <w:r w:rsidRPr="00C358A9">
        <w:rPr>
          <w:sz w:val="22"/>
          <w:lang w:val="pt-BR"/>
        </w:rPr>
        <w:tab/>
      </w:r>
      <w:r w:rsidRPr="00C358A9">
        <w:rPr>
          <w:b/>
          <w:sz w:val="22"/>
          <w:lang w:val="pt-BR"/>
        </w:rPr>
        <w:t xml:space="preserve">Aquisição sem cessão: </w:t>
      </w:r>
      <w:r w:rsidRPr="00C358A9">
        <w:rPr>
          <w:sz w:val="22"/>
          <w:lang w:val="pt-BR"/>
        </w:rPr>
        <w:t>fonte e licença perpétua para uso, manutenção e alterações internas, sem revenda ou sublicenciamento. A tecnologia permanece com o fornecedor, que pode reutilizar componentes e atender outras empresas, inclusive concorrentes.</w:t>
      </w:r>
    </w:p>
    <w:p w14:paraId="5C43C230" w14:textId="77777777" w:rsidR="00B00B9F" w:rsidRPr="00EE6BF5" w:rsidRDefault="00DA4565">
      <w:pPr>
        <w:tabs>
          <w:tab w:val="left" w:pos="459"/>
        </w:tabs>
        <w:spacing w:before="60" w:after="60"/>
        <w:ind w:left="459" w:hanging="200"/>
        <w:rPr>
          <w:sz w:val="22"/>
          <w:lang w:val="pt-BR"/>
        </w:rPr>
      </w:pPr>
      <w:r w:rsidRPr="00C358A9">
        <w:rPr>
          <w:sz w:val="22"/>
          <w:lang w:val="pt-BR"/>
        </w:rPr>
        <w:t>•</w:t>
      </w:r>
      <w:r w:rsidRPr="00C358A9">
        <w:rPr>
          <w:sz w:val="22"/>
          <w:lang w:val="pt-BR"/>
        </w:rPr>
        <w:tab/>
      </w:r>
      <w:r w:rsidRPr="00C358A9">
        <w:rPr>
          <w:b/>
          <w:sz w:val="22"/>
          <w:lang w:val="pt-BR"/>
        </w:rPr>
        <w:t xml:space="preserve">Aquisição com cessão: </w:t>
      </w:r>
      <w:r w:rsidRPr="00C358A9">
        <w:rPr>
          <w:sz w:val="22"/>
          <w:lang w:val="pt-BR"/>
        </w:rPr>
        <w:t>o comprador recebe os direitos patrimoniais do código identificado, para alterá-lo e explorá-lo comercialmente. O fornecedor deixa de reutilizar ou vender o código cedido. Eventual licença de retorno exige negociação própria.</w:t>
      </w:r>
    </w:p>
    <w:p w14:paraId="2E7D8667" w14:textId="77777777" w:rsidR="00B00B9F" w:rsidRPr="00EE6BF5" w:rsidRDefault="00DA4565">
      <w:pPr>
        <w:spacing w:before="60" w:after="60"/>
        <w:ind w:left="259"/>
        <w:rPr>
          <w:sz w:val="22"/>
          <w:lang w:val="pt-BR"/>
        </w:rPr>
      </w:pPr>
      <w:r w:rsidRPr="00C358A9">
        <w:rPr>
          <w:b/>
          <w:sz w:val="22"/>
          <w:lang w:val="pt-BR"/>
        </w:rPr>
        <w:t xml:space="preserve">Concorrência e componentes: </w:t>
      </w:r>
      <w:r w:rsidRPr="00C358A9">
        <w:rPr>
          <w:sz w:val="22"/>
          <w:lang w:val="pt-BR"/>
        </w:rPr>
        <w:t>a cessão não inclui proibição de criar soluções independentes para concorrentes. Não concorrência exige escopo, prazo e preço próprios. Partes cedidas ou reservadas serão identificadas em contrato; dados, materiais exclusivos e informações confidenciais do cliente serão preservados em qualquer modalidade.</w:t>
      </w:r>
    </w:p>
    <w:p w14:paraId="2099E487" w14:textId="77777777" w:rsidR="00B00B9F" w:rsidRDefault="003A0CD2">
      <w:pPr>
        <w:pageBreakBefore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36CE024" wp14:editId="41A37610">
            <wp:extent cx="6343650" cy="1200150"/>
            <wp:effectExtent l="0" t="0" r="0" b="0"/>
            <wp:docPr id="1930376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D0FB" w14:textId="77777777" w:rsidR="00B00B9F" w:rsidRPr="00EC1F12" w:rsidRDefault="00DA4565">
      <w:pPr>
        <w:spacing w:after="160"/>
        <w:jc w:val="center"/>
        <w:rPr>
          <w:lang w:val="pt-BR"/>
        </w:rPr>
      </w:pPr>
      <w:r w:rsidRPr="00C358A9">
        <w:rPr>
          <w:sz w:val="30"/>
          <w:lang w:val="pt-BR"/>
        </w:rPr>
        <w:t>Manutenção e condições comerciais</w:t>
      </w:r>
    </w:p>
    <w:p w14:paraId="2DBE0108" w14:textId="77777777" w:rsidR="00B00B9F" w:rsidRPr="00EC1F12" w:rsidRDefault="00DA4565">
      <w:pPr>
        <w:spacing w:after="180"/>
        <w:jc w:val="center"/>
        <w:rPr>
          <w:lang w:val="pt-BR"/>
        </w:rPr>
      </w:pPr>
      <w:r w:rsidRPr="00C358A9">
        <w:rPr>
          <w:b/>
          <w:sz w:val="19"/>
          <w:lang w:val="pt-BR"/>
        </w:rPr>
        <w:t xml:space="preserve">Software e serviços para a Arizona </w:t>
      </w:r>
      <w:proofErr w:type="spellStart"/>
      <w:r w:rsidRPr="00C358A9">
        <w:rPr>
          <w:b/>
          <w:sz w:val="19"/>
          <w:lang w:val="pt-BR"/>
        </w:rPr>
        <w:t>Crossmedia</w:t>
      </w:r>
      <w:proofErr w:type="spellEnd"/>
    </w:p>
    <w:p w14:paraId="6D3A4D32" w14:textId="77777777" w:rsidR="00B00B9F" w:rsidRPr="00C358A9" w:rsidRDefault="00DA4565">
      <w:pPr>
        <w:keepNext/>
        <w:spacing w:before="180" w:after="100"/>
        <w:rPr>
          <w:sz w:val="22"/>
          <w:lang w:val="pt-BR"/>
        </w:rPr>
      </w:pPr>
      <w:r w:rsidRPr="00C358A9">
        <w:rPr>
          <w:b/>
          <w:sz w:val="22"/>
          <w:lang w:val="pt-BR"/>
        </w:rPr>
        <w:t>3-  Plano opcional de manutenção e evolução</w:t>
      </w:r>
    </w:p>
    <w:p w14:paraId="70B06754" w14:textId="77777777" w:rsidR="00B00B9F" w:rsidRPr="00EE6BF5" w:rsidRDefault="00DA4565">
      <w:pPr>
        <w:spacing w:after="100" w:line="245" w:lineRule="auto"/>
        <w:ind w:left="259"/>
        <w:rPr>
          <w:sz w:val="22"/>
          <w:lang w:val="pt-BR"/>
        </w:rPr>
      </w:pPr>
      <w:r w:rsidRPr="00C358A9">
        <w:rPr>
          <w:b/>
          <w:sz w:val="22"/>
          <w:lang w:val="pt-BR"/>
        </w:rPr>
        <w:t>R$ 2.400/mês por 16 horas mensais</w:t>
      </w:r>
      <w:r w:rsidRPr="00C358A9">
        <w:rPr>
          <w:sz w:val="22"/>
          <w:lang w:val="pt-BR"/>
        </w:rPr>
        <w:t>, contratadas separadamente da assinatura e distribuídas em quatro blocos de até quatro horas, com agenda combinada. Cobre melhorias, novas funcionalidades, customizações, treinamento e manutenção cobrável, conforme prioridades e estimativas aprovadas.</w:t>
      </w:r>
      <w:r w:rsidRPr="00C358A9">
        <w:rPr>
          <w:sz w:val="22"/>
          <w:lang w:val="pt-BR"/>
        </w:rPr>
        <w:br/>
      </w:r>
      <w:r w:rsidRPr="00C358A9">
        <w:rPr>
          <w:b/>
          <w:sz w:val="22"/>
          <w:lang w:val="pt-BR"/>
        </w:rPr>
        <w:t>Hora avulsa ou excedente: R$ 200/h</w:t>
      </w:r>
      <w:r w:rsidRPr="00C358A9">
        <w:rPr>
          <w:sz w:val="22"/>
          <w:lang w:val="pt-BR"/>
        </w:rPr>
        <w:t>, com autorização prévia. Correções de defeitos cobertos pela licença não consomem a franquia.</w:t>
      </w:r>
    </w:p>
    <w:p w14:paraId="3A78FE92" w14:textId="77777777" w:rsidR="00B00B9F" w:rsidRPr="00C358A9" w:rsidRDefault="00DA4565">
      <w:pPr>
        <w:keepNext/>
        <w:spacing w:before="180" w:after="100"/>
        <w:rPr>
          <w:sz w:val="22"/>
          <w:lang w:val="pt-BR"/>
        </w:rPr>
      </w:pPr>
      <w:r w:rsidRPr="00C358A9">
        <w:rPr>
          <w:b/>
          <w:sz w:val="22"/>
          <w:lang w:val="pt-BR"/>
        </w:rPr>
        <w:t>4-  Condições comerciais</w:t>
      </w:r>
    </w:p>
    <w:p w14:paraId="4ECB0706" w14:textId="77777777" w:rsidR="00B00B9F" w:rsidRDefault="00DA4565">
      <w:pPr>
        <w:spacing w:after="100" w:line="245" w:lineRule="auto"/>
        <w:ind w:left="259"/>
        <w:rPr>
          <w:sz w:val="22"/>
          <w:lang w:val="pt-BR"/>
        </w:rPr>
      </w:pPr>
      <w:r w:rsidRPr="00C358A9">
        <w:rPr>
          <w:b/>
          <w:sz w:val="22"/>
          <w:lang w:val="pt-BR"/>
        </w:rPr>
        <w:t xml:space="preserve">Pagamento mensal: </w:t>
      </w:r>
      <w:r w:rsidRPr="00C358A9">
        <w:rPr>
          <w:sz w:val="22"/>
          <w:lang w:val="pt-BR"/>
        </w:rPr>
        <w:t>assinatura e manutenção são pagas antes do mês de uso ou atendimento; manutenção apenas se contratada. Revisão conjunta após três meses.</w:t>
      </w:r>
      <w:r w:rsidRPr="00C358A9">
        <w:rPr>
          <w:sz w:val="22"/>
          <w:lang w:val="pt-BR"/>
        </w:rPr>
        <w:br/>
        <w:t>Reuniões, diagnóstico autorizado, execução, testes e entrega entram nas horas registradas. Sem acúmulo automático; impedimentos do fornecedor geram crédito ou reagendamento. Urgência, plantão e SLA são negociados à parte.</w:t>
      </w:r>
      <w:r w:rsidRPr="00C358A9">
        <w:rPr>
          <w:sz w:val="22"/>
          <w:lang w:val="pt-BR"/>
        </w:rPr>
        <w:br/>
        <w:t>Nas aquisições, pagamento, transição, aceite e encerramento da licença mensal serão definidos em contrato. Infraestrutura, suporte e evolução posteriores têm orçamento próprio. Licenças Adobe e equipamentos não estão incluídos.</w:t>
      </w:r>
    </w:p>
    <w:p w14:paraId="5DD93ECE" w14:textId="77777777" w:rsidR="00B00B9F" w:rsidRPr="00EE6BF5" w:rsidRDefault="00DA4565">
      <w:pPr>
        <w:spacing w:after="100" w:line="245" w:lineRule="auto"/>
        <w:ind w:left="259"/>
        <w:rPr>
          <w:sz w:val="22"/>
          <w:lang w:val="pt-BR"/>
        </w:rPr>
      </w:pPr>
      <w:r w:rsidRPr="00C358A9">
        <w:rPr>
          <w:b/>
          <w:sz w:val="22"/>
          <w:lang w:val="pt-BR"/>
        </w:rPr>
        <w:t xml:space="preserve">Validade desta proposta: </w:t>
      </w:r>
      <w:r w:rsidR="00B074DF">
        <w:rPr>
          <w:sz w:val="22"/>
          <w:lang w:val="pt-BR"/>
        </w:rPr>
        <w:t>até dia 16/11/2026 (dezesseis de novembro de 2026)</w:t>
      </w:r>
      <w:r w:rsidRPr="00C358A9">
        <w:rPr>
          <w:sz w:val="22"/>
          <w:lang w:val="pt-BR"/>
        </w:rPr>
        <w:t>.</w:t>
      </w:r>
    </w:p>
    <w:sectPr w:rsidR="00B00B9F" w:rsidRPr="00EE6BF5" w:rsidSect="00034616">
      <w:headerReference w:type="default" r:id="rId9"/>
      <w:pgSz w:w="12240" w:h="15840"/>
      <w:pgMar w:top="691" w:right="1123" w:bottom="792" w:left="1123" w:header="216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F2CAA" w14:textId="77777777" w:rsidR="00983088" w:rsidRDefault="00983088">
      <w:pPr>
        <w:spacing w:after="0" w:line="240" w:lineRule="auto"/>
      </w:pPr>
      <w:r>
        <w:separator/>
      </w:r>
    </w:p>
  </w:endnote>
  <w:endnote w:type="continuationSeparator" w:id="0">
    <w:p w14:paraId="22AAFE58" w14:textId="77777777" w:rsidR="00983088" w:rsidRDefault="00983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DF0DD" w14:textId="77777777" w:rsidR="00983088" w:rsidRDefault="00983088">
      <w:pPr>
        <w:spacing w:after="0" w:line="240" w:lineRule="auto"/>
      </w:pPr>
      <w:r>
        <w:separator/>
      </w:r>
    </w:p>
  </w:footnote>
  <w:footnote w:type="continuationSeparator" w:id="0">
    <w:p w14:paraId="068288BC" w14:textId="77777777" w:rsidR="00983088" w:rsidRDefault="00983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B8E1" w14:textId="77777777" w:rsidR="00B00B9F" w:rsidRDefault="00B00B9F">
    <w:pPr>
      <w:pStyle w:val="Cabealho"/>
    </w:pPr>
  </w:p>
  <w:p w14:paraId="721C7D21" w14:textId="77777777" w:rsidR="00B00B9F" w:rsidRDefault="00000000">
    <w:r>
      <w:pict w14:anchorId="5AD3AA30">
        <v:shape id="JM_Watermark" o:spid="_x0000_s1025" style="position:absolute;margin-left:0;margin-top:0;width:470pt;height:9in;z-index:-251658752;mso-position-horizontal:center;mso-position-horizontal-relative:page;mso-position-vertical:center;mso-position-vertical-relative:page" coordsize="" o:spt="100" adj="0,,0" path="" filled="f" stroked="f">
          <v:stroke joinstyle="round"/>
          <v:imagedata r:id="rId1" o:title=""/>
          <v:formulas/>
          <v:path o:connecttype="segments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226227">
    <w:abstractNumId w:val="8"/>
  </w:num>
  <w:num w:numId="2" w16cid:durableId="249584080">
    <w:abstractNumId w:val="6"/>
  </w:num>
  <w:num w:numId="3" w16cid:durableId="525800227">
    <w:abstractNumId w:val="5"/>
  </w:num>
  <w:num w:numId="4" w16cid:durableId="1959097234">
    <w:abstractNumId w:val="4"/>
  </w:num>
  <w:num w:numId="5" w16cid:durableId="384261635">
    <w:abstractNumId w:val="7"/>
  </w:num>
  <w:num w:numId="6" w16cid:durableId="714892104">
    <w:abstractNumId w:val="3"/>
  </w:num>
  <w:num w:numId="7" w16cid:durableId="2059628029">
    <w:abstractNumId w:val="2"/>
  </w:num>
  <w:num w:numId="8" w16cid:durableId="12847034">
    <w:abstractNumId w:val="1"/>
  </w:num>
  <w:num w:numId="9" w16cid:durableId="40280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105"/>
    <w:rsid w:val="00251A15"/>
    <w:rsid w:val="0029639D"/>
    <w:rsid w:val="002A7796"/>
    <w:rsid w:val="00326F90"/>
    <w:rsid w:val="00330BB4"/>
    <w:rsid w:val="003405AD"/>
    <w:rsid w:val="003600B0"/>
    <w:rsid w:val="00380D54"/>
    <w:rsid w:val="003A0CD2"/>
    <w:rsid w:val="00407039"/>
    <w:rsid w:val="004548BC"/>
    <w:rsid w:val="00490C5A"/>
    <w:rsid w:val="004A286D"/>
    <w:rsid w:val="00521CE3"/>
    <w:rsid w:val="00573FFD"/>
    <w:rsid w:val="00685CDA"/>
    <w:rsid w:val="006877E4"/>
    <w:rsid w:val="00694DF2"/>
    <w:rsid w:val="00882EA5"/>
    <w:rsid w:val="008F76D1"/>
    <w:rsid w:val="00983088"/>
    <w:rsid w:val="009C3ADB"/>
    <w:rsid w:val="009D20A8"/>
    <w:rsid w:val="00A54596"/>
    <w:rsid w:val="00AA1D8D"/>
    <w:rsid w:val="00B00B9F"/>
    <w:rsid w:val="00B074DF"/>
    <w:rsid w:val="00B16D5D"/>
    <w:rsid w:val="00B47730"/>
    <w:rsid w:val="00B85776"/>
    <w:rsid w:val="00C358A9"/>
    <w:rsid w:val="00C467C4"/>
    <w:rsid w:val="00CB0664"/>
    <w:rsid w:val="00CE0080"/>
    <w:rsid w:val="00DA4565"/>
    <w:rsid w:val="00DF1884"/>
    <w:rsid w:val="00EC1F12"/>
    <w:rsid w:val="00EE6BF5"/>
    <w:rsid w:val="00F007DE"/>
    <w:rsid w:val="00F378B2"/>
    <w:rsid w:val="00FB76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9B2B2A"/>
  <w14:defaultImageDpi w14:val="330"/>
  <w15:docId w15:val="{7BB428F1-311C-4764-8C07-9AD927CC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638</Words>
  <Characters>3446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Arizona App</dc:title>
  <dc:subject>Apresentação do aplicativo e condições comerciais para a Arizona Crossmedia</dc:subject>
  <dc:creator>python-docx</dc:creator>
  <cp:keywords/>
  <dc:description>generated by python-docx</dc:description>
  <cp:lastModifiedBy>Jonatan Magrão</cp:lastModifiedBy>
  <cp:revision>68</cp:revision>
  <dcterms:created xsi:type="dcterms:W3CDTF">2013-12-23T23:15:00Z</dcterms:created>
  <dcterms:modified xsi:type="dcterms:W3CDTF">2026-10-02T11:52:00Z</dcterms:modified>
  <cp:category/>
</cp:coreProperties>
</file>