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PROBLEMATICA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Este proyecto se ha planteado cuando surge la necesidad de superar los problemas que se dan en el campo y sobre todo cuando de una u otra forma no existe un buen control de riego en áreas de difícil acceso.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br w:type="textWrapping"/>
        <w:t xml:space="preserve">Tomando en consideración los estándares y códigos que se requiere para implementar este sistema y a su vez mejorar las cosechas de productos de consumo masivo como son las frutas, vegetales y diversas áreas verdes en estos campos de producción.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Objetivos: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El objetivo fundamental de este proyecto es desarrollar una aplicación para dispositivos móviles que permita al usuario comunicarse con _______ desde la comodidad de cualquier lugar, de forma fácil y segura. Para conseguir esto, la aplicación deberá tener una configuración muy sencilla y una interfaz intuitiva. Por otro lado, toda la información enviada y recibida por la app será cifrada y habrá control de usuarios para asegurar una control de acceso 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OBJETIVOS ESPECÍFICOS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Aplicar los sistemas un protocolo para la automatización de un sistema de riego.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Diseñar y evaluar el funcionamiento de los sistemas de control, sensores y actuadores utilizando un Microcontrolador.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Realizar el control de una aplicación móvil que permita el riego automático mediante nuestra aplicación.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Justificación del proyecto: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Se desea implementar un sistema de riego muy novedoso que permita controlar con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ayuda de sensores y actuadores al sistema de regado por sectores de acuerdo a su temperatura y a su humedad, activando los sensores que terminaran por regar los campos, a su vez comunicar su estado por medio de nuestra aplicación móvil dándonos información pertinente de los cultivos.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La necesidad de implementar este proyecto radica en que la mayoría de los sistemas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de riego no son inteligentes o automatizados, y los que son presentan costos muy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elevados sobre todo para una población de bajos recursos económicos como son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nuestros usuarios.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MOCKUPS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214813" cy="572858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15995" l="38870" r="37541" t="27084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5728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967288" cy="6882386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8259" l="38039" r="34385" t="23893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6882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110038" cy="580387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8849" l="38039" r="34551" t="22418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5803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Información del campo que te informa si el campo requiere ser regado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3852863" cy="5440709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7669" l="38205" r="34385" t="23598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5440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3795713" cy="530011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8269" l="38372" r="34385" t="24188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5300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Busqueda de campo con palabra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3768739" cy="53826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7798" l="37209" r="35714" t="23482"/>
                    <a:stretch>
                      <a:fillRect/>
                    </a:stretch>
                  </pic:blipFill>
                  <pic:spPr>
                    <a:xfrm>
                      <a:off x="0" y="0"/>
                      <a:ext cx="3768739" cy="538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Agregar un nuevo campo: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3471863" cy="488164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7896" l="40365" r="32225" t="2366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4881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Modificar campo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3062288" cy="438549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7798" l="40531" r="32558" t="23777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4385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