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</w:tblPr>
      <w:tr>
        <w:tc>
          <w:p/>
          <w:p>
            <w:pPr>
              <w:spacing w:after="0" w:before="0"/>
              <w:jc w:val="left"/>
            </w:pPr>
            <w:r>
              <w:rPr>
                <w:b w:val="on"/>
                <w:sz w:val="28"/>
              </w:rPr>
              <w:t>Jónatan Gómez García</w:t>
              <w:br/>
            </w:r>
          </w:p>
          <w:p>
            <w:pPr>
              <w:pBdr>
                <w:bottom w:val="single"/>
              </w:pBdr>
              <w:spacing w:after="0" w:before="0"/>
              <w:jc w:val="left"/>
            </w:pPr>
            <w:r>
              <w:rPr>
                <w:b w:val="on"/>
              </w:rPr>
              <w:t xml:space="preserve">	Datos Personales						  </w:t>
            </w:r>
          </w:p>
          <w:p>
            <w:pPr>
              <w:spacing w:before="0" w:after="0"/>
            </w:pPr>
            <w:r>
              <w:rPr>
                <w:sz w:val="22"/>
              </w:rPr>
              <w:br/>
              <w:t>Camino de los Soldados nº 57, Nonduermas, Murcia</w:t>
              <w:br/>
              <w:t>21 Abril de 1994</w:t>
              <w:br/>
              <w:t>Murcia</w:t>
              <w:br/>
              <w:t>638575367</w:t>
              <w:br/>
              <w:t>objetivopresidencia@gmail.com</w:t>
              <w:br/>
            </w:r>
          </w:p>
        </w:tc>
        <w:tc>
          <w:p/>
          <w:p>
            <w:r>
              <w:drawing>
                <wp:inline distT="0" distR="0" distB="0" distL="0">
                  <wp:extent cx="1066800" cy="1346200"/>
                  <wp:docPr id="0" name="Drawing 0" descr="portad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portad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/>
        </w:pBdr>
        <w:spacing w:after="0" w:before="0"/>
        <w:jc w:val="left"/>
      </w:pPr>
      <w:r>
        <w:rPr>
          <w:b w:val="on"/>
        </w:rPr>
        <w:t xml:space="preserve">	Formación Académica</w:t>
      </w:r>
    </w:p>
    <w:p>
      <w:pPr>
        <w:spacing w:before="0" w:after="0"/>
      </w:pPr>
      <w:r>
        <w:rPr>
          <w:sz w:val="20"/>
        </w:rPr>
        <w:br/>
        <w:t>Ciclo formativo de Grado Medio de Sistemas Microinformáticos y Redes. IES Ingeniero de La Cierva, Murcia (2000 horas). Este Ciclo lleva aparejado el reconocimiento del “Título de Técnico Básico en Prevención de Riesgos Laborales”.</w:t>
        <w:br/>
        <w:t>Enseñanza Secundaria Obligatoria (ESO). IES Alcántara.</w:t>
        <w:br/>
      </w:r>
    </w:p>
    <w:p>
      <w:pPr>
        <w:pBdr>
          <w:bottom w:val="single"/>
        </w:pBdr>
        <w:spacing w:after="0" w:before="0"/>
        <w:jc w:val="left"/>
      </w:pPr>
      <w:r>
        <w:rPr>
          <w:b w:val="on"/>
        </w:rPr>
        <w:t xml:space="preserve">	Idiomas</w:t>
      </w:r>
    </w:p>
    <w:p>
      <w:pPr>
        <w:spacing w:before="0" w:after="0"/>
      </w:pPr>
      <w:r>
        <w:rPr>
          <w:sz w:val="20"/>
        </w:rPr>
        <w:br/>
        <w:t>Módulo formativo en "Ingles técnico" (CFGS Desarrollo de Aplicaciones Multiplataforma). Inglés: nivel A1 (usuario básico)</w:t>
        <w:br/>
        <w:t>Español nativo</w:t>
        <w:br/>
      </w:r>
    </w:p>
    <w:p>
      <w:pPr>
        <w:pBdr>
          <w:bottom w:val="single"/>
        </w:pBdr>
        <w:spacing w:after="0" w:before="0"/>
        <w:jc w:val="left"/>
      </w:pPr>
      <w:r>
        <w:rPr>
          <w:b w:val="on"/>
        </w:rPr>
        <w:t xml:space="preserve">	Experiencia Laboral</w:t>
      </w:r>
    </w:p>
    <w:p>
      <w:pPr>
        <w:spacing w:before="0" w:after="0"/>
      </w:pPr>
      <w:r>
        <w:rPr>
          <w:sz w:val="20"/>
        </w:rPr>
        <w:br/>
        <w:t>[2017] Meses de mayo, junio y septiembre en Parlamento Andaluz de Romea como extra de camarero.</w:t>
        <w:br/>
        <w:t>[2017-2018] Diciembre y Enero (200h) Mecánico de bicicletas de la empresa Soluciones Técnicas 2000 S.A. en Carrefour con tareas de montaje y reparación de bicicletas, reponedor, vendedor y mozo de almacén.</w:t>
        <w:br/>
        <w:t>[2017-2018] Diciembre y Enero (36h) Mecánico de bicicletas de la empresa Soluciones Técnicas 2000 S.A. en Hipercor el Tiro con tareas de montaje y reparación de bicicletas.</w:t>
        <w:br/>
        <w:t xml:space="preserve">[Diciembre 2017 – Junio 2018] Colaborador de la empresa Glovoapp23 S. L. como repartidor, dado de alta en el régimen de trabajadores por cuenta propia. </w:t>
        <w:br/>
        <w:t>[Febrero 2018 – Julio 2018] Técnico Informático en Helpdesk y notarías en la empresa Universal Data.</w:t>
        <w:br/>
        <w:t>[Septiembre 2018 – Febrero 2019] Técnico Informático en Helpdesk y notarías en la empresa Universal Data.</w:t>
        <w:br/>
        <w:t>[Junio 2019 – Agosto 2019] Monitor de Karting en Karting Alhama.</w:t>
        <w:br/>
        <w:t>[Septiembre 2019 – Enero 2020] Cocinero en Domino’s Pizza.</w:t>
        <w:br/>
        <w:t>[Febrero 2020 – Abril 2022] Repartidor a domicilio en Burger King España, centro ubicado en Alcantarilla.</w:t>
        <w:br/>
        <w:t>[Junio 2022 – Agosto 2022] Tele operador remoto para Vitaldent.</w:t>
        <w:br/>
      </w:r>
    </w:p>
    <w:p>
      <w:pPr>
        <w:pBdr>
          <w:bottom w:val="single"/>
        </w:pBdr>
        <w:spacing w:after="0" w:before="0"/>
        <w:jc w:val="left"/>
      </w:pPr>
      <w:r>
        <w:rPr>
          <w:b w:val="on"/>
        </w:rPr>
        <w:t xml:space="preserve">	Otra información</w:t>
      </w:r>
    </w:p>
    <w:p>
      <w:pPr>
        <w:spacing w:before="0" w:after="0"/>
      </w:pPr>
      <w:r>
        <w:rPr>
          <w:sz w:val="20"/>
        </w:rPr>
        <w:br/>
        <w:t>Carnet de conducir: B, A.</w:t>
        <w:br/>
        <w:t>Vehículo propio.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2023-02-14T18:56:01Z</dcterms:created>
  <dc:creator>Apache POI</dc:creator>
</cp:coreProperties>
</file>