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0ECCF8" w14:textId="77777777" w:rsidR="00B449ED" w:rsidRPr="00500E24" w:rsidRDefault="00B449ED" w:rsidP="00B449ED">
      <w:pPr>
        <w:pStyle w:val="Ttulo2"/>
        <w:jc w:val="left"/>
        <w:rPr>
          <w:color w:val="00B050"/>
        </w:rPr>
      </w:pPr>
      <w:bookmarkStart w:id="0" w:name="_Toc445388853"/>
      <w:bookmarkStart w:id="1" w:name="_GoBack"/>
      <w:r w:rsidRPr="00C73F49">
        <w:rPr>
          <w:color w:val="00B050"/>
        </w:rPr>
        <w:t xml:space="preserve">2.1 Descripción de la tecnología </w:t>
      </w:r>
      <w:bookmarkEnd w:id="0"/>
      <w:proofErr w:type="spellStart"/>
      <w:r w:rsidRPr="00C73F49">
        <w:rPr>
          <w:color w:val="00B050"/>
        </w:rPr>
        <w:t>Netsparker</w:t>
      </w:r>
      <w:proofErr w:type="spellEnd"/>
    </w:p>
    <w:bookmarkEnd w:id="1"/>
    <w:p w14:paraId="08DA07BC" w14:textId="77777777" w:rsidR="00B449ED" w:rsidRPr="00500E24" w:rsidRDefault="00B449ED" w:rsidP="00B449ED">
      <w:r>
        <w:rPr>
          <w:noProof/>
          <w:lang w:val="es-ES_tradnl" w:eastAsia="es-ES_tradnl"/>
        </w:rPr>
        <w:drawing>
          <wp:inline distT="0" distB="0" distL="0" distR="0" wp14:anchorId="09BEE36E" wp14:editId="7B27B9C4">
            <wp:extent cx="2172543" cy="639644"/>
            <wp:effectExtent l="0" t="0" r="12065" b="0"/>
            <wp:docPr id="4" name="Imagen 4" descr="Captura%20de%20pantalla%202017-03-29%20a%20las%2011.54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a%20de%20pantalla%202017-03-29%20a%20las%2011.54.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183" cy="6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76F45" w14:textId="77777777" w:rsidR="00B449ED" w:rsidRDefault="00B449ED" w:rsidP="00B449ED">
      <w:pPr>
        <w:jc w:val="left"/>
        <w:rPr>
          <w:shd w:val="clear" w:color="auto" w:fill="FFFFFF"/>
          <w:lang w:val="es-ES_tradnl" w:eastAsia="es-ES_tradnl"/>
        </w:rPr>
      </w:pPr>
      <w:hyperlink r:id="rId6" w:history="1">
        <w:proofErr w:type="spellStart"/>
        <w:r w:rsidRPr="007F3183">
          <w:rPr>
            <w:rStyle w:val="Hipervnculo"/>
            <w:rFonts w:eastAsia="Times New Roman"/>
            <w:bCs/>
            <w:color w:val="000000" w:themeColor="text1"/>
            <w:u w:val="none"/>
            <w:bdr w:val="none" w:sz="0" w:space="0" w:color="auto" w:frame="1"/>
            <w:shd w:val="clear" w:color="auto" w:fill="FFFFFF"/>
          </w:rPr>
          <w:t>Mavituna</w:t>
        </w:r>
        <w:proofErr w:type="spellEnd"/>
        <w:r w:rsidRPr="007F3183">
          <w:rPr>
            <w:rStyle w:val="Hipervnculo"/>
            <w:rFonts w:eastAsia="Times New Roman"/>
            <w:bCs/>
            <w:color w:val="000000" w:themeColor="text1"/>
            <w:u w:val="none"/>
            <w:bdr w:val="none" w:sz="0" w:space="0" w:color="auto" w:frame="1"/>
            <w:shd w:val="clear" w:color="auto" w:fill="FFFFFF"/>
          </w:rPr>
          <w:t xml:space="preserve"> Security</w:t>
        </w:r>
      </w:hyperlink>
      <w:r w:rsidRPr="007F3183">
        <w:rPr>
          <w:rStyle w:val="apple-converted-space"/>
          <w:rFonts w:eastAsia="Times New Roman"/>
          <w:color w:val="000000" w:themeColor="text1"/>
          <w:shd w:val="clear" w:color="auto" w:fill="FFFFFF"/>
        </w:rPr>
        <w:t> </w:t>
      </w:r>
      <w:r w:rsidRPr="007F3183">
        <w:rPr>
          <w:rFonts w:eastAsia="Times New Roman"/>
          <w:color w:val="000000" w:themeColor="text1"/>
          <w:shd w:val="clear" w:color="auto" w:fill="FFFFFF"/>
        </w:rPr>
        <w:t>es una pequeña empresa que desarrolla un producto de análisis de vulnerabilidades web llamado</w:t>
      </w:r>
      <w:r w:rsidRPr="007F3183">
        <w:rPr>
          <w:rStyle w:val="apple-converted-space"/>
          <w:rFonts w:eastAsia="Times New Roman"/>
          <w:color w:val="000000" w:themeColor="text1"/>
          <w:shd w:val="clear" w:color="auto" w:fill="FFFFFF"/>
        </w:rPr>
        <w:t> </w:t>
      </w:r>
      <w:hyperlink r:id="rId7" w:history="1">
        <w:proofErr w:type="spellStart"/>
        <w:r w:rsidRPr="007F3183">
          <w:rPr>
            <w:rStyle w:val="Hipervnculo"/>
            <w:rFonts w:eastAsia="Times New Roman"/>
            <w:bCs/>
            <w:color w:val="000000" w:themeColor="text1"/>
            <w:u w:val="none"/>
            <w:bdr w:val="none" w:sz="0" w:space="0" w:color="auto" w:frame="1"/>
            <w:shd w:val="clear" w:color="auto" w:fill="FFFFFF"/>
          </w:rPr>
          <w:t>NetSparker</w:t>
        </w:r>
        <w:proofErr w:type="spellEnd"/>
      </w:hyperlink>
      <w:r>
        <w:rPr>
          <w:rFonts w:eastAsia="Times New Roman"/>
          <w:color w:val="000000" w:themeColor="text1"/>
          <w:shd w:val="clear" w:color="auto" w:fill="FFFFFF"/>
        </w:rPr>
        <w:t>, que e</w:t>
      </w:r>
      <w:r w:rsidRPr="00C73F49">
        <w:rPr>
          <w:shd w:val="clear" w:color="auto" w:fill="FFFFFF"/>
          <w:lang w:val="es-ES_tradnl" w:eastAsia="es-ES_tradnl"/>
        </w:rPr>
        <w:t xml:space="preserve">s el único escáner de seguridad de aplicaciones web falso-positivo-libre. </w:t>
      </w:r>
    </w:p>
    <w:p w14:paraId="2E2477D8" w14:textId="77777777" w:rsidR="00B449ED" w:rsidRPr="007F3183" w:rsidRDefault="00B449ED" w:rsidP="00B449ED">
      <w:pPr>
        <w:jc w:val="left"/>
        <w:rPr>
          <w:rFonts w:ascii="Times New Roman" w:eastAsia="Times New Roman" w:hAnsi="Times New Roman" w:cs="Times New Roman"/>
          <w:color w:val="000000" w:themeColor="text1"/>
          <w:lang w:val="es-ES_tradnl" w:eastAsia="es-ES_tradnl"/>
        </w:rPr>
      </w:pPr>
      <w:r w:rsidRPr="00C73F49">
        <w:rPr>
          <w:shd w:val="clear" w:color="auto" w:fill="FFFFFF"/>
          <w:lang w:val="es-ES_tradnl" w:eastAsia="es-ES_tradnl"/>
        </w:rPr>
        <w:t xml:space="preserve">Simplemente apuntas a tu sitio web y se detectará automáticamente los defectos que podrían dejarte peligrosamente expuesto. </w:t>
      </w:r>
    </w:p>
    <w:p w14:paraId="481661C6" w14:textId="77777777" w:rsidR="00B449ED" w:rsidRPr="00CC3667" w:rsidRDefault="00B449ED" w:rsidP="00B449ED">
      <w:pPr>
        <w:pStyle w:val="Sinespaciado"/>
        <w:jc w:val="left"/>
        <w:rPr>
          <w:color w:val="000000" w:themeColor="text1"/>
          <w:lang w:val="es-ES_tradnl" w:eastAsia="es-ES_tradnl"/>
        </w:rPr>
      </w:pPr>
      <w:r w:rsidRPr="009D1EF5">
        <w:rPr>
          <w:shd w:val="clear" w:color="auto" w:fill="FFFFFF"/>
          <w:lang w:val="es-ES_tradnl" w:eastAsia="es-ES_tradnl"/>
        </w:rPr>
        <w:t>Es c</w:t>
      </w:r>
      <w:r>
        <w:rPr>
          <w:shd w:val="clear" w:color="auto" w:fill="FFFFFF"/>
          <w:lang w:val="es-ES_tradnl" w:eastAsia="es-ES_tradnl"/>
        </w:rPr>
        <w:t>ompatible con AJAX / JavaScript, y</w:t>
      </w:r>
      <w:r w:rsidRPr="009D1EF5">
        <w:rPr>
          <w:shd w:val="clear" w:color="auto" w:fill="FFFFFF"/>
          <w:lang w:val="es-ES_tradnl" w:eastAsia="es-ES_tradnl"/>
        </w:rPr>
        <w:t xml:space="preserve"> puede mostrar si la inyección de SQL es explo</w:t>
      </w:r>
      <w:r>
        <w:rPr>
          <w:shd w:val="clear" w:color="auto" w:fill="FFFFFF"/>
          <w:lang w:val="es-ES_tradnl" w:eastAsia="es-ES_tradnl"/>
        </w:rPr>
        <w:t>table y el impacto de la misma</w:t>
      </w:r>
      <w:r w:rsidRPr="00CC3667">
        <w:rPr>
          <w:color w:val="000000" w:themeColor="text1"/>
        </w:rPr>
        <w:t xml:space="preserve">. También escanea </w:t>
      </w:r>
      <w:r w:rsidRPr="00CC3667">
        <w:rPr>
          <w:color w:val="000000" w:themeColor="text1"/>
          <w:lang w:val="es-ES_tradnl" w:eastAsia="es-ES_tradnl"/>
        </w:rPr>
        <w:t>HTML5, SPA, aplicaciones Web 2.0 y cualquier otro tipo de aplicación web.</w:t>
      </w:r>
    </w:p>
    <w:p w14:paraId="1DB1CDA3" w14:textId="77777777" w:rsidR="00B449ED" w:rsidRDefault="00B449ED" w:rsidP="00B449ED">
      <w:pPr>
        <w:pStyle w:val="Sinespaciado"/>
        <w:rPr>
          <w:shd w:val="clear" w:color="auto" w:fill="FFFFFF"/>
          <w:lang w:val="es-ES_tradnl" w:eastAsia="es-ES_tradnl"/>
        </w:rPr>
      </w:pPr>
    </w:p>
    <w:p w14:paraId="492A9E7C" w14:textId="77777777" w:rsidR="00B449ED" w:rsidRDefault="00B449ED" w:rsidP="00B449ED">
      <w:pPr>
        <w:pStyle w:val="Sinespaciado"/>
        <w:rPr>
          <w:shd w:val="clear" w:color="auto" w:fill="FFFFFF"/>
          <w:lang w:val="es-ES_tradnl" w:eastAsia="es-ES_tradnl"/>
        </w:rPr>
      </w:pPr>
      <w:r>
        <w:t>U</w:t>
      </w:r>
      <w:r w:rsidRPr="00C73F49">
        <w:t xml:space="preserve">tiliza la avanzada tecnología de escaneo de vulnerabilidades Prueba-base y se ha incorporado en las pruebas de penetración y herramientas de reporte. </w:t>
      </w:r>
    </w:p>
    <w:p w14:paraId="030EE4B3" w14:textId="77777777" w:rsidR="00B449ED" w:rsidRPr="009D1EF5" w:rsidRDefault="00B449ED" w:rsidP="00B449ED">
      <w:pPr>
        <w:pStyle w:val="Sinespaciado"/>
        <w:rPr>
          <w:lang w:val="es-ES_tradnl" w:eastAsia="es-ES_tradnl"/>
        </w:rPr>
      </w:pPr>
      <w:r>
        <w:rPr>
          <w:color w:val="000000"/>
          <w:shd w:val="clear" w:color="auto" w:fill="FFFFFF"/>
          <w:lang w:val="es-ES_tradnl" w:eastAsia="es-ES_tradnl"/>
        </w:rPr>
        <w:t>Muestra las v</w:t>
      </w:r>
      <w:r w:rsidRPr="009D1EF5">
        <w:rPr>
          <w:color w:val="000000"/>
          <w:shd w:val="clear" w:color="auto" w:fill="FFFFFF"/>
          <w:lang w:val="es-ES_tradnl" w:eastAsia="es-ES_tradnl"/>
        </w:rPr>
        <w:t>ulnerabilidades y problemas de control de calidad muy bien presentados en los informes.</w:t>
      </w:r>
    </w:p>
    <w:p w14:paraId="6D685ED9" w14:textId="77777777" w:rsidR="00B449ED" w:rsidRDefault="00B449ED" w:rsidP="00B449ED">
      <w:pPr>
        <w:pStyle w:val="Sinespaciado"/>
        <w:rPr>
          <w:shd w:val="clear" w:color="auto" w:fill="FFFFFF"/>
          <w:lang w:val="es-ES_tradnl" w:eastAsia="es-ES_tradnl"/>
        </w:rPr>
      </w:pPr>
    </w:p>
    <w:p w14:paraId="580B9109" w14:textId="77777777" w:rsidR="00B449ED" w:rsidRDefault="00B449ED" w:rsidP="00B449ED">
      <w:pPr>
        <w:pStyle w:val="Sinespaciado"/>
        <w:rPr>
          <w:color w:val="000000"/>
          <w:shd w:val="clear" w:color="auto" w:fill="FFFFFF"/>
          <w:lang w:val="es-ES_tradnl" w:eastAsia="es-ES_tradnl"/>
        </w:rPr>
      </w:pPr>
      <w:r>
        <w:rPr>
          <w:color w:val="000000"/>
          <w:shd w:val="clear" w:color="auto" w:fill="FFFFFF"/>
          <w:lang w:val="es-ES_tradnl" w:eastAsia="es-ES_tradnl"/>
        </w:rPr>
        <w:t xml:space="preserve">Es </w:t>
      </w:r>
      <w:r w:rsidRPr="009D1EF5">
        <w:rPr>
          <w:color w:val="000000"/>
          <w:shd w:val="clear" w:color="auto" w:fill="FFFFFF"/>
          <w:lang w:val="es-ES_tradnl" w:eastAsia="es-ES_tradnl"/>
        </w:rPr>
        <w:t>muy fácil de utilizar, cu</w:t>
      </w:r>
      <w:r>
        <w:rPr>
          <w:color w:val="000000"/>
          <w:shd w:val="clear" w:color="auto" w:fill="FFFFFF"/>
          <w:lang w:val="es-ES_tradnl" w:eastAsia="es-ES_tradnl"/>
        </w:rPr>
        <w:t>alquier persona puede hacerlo</w:t>
      </w:r>
      <w:r w:rsidRPr="009D1EF5">
        <w:rPr>
          <w:color w:val="000000"/>
          <w:shd w:val="clear" w:color="auto" w:fill="FFFFFF"/>
          <w:lang w:val="es-ES_tradnl" w:eastAsia="es-ES_tradnl"/>
        </w:rPr>
        <w:t xml:space="preserve">. </w:t>
      </w:r>
    </w:p>
    <w:p w14:paraId="4EC7EDE5" w14:textId="77777777" w:rsidR="00B449ED" w:rsidRDefault="00B449ED" w:rsidP="00B449ED">
      <w:pPr>
        <w:pStyle w:val="Sinespaciado"/>
        <w:rPr>
          <w:shd w:val="clear" w:color="auto" w:fill="FFFFFF"/>
          <w:lang w:val="es-ES_tradnl" w:eastAsia="es-ES_tradnl"/>
        </w:rPr>
      </w:pPr>
    </w:p>
    <w:p w14:paraId="66FE4C0C" w14:textId="77777777" w:rsidR="00B449ED" w:rsidRDefault="00B449ED" w:rsidP="00B449ED">
      <w:pPr>
        <w:pStyle w:val="Sinespaciado"/>
        <w:rPr>
          <w:shd w:val="clear" w:color="auto" w:fill="FFFFFF"/>
          <w:lang w:val="es-ES_tradnl" w:eastAsia="es-ES_tradnl"/>
        </w:rPr>
      </w:pPr>
      <w:r w:rsidRPr="00C73F49">
        <w:rPr>
          <w:shd w:val="clear" w:color="auto" w:fill="FFFFFF"/>
          <w:lang w:val="es-ES_tradnl" w:eastAsia="es-ES_tradnl"/>
        </w:rPr>
        <w:t>Esta herramienta es de pago, pero nos ofrece una prueba gratuita.</w:t>
      </w:r>
      <w:r>
        <w:rPr>
          <w:shd w:val="clear" w:color="auto" w:fill="FFFFFF"/>
          <w:lang w:val="es-ES_tradnl" w:eastAsia="es-ES_tradnl"/>
        </w:rPr>
        <w:t xml:space="preserve"> Puedes elegir entre </w:t>
      </w:r>
      <w:proofErr w:type="spellStart"/>
      <w:r>
        <w:rPr>
          <w:shd w:val="clear" w:color="auto" w:fill="FFFFFF"/>
          <w:lang w:val="es-ES_tradnl" w:eastAsia="es-ES_tradnl"/>
        </w:rPr>
        <w:t>Netsparker</w:t>
      </w:r>
      <w:proofErr w:type="spellEnd"/>
      <w:r>
        <w:rPr>
          <w:shd w:val="clear" w:color="auto" w:fill="FFFFFF"/>
          <w:lang w:val="es-ES_tradnl" w:eastAsia="es-ES_tradnl"/>
        </w:rPr>
        <w:t xml:space="preserve"> de escritorio o en la nube, y según la elección tendremos una tabla de precios:</w:t>
      </w:r>
    </w:p>
    <w:p w14:paraId="44B84ABE" w14:textId="77777777" w:rsidR="00B449ED" w:rsidRDefault="00B449ED" w:rsidP="00B449ED">
      <w:pPr>
        <w:pStyle w:val="Sinespaciado"/>
        <w:rPr>
          <w:shd w:val="clear" w:color="auto" w:fill="FFFFFF"/>
          <w:lang w:val="es-ES_tradnl" w:eastAsia="es-ES_tradnl"/>
        </w:rPr>
      </w:pPr>
    </w:p>
    <w:p w14:paraId="6D182174" w14:textId="77777777" w:rsidR="00B449ED" w:rsidRPr="006E3F0B" w:rsidRDefault="00B449ED" w:rsidP="00B449ED">
      <w:pPr>
        <w:jc w:val="left"/>
        <w:rPr>
          <w:rFonts w:eastAsia="Times New Roman"/>
          <w:color w:val="000000" w:themeColor="text1"/>
          <w:shd w:val="clear" w:color="auto" w:fill="FFFFFF"/>
          <w:lang w:val="es-ES_tradnl" w:eastAsia="es-ES_tradnl"/>
        </w:rPr>
      </w:pPr>
      <w:r>
        <w:rPr>
          <w:shd w:val="clear" w:color="auto" w:fill="FFFFFF"/>
          <w:lang w:val="es-ES_tradnl" w:eastAsia="es-ES_tradnl"/>
        </w:rPr>
        <w:t xml:space="preserve">NUBE:  </w:t>
      </w:r>
      <w:proofErr w:type="spellStart"/>
      <w:r w:rsidRPr="0011051A">
        <w:rPr>
          <w:rFonts w:eastAsia="Times New Roman"/>
          <w:color w:val="000000" w:themeColor="text1"/>
          <w:shd w:val="clear" w:color="auto" w:fill="FFFFFF"/>
          <w:lang w:val="es-ES_tradnl" w:eastAsia="es-ES_tradnl"/>
        </w:rPr>
        <w:t>Netsparker</w:t>
      </w:r>
      <w:proofErr w:type="spellEnd"/>
      <w:r w:rsidRPr="0011051A">
        <w:rPr>
          <w:rFonts w:eastAsia="Times New Roman"/>
          <w:color w:val="000000" w:themeColor="text1"/>
          <w:shd w:val="clear" w:color="auto" w:fill="FFFFFF"/>
          <w:lang w:val="es-ES_tradnl" w:eastAsia="es-ES_tradnl"/>
        </w:rPr>
        <w:t xml:space="preserve"> Cloud es una solución escalable </w:t>
      </w:r>
      <w:proofErr w:type="spellStart"/>
      <w:r w:rsidRPr="0011051A">
        <w:rPr>
          <w:rFonts w:eastAsia="Times New Roman"/>
          <w:color w:val="000000" w:themeColor="text1"/>
          <w:shd w:val="clear" w:color="auto" w:fill="FFFFFF"/>
          <w:lang w:val="es-ES_tradnl" w:eastAsia="es-ES_tradnl"/>
        </w:rPr>
        <w:t>multi</w:t>
      </w:r>
      <w:proofErr w:type="spellEnd"/>
      <w:r w:rsidRPr="0011051A">
        <w:rPr>
          <w:rFonts w:eastAsia="Times New Roman"/>
          <w:color w:val="000000" w:themeColor="text1"/>
          <w:shd w:val="clear" w:color="auto" w:fill="FFFFFF"/>
          <w:lang w:val="es-ES_tradnl" w:eastAsia="es-ES_tradnl"/>
        </w:rPr>
        <w:t>-usuario en línea de aplicaciones web de análisis de seguridad con herramientas de flujo de trabajo incorporadas.</w:t>
      </w:r>
      <w:r>
        <w:rPr>
          <w:noProof/>
          <w:shd w:val="clear" w:color="auto" w:fill="FFFFFF"/>
          <w:lang w:val="es-ES_tradnl" w:eastAsia="es-ES_tradnl"/>
        </w:rPr>
        <w:drawing>
          <wp:inline distT="0" distB="0" distL="0" distR="0" wp14:anchorId="3E0E86FE" wp14:editId="4E5DA29A">
            <wp:extent cx="5396230" cy="2008505"/>
            <wp:effectExtent l="0" t="0" r="0" b="0"/>
            <wp:docPr id="3" name="Imagen 3" descr="Captura%20de%20pantalla%202017-03-29%20a%20las%2012.00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a%20de%20pantalla%202017-03-29%20a%20las%2012.00.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85574" w14:textId="77777777" w:rsidR="00B449ED" w:rsidRPr="0011051A" w:rsidRDefault="00B449ED" w:rsidP="00B449ED">
      <w:pPr>
        <w:jc w:val="left"/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  <w:r>
        <w:rPr>
          <w:shd w:val="clear" w:color="auto" w:fill="FFFFFF"/>
          <w:lang w:val="es-ES_tradnl" w:eastAsia="es-ES_tradnl"/>
        </w:rPr>
        <w:t xml:space="preserve">ESCRITORIO:  </w:t>
      </w:r>
      <w:proofErr w:type="spellStart"/>
      <w:r w:rsidRPr="0011051A">
        <w:rPr>
          <w:rFonts w:eastAsia="Times New Roman"/>
          <w:color w:val="000000" w:themeColor="text1"/>
          <w:shd w:val="clear" w:color="auto" w:fill="FFFFFF"/>
          <w:lang w:val="es-ES_tradnl" w:eastAsia="es-ES_tradnl"/>
        </w:rPr>
        <w:t>Netsparker</w:t>
      </w:r>
      <w:proofErr w:type="spellEnd"/>
      <w:r w:rsidRPr="0011051A">
        <w:rPr>
          <w:rFonts w:eastAsia="Times New Roman"/>
          <w:color w:val="000000" w:themeColor="text1"/>
          <w:shd w:val="clear" w:color="auto" w:fill="FFFFFF"/>
          <w:lang w:val="es-ES_tradnl" w:eastAsia="es-ES_tradnl"/>
        </w:rPr>
        <w:t xml:space="preserve"> Desktop está disponible como una aplicación de Windows y es un escáner de seguridad fácil de usar</w:t>
      </w:r>
      <w:r>
        <w:rPr>
          <w:rFonts w:eastAsia="Times New Roman"/>
          <w:color w:val="000000" w:themeColor="text1"/>
          <w:shd w:val="clear" w:color="auto" w:fill="FFFFFF"/>
          <w:lang w:val="es-ES_tradnl" w:eastAsia="es-ES_tradnl"/>
        </w:rPr>
        <w:t>. A</w:t>
      </w:r>
      <w:r w:rsidRPr="0011051A">
        <w:rPr>
          <w:rFonts w:eastAsia="Times New Roman"/>
          <w:color w:val="000000" w:themeColor="text1"/>
          <w:shd w:val="clear" w:color="auto" w:fill="FFFFFF"/>
          <w:lang w:val="es-ES_tradnl" w:eastAsia="es-ES_tradnl"/>
        </w:rPr>
        <w:t>plicación web que utiliza la avanzada tecnología de es</w:t>
      </w:r>
      <w:r>
        <w:rPr>
          <w:rFonts w:eastAsia="Times New Roman"/>
          <w:color w:val="000000" w:themeColor="text1"/>
          <w:shd w:val="clear" w:color="auto" w:fill="FFFFFF"/>
          <w:lang w:val="es-ES_tradnl" w:eastAsia="es-ES_tradnl"/>
        </w:rPr>
        <w:t>caneo de vulnerabilidades</w:t>
      </w:r>
      <w:r w:rsidRPr="0011051A">
        <w:rPr>
          <w:rFonts w:eastAsia="Times New Roman"/>
          <w:color w:val="000000" w:themeColor="text1"/>
          <w:shd w:val="clear" w:color="auto" w:fill="FFFFFF"/>
          <w:lang w:val="es-ES_tradnl" w:eastAsia="es-ES_tradnl"/>
        </w:rPr>
        <w:t xml:space="preserve"> basada en </w:t>
      </w:r>
      <w:r>
        <w:rPr>
          <w:rFonts w:eastAsia="Times New Roman"/>
          <w:color w:val="000000" w:themeColor="text1"/>
          <w:shd w:val="clear" w:color="auto" w:fill="FFFFFF"/>
          <w:lang w:val="es-ES_tradnl" w:eastAsia="es-ES_tradnl"/>
        </w:rPr>
        <w:t xml:space="preserve">pruebas </w:t>
      </w:r>
      <w:r w:rsidRPr="0011051A">
        <w:rPr>
          <w:rFonts w:eastAsia="Times New Roman"/>
          <w:color w:val="000000" w:themeColor="text1"/>
          <w:shd w:val="clear" w:color="auto" w:fill="FFFFFF"/>
          <w:lang w:val="es-ES_tradnl" w:eastAsia="es-ES_tradnl"/>
        </w:rPr>
        <w:t>y se ha incorporado en las pruebas de penetración y herramientas de reporte.</w:t>
      </w:r>
    </w:p>
    <w:p w14:paraId="0D8315CA" w14:textId="77777777" w:rsidR="00B449ED" w:rsidRDefault="00B449ED" w:rsidP="00B449ED">
      <w:pPr>
        <w:jc w:val="left"/>
        <w:rPr>
          <w:b/>
          <w:color w:val="00B050"/>
          <w:sz w:val="24"/>
          <w:szCs w:val="24"/>
        </w:rPr>
      </w:pPr>
      <w:r>
        <w:rPr>
          <w:b/>
          <w:noProof/>
          <w:color w:val="00B050"/>
          <w:sz w:val="24"/>
          <w:szCs w:val="24"/>
          <w:lang w:val="es-ES_tradnl" w:eastAsia="es-ES_tradnl"/>
        </w:rPr>
        <w:lastRenderedPageBreak/>
        <w:drawing>
          <wp:inline distT="0" distB="0" distL="0" distR="0" wp14:anchorId="7933D019" wp14:editId="53C34D56">
            <wp:extent cx="4399348" cy="1960630"/>
            <wp:effectExtent l="0" t="0" r="0" b="0"/>
            <wp:docPr id="5" name="Imagen 5" descr="Captura%20de%20pantalla%202017-03-29%20a%20las%2012.01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ura%20de%20pantalla%202017-03-29%20a%20las%2012.01.2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400" cy="196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7A744" w14:textId="77777777" w:rsidR="00B449ED" w:rsidRPr="00651AB8" w:rsidRDefault="00B449ED" w:rsidP="00B449ED">
      <w:pPr>
        <w:jc w:val="left"/>
        <w:rPr>
          <w:b/>
          <w:color w:val="00B050"/>
          <w:sz w:val="24"/>
          <w:szCs w:val="24"/>
        </w:rPr>
      </w:pPr>
      <w:r w:rsidRPr="00651AB8">
        <w:rPr>
          <w:color w:val="000000" w:themeColor="text1"/>
        </w:rPr>
        <w:t>EJEMPLO:</w:t>
      </w:r>
    </w:p>
    <w:p w14:paraId="6A08E771" w14:textId="77777777" w:rsidR="00B449ED" w:rsidRDefault="00B449ED" w:rsidP="00B449ED">
      <w:pPr>
        <w:jc w:val="left"/>
        <w:rPr>
          <w:color w:val="000000" w:themeColor="text1"/>
        </w:rPr>
      </w:pPr>
      <w:r>
        <w:rPr>
          <w:noProof/>
          <w:color w:val="000000" w:themeColor="text1"/>
          <w:lang w:val="es-ES_tradnl" w:eastAsia="es-ES_tradnl"/>
        </w:rPr>
        <w:drawing>
          <wp:inline distT="0" distB="0" distL="0" distR="0" wp14:anchorId="067AB8A2" wp14:editId="2D09D0E8">
            <wp:extent cx="6298572" cy="1690807"/>
            <wp:effectExtent l="0" t="0" r="635" b="11430"/>
            <wp:docPr id="6" name="Imagen 6" descr="Captura%20de%20pantalla%202017-03-29%20a%20las%2012.11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tura%20de%20pantalla%202017-03-29%20a%20las%2012.11.1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913" cy="170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D11C" w14:textId="77777777" w:rsidR="00B449ED" w:rsidRDefault="00B449ED" w:rsidP="00B449ED">
      <w:pPr>
        <w:jc w:val="left"/>
        <w:rPr>
          <w:color w:val="000000" w:themeColor="text1"/>
        </w:rPr>
      </w:pPr>
      <w:r>
        <w:rPr>
          <w:color w:val="000000" w:themeColor="text1"/>
        </w:rPr>
        <w:t xml:space="preserve">Estadísticas 2014/15 de aplicaciones web escáneres de seguridad </w:t>
      </w:r>
      <w:proofErr w:type="spellStart"/>
      <w:r>
        <w:rPr>
          <w:color w:val="000000" w:themeColor="text1"/>
        </w:rPr>
        <w:t>Benchmark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SecToolMarket</w:t>
      </w:r>
      <w:proofErr w:type="spellEnd"/>
      <w:r>
        <w:rPr>
          <w:color w:val="000000" w:themeColor="text1"/>
        </w:rPr>
        <w:t>.</w:t>
      </w:r>
    </w:p>
    <w:p w14:paraId="119A1111" w14:textId="77777777" w:rsidR="00B449ED" w:rsidRPr="00651AB8" w:rsidRDefault="00B449ED" w:rsidP="00B449ED">
      <w:pPr>
        <w:jc w:val="left"/>
        <w:rPr>
          <w:color w:val="000000" w:themeColor="text1"/>
        </w:rPr>
      </w:pPr>
    </w:p>
    <w:p w14:paraId="5E8D703F" w14:textId="77777777" w:rsidR="001C5B16" w:rsidRDefault="001C5B16"/>
    <w:sectPr w:rsidR="001C5B16" w:rsidSect="00031C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E3FBF"/>
    <w:multiLevelType w:val="multilevel"/>
    <w:tmpl w:val="894A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9ED"/>
    <w:rsid w:val="00031C23"/>
    <w:rsid w:val="001C5B16"/>
    <w:rsid w:val="00B4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4C8F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9ED"/>
    <w:pPr>
      <w:spacing w:after="160" w:line="259" w:lineRule="auto"/>
      <w:jc w:val="both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4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B449ED"/>
    <w:pPr>
      <w:spacing w:after="120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449ED"/>
    <w:rPr>
      <w:rFonts w:ascii="Arial" w:eastAsiaTheme="majorEastAsia" w:hAnsi="Arial" w:cs="Arial"/>
      <w:b/>
      <w:color w:val="000000" w:themeColor="text1"/>
      <w:lang w:val="es-ES"/>
    </w:rPr>
  </w:style>
  <w:style w:type="character" w:styleId="Hipervnculo">
    <w:name w:val="Hyperlink"/>
    <w:basedOn w:val="Fuentedeprrafopredeter"/>
    <w:uiPriority w:val="99"/>
    <w:unhideWhenUsed/>
    <w:rsid w:val="00B449ED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B449ED"/>
  </w:style>
  <w:style w:type="paragraph" w:styleId="NormalWeb">
    <w:name w:val="Normal (Web)"/>
    <w:basedOn w:val="Normal"/>
    <w:uiPriority w:val="99"/>
    <w:unhideWhenUsed/>
    <w:rsid w:val="00B449ED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paragraph" w:styleId="Sinespaciado">
    <w:name w:val="No Spacing"/>
    <w:uiPriority w:val="1"/>
    <w:qFormat/>
    <w:rsid w:val="00B449ED"/>
    <w:pPr>
      <w:jc w:val="both"/>
    </w:pPr>
    <w:rPr>
      <w:rFonts w:ascii="Arial" w:hAnsi="Arial" w:cs="Arial"/>
      <w:sz w:val="22"/>
      <w:szCs w:val="2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449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mavitunasecurity.com/" TargetMode="External"/><Relationship Id="rId7" Type="http://schemas.openxmlformats.org/officeDocument/2006/relationships/hyperlink" Target="http://www.mavitunasecurity.com/netsparker/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1489</Characters>
  <Application>Microsoft Macintosh Word</Application>
  <DocSecurity>0</DocSecurity>
  <Lines>12</Lines>
  <Paragraphs>3</Paragraphs>
  <ScaleCrop>false</ScaleCrop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Olmeda Fernández Ana</dc:creator>
  <cp:keywords/>
  <dc:description/>
  <cp:lastModifiedBy>Olmeda Fernández Ana</cp:lastModifiedBy>
  <cp:revision>1</cp:revision>
  <dcterms:created xsi:type="dcterms:W3CDTF">2017-03-29T10:28:00Z</dcterms:created>
  <dcterms:modified xsi:type="dcterms:W3CDTF">2017-03-29T10:28:00Z</dcterms:modified>
</cp:coreProperties>
</file>