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F6" w:rsidRDefault="00B218F6" w:rsidP="00B218F6">
      <w:pPr>
        <w:pStyle w:val="Ttulo1"/>
        <w:jc w:val="both"/>
      </w:pPr>
      <w:r>
        <w:t>Avaliação AspNet MvC Core2 – Desenvolvimento de App Ponta a Ponta</w:t>
      </w:r>
    </w:p>
    <w:p w:rsidR="00B218F6" w:rsidRP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Formando:       _______________________________________________________________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</w:t>
      </w:r>
      <w:r>
        <w:t>1 - São vantagens do AspNet Mvc sobre o modelo do AspNet WebForms: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Maior controle sobre o HTML gerado, separação de responsabilidades, aumento da testabilidade</w:t>
      </w:r>
    </w:p>
    <w:p w:rsidR="00B218F6" w:rsidRDefault="00B218F6" w:rsidP="00B218F6">
      <w:pPr>
        <w:jc w:val="both"/>
      </w:pPr>
      <w:r>
        <w:t>b) Integração entre as camadas (banco de dados conversa direto com a UI p.ex.), facilidade de drag and drop para montar tela</w:t>
      </w:r>
    </w:p>
    <w:p w:rsidR="00B218F6" w:rsidRDefault="00B218F6" w:rsidP="00B218F6">
      <w:pPr>
        <w:jc w:val="both"/>
      </w:pPr>
      <w:r>
        <w:t>c) Gerenciamento do ciclo de vida das aplicações, excelente controle do ViewState que guarda em um HiddenField de forma criptografada todas as altererações entre as páginas.</w:t>
      </w:r>
    </w:p>
    <w:p w:rsidR="00B218F6" w:rsidRDefault="00B218F6" w:rsidP="00B218F6">
      <w:pPr>
        <w:jc w:val="both"/>
      </w:pPr>
      <w:r>
        <w:t>d) Facilidade de uso de AJAX com os plugins MagicAjax e o nativo UpdatePanel, uso de EntityFramework para gerenciar a base de dados.</w:t>
      </w:r>
    </w:p>
    <w:p w:rsidR="00B218F6" w:rsidRDefault="00B218F6" w:rsidP="00B218F6">
      <w:pPr>
        <w:jc w:val="both"/>
      </w:pPr>
      <w:r>
        <w:t>e) Exposição de API que poderá ser consultada por qualquer cliente capaz de fazer requisições HTTP e acesso a controle de versões.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02 - São as pastas mais comuns nas aplicações AspNet MvC: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Users, Controllers, Migrations, OracleClient</w:t>
      </w:r>
    </w:p>
    <w:p w:rsidR="00B218F6" w:rsidRDefault="00B218F6" w:rsidP="00B218F6">
      <w:pPr>
        <w:jc w:val="both"/>
      </w:pPr>
      <w:r>
        <w:t>b) Models, Views, Controllers, App_Start, Areas</w:t>
      </w:r>
    </w:p>
    <w:p w:rsidR="00B218F6" w:rsidRDefault="00B218F6" w:rsidP="00B218F6">
      <w:pPr>
        <w:jc w:val="both"/>
      </w:pPr>
      <w:r>
        <w:t>c) Models, Views, Controllers, App_Data, Areas</w:t>
      </w:r>
    </w:p>
    <w:p w:rsidR="00B218F6" w:rsidRDefault="00B218F6" w:rsidP="00B218F6">
      <w:pPr>
        <w:jc w:val="both"/>
      </w:pPr>
      <w:r>
        <w:t>d) BLL, DLL, UI</w:t>
      </w:r>
    </w:p>
    <w:p w:rsidR="00B218F6" w:rsidRDefault="00B218F6" w:rsidP="00B218F6">
      <w:pPr>
        <w:jc w:val="both"/>
      </w:pPr>
      <w:r>
        <w:t>e) WebPages, Services, Helpers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03 - Sobre as rotas padrão do AspNet MvC (RouteConfig) é correto afirmar que: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São configuradas no web.config e podem ser alteradas no AppSettings.json</w:t>
      </w:r>
    </w:p>
    <w:p w:rsidR="00B218F6" w:rsidRDefault="00B218F6" w:rsidP="00B218F6">
      <w:pPr>
        <w:jc w:val="both"/>
      </w:pPr>
      <w:r>
        <w:t>b) A sequencia de comandos {controller}/{action}/{id} se refere a uma URL em outro servidor que será chamada para uma API RestFull ou webservice WSDL</w:t>
      </w:r>
    </w:p>
    <w:p w:rsidR="00B218F6" w:rsidRDefault="00B218F6" w:rsidP="00B218F6">
      <w:pPr>
        <w:jc w:val="both"/>
      </w:pPr>
      <w:r>
        <w:t>c) Não existe configuração padrão, logo, preciso escrever todas as urls na homepage</w:t>
      </w:r>
    </w:p>
    <w:p w:rsidR="00B218F6" w:rsidRDefault="00B218F6" w:rsidP="00B218F6">
      <w:pPr>
        <w:jc w:val="both"/>
      </w:pPr>
      <w:r>
        <w:t>d) O CodeBehind das páginas está diretamente relacionado a cada uma das páginas aspx ou controlers ascx, onde Default.aspx necessariamente terá uma relacionada com o nome de Default.aspx.cs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lastRenderedPageBreak/>
        <w:t>e) A configuração default de rotas representa respectivamente a classe do Controlador que herda da classe base Controller, uma action que poderá ser uma chamada para uma View ou um "método" que responderá a um verbo HTTP (GET, PUT, PATCH, POST, DELETE) e o id que é opcional representa normalmente o objeto que está sendo acessado.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04 - Qual foi o papel do VSTS (antigo VSO e TFS) durante nossa formação?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Repositório de webcomponentes</w:t>
      </w:r>
    </w:p>
    <w:p w:rsidR="00B218F6" w:rsidRDefault="00B218F6" w:rsidP="00B218F6">
      <w:pPr>
        <w:jc w:val="both"/>
      </w:pPr>
      <w:r>
        <w:t>b) Gerenciamento do Ciclo de Vida da Aplicação</w:t>
      </w:r>
    </w:p>
    <w:p w:rsidR="00B218F6" w:rsidRDefault="00B218F6" w:rsidP="00B218F6">
      <w:pPr>
        <w:jc w:val="both"/>
      </w:pPr>
      <w:r>
        <w:t>c) Gerenciamento de colaboradores</w:t>
      </w:r>
    </w:p>
    <w:p w:rsidR="00B218F6" w:rsidRDefault="00B218F6" w:rsidP="00B218F6">
      <w:pPr>
        <w:jc w:val="both"/>
      </w:pPr>
      <w:r>
        <w:t>d) Servidor de Base de Dados</w:t>
      </w:r>
    </w:p>
    <w:p w:rsidR="00B218F6" w:rsidRDefault="00B218F6" w:rsidP="00B218F6">
      <w:pPr>
        <w:jc w:val="both"/>
      </w:pPr>
      <w:r>
        <w:t>e) Servidor de Aplicação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05 - Sobre o ALM é correto afirmar que: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Só pode ser feito com as ferramentas da Microsoft</w:t>
      </w:r>
    </w:p>
    <w:p w:rsidR="00B218F6" w:rsidRDefault="00B218F6" w:rsidP="00B218F6">
      <w:pPr>
        <w:jc w:val="both"/>
      </w:pPr>
      <w:r>
        <w:t>b) Obriga os usuários a usar alguma metodologia especifica de gerenciamento de projetos, como o CMMI, o SCRUM, o Kamban ou o Agile</w:t>
      </w:r>
    </w:p>
    <w:p w:rsidR="00B218F6" w:rsidRDefault="00B218F6" w:rsidP="00B218F6">
      <w:pPr>
        <w:jc w:val="both"/>
      </w:pPr>
      <w:r>
        <w:t>c) Compreende todas as etapas do Gerenciamento do Ciclo de Vida das aplicações incluindo acompanhamento de tarefas, repositório de código fonte, integração contínua, entrega contínua</w:t>
      </w:r>
    </w:p>
    <w:p w:rsidR="00B218F6" w:rsidRDefault="00B218F6" w:rsidP="00B218F6">
      <w:pPr>
        <w:jc w:val="both"/>
      </w:pPr>
      <w:r>
        <w:t>d) Foi introduzido com o AspNet MvC em 2010</w:t>
      </w:r>
    </w:p>
    <w:p w:rsidR="00B218F6" w:rsidRDefault="00B218F6" w:rsidP="00B218F6">
      <w:pPr>
        <w:jc w:val="both"/>
      </w:pPr>
      <w:r>
        <w:t>e) Não pode ser utilizado por qualquer equipe, exige um amadurecimento técnico excessivo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06 - O EntityFramework tem a seguinte responsabilidade:</w:t>
      </w:r>
    </w:p>
    <w:p w:rsidR="00B218F6" w:rsidRDefault="00B218F6" w:rsidP="00B218F6">
      <w:pPr>
        <w:jc w:val="both"/>
      </w:pPr>
    </w:p>
    <w:p w:rsidR="00B218F6" w:rsidRDefault="00B218F6" w:rsidP="00B218F6">
      <w:pPr>
        <w:jc w:val="both"/>
      </w:pPr>
      <w:r>
        <w:t>a) Controlar as rotas da sua aplicação</w:t>
      </w:r>
    </w:p>
    <w:p w:rsidR="00B218F6" w:rsidRDefault="00B218F6" w:rsidP="00B218F6">
      <w:pPr>
        <w:jc w:val="both"/>
      </w:pPr>
      <w:r>
        <w:t>b) Abstrair as tarefas relacionadas ao Gerenciamento dos Dados da sua aplicação.</w:t>
      </w:r>
    </w:p>
    <w:p w:rsidR="00B218F6" w:rsidRDefault="00B218F6" w:rsidP="00B218F6">
      <w:pPr>
        <w:jc w:val="both"/>
      </w:pPr>
      <w:r>
        <w:t>c) Expôr os serviços web chamados de entidades para os clientes externos</w:t>
      </w:r>
    </w:p>
    <w:p w:rsidR="00B218F6" w:rsidRDefault="00B218F6" w:rsidP="00B218F6">
      <w:pPr>
        <w:jc w:val="both"/>
      </w:pPr>
      <w:r>
        <w:t>d) Facilitar a digitação do HTML</w:t>
      </w:r>
    </w:p>
    <w:p w:rsidR="00B218F6" w:rsidRDefault="00B218F6" w:rsidP="00B218F6">
      <w:pPr>
        <w:jc w:val="both"/>
      </w:pPr>
      <w:r>
        <w:t>e) Globalização e Localização da solução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Ttulo2"/>
      </w:pPr>
      <w:r>
        <w:t>07 – Minha aplicação utiliza o EF, porém as entidades não foram carregadas na minha Base de Dados. O que devo fazer?</w:t>
      </w:r>
    </w:p>
    <w:p w:rsidR="00B218F6" w:rsidRDefault="00B218F6" w:rsidP="00B218F6">
      <w:pPr>
        <w:jc w:val="both"/>
      </w:pPr>
    </w:p>
    <w:p w:rsidR="00B218F6" w:rsidRDefault="00B218F6" w:rsidP="00B218F6">
      <w:pPr>
        <w:pStyle w:val="PargrafodaLista"/>
        <w:ind w:left="0"/>
        <w:jc w:val="both"/>
      </w:pPr>
      <w:r>
        <w:t>a) Herdar da classe EFContext, definir os DBSet&lt;NomeEntidade&gt; na EFContext, habilitar o EntityFramework com o comando enable-entityframework, adicionar as migrações com o add-migration “Nome da minha migração”, depois executar o Update-database</w:t>
      </w:r>
    </w:p>
    <w:p w:rsidR="00B218F6" w:rsidRDefault="00B218F6" w:rsidP="00B218F6">
      <w:pPr>
        <w:pStyle w:val="PargrafodaLista"/>
        <w:ind w:left="0"/>
        <w:jc w:val="both"/>
      </w:pPr>
      <w:r>
        <w:lastRenderedPageBreak/>
        <w:t>b) Herdar da classe DBContext, definir getter e setters para os DBSet&lt;NomeEntidade&gt;, habilitar as Migrations com o comando enable-migrations, adicionar as migrações com o add-migration “Nome da minha migração”, depois executar o Update-database</w:t>
      </w:r>
    </w:p>
    <w:p w:rsidR="00B218F6" w:rsidRDefault="00B218F6" w:rsidP="00B218F6">
      <w:pPr>
        <w:pStyle w:val="PargrafodaLista"/>
        <w:ind w:left="0"/>
        <w:jc w:val="both"/>
      </w:pPr>
    </w:p>
    <w:p w:rsidR="00B218F6" w:rsidRDefault="00B218F6" w:rsidP="00B218F6">
      <w:pPr>
        <w:pStyle w:val="PargrafodaLista"/>
        <w:ind w:left="0"/>
        <w:jc w:val="both"/>
      </w:pPr>
      <w:r>
        <w:t>c) Utilizar o NuGET para atualizar a biblioteca do EntityFramework, decorar as entidades com a dataanotation [Table(nometabela)] e depois editar o arquivo Database.config</w:t>
      </w:r>
    </w:p>
    <w:p w:rsidR="00B218F6" w:rsidRDefault="00B218F6" w:rsidP="00B218F6">
      <w:pPr>
        <w:pStyle w:val="PargrafodaLista"/>
        <w:ind w:left="0"/>
        <w:jc w:val="both"/>
      </w:pPr>
    </w:p>
    <w:p w:rsidR="00B218F6" w:rsidRDefault="00B218F6" w:rsidP="00B218F6">
      <w:pPr>
        <w:pStyle w:val="PargrafodaLista"/>
        <w:ind w:left="0"/>
        <w:jc w:val="both"/>
      </w:pPr>
      <w:r>
        <w:t>d) Instalar o ODP para que o EntityFramework possa acessar a base Oracle e depois rodar o script.sql na base de dados.</w:t>
      </w:r>
    </w:p>
    <w:p w:rsidR="00B218F6" w:rsidRDefault="00B218F6" w:rsidP="00B218F6">
      <w:pPr>
        <w:pStyle w:val="PargrafodaLista"/>
        <w:ind w:left="0"/>
        <w:jc w:val="both"/>
      </w:pPr>
    </w:p>
    <w:p w:rsidR="00B218F6" w:rsidRDefault="00B218F6" w:rsidP="00B218F6">
      <w:pPr>
        <w:pStyle w:val="PargrafodaLista"/>
        <w:ind w:left="0"/>
        <w:jc w:val="both"/>
      </w:pPr>
      <w:r>
        <w:t>e)  Criar um banco de dados e utilizar  o Database First porque é a forma recomendada pela Microsoft de se criar um banco de dados novo.</w:t>
      </w:r>
    </w:p>
    <w:p w:rsidR="00B218F6" w:rsidRDefault="00B218F6" w:rsidP="00B218F6">
      <w:pPr>
        <w:pStyle w:val="PargrafodaLista"/>
        <w:ind w:left="0"/>
        <w:jc w:val="both"/>
      </w:pPr>
    </w:p>
    <w:p w:rsidR="006C1502" w:rsidRDefault="006C1502" w:rsidP="006C1502">
      <w:pPr>
        <w:pStyle w:val="Ttulo2"/>
      </w:pPr>
      <w:r>
        <w:t>08</w:t>
      </w:r>
      <w:r>
        <w:t xml:space="preserve"> – </w:t>
      </w:r>
      <w:r>
        <w:t>A camada Model é responsável por:</w:t>
      </w:r>
    </w:p>
    <w:p w:rsidR="006C1502" w:rsidRDefault="006C1502" w:rsidP="006C1502">
      <w:pPr>
        <w:jc w:val="both"/>
      </w:pPr>
    </w:p>
    <w:p w:rsidR="00662C95" w:rsidRDefault="00662C95" w:rsidP="00662C95">
      <w:pPr>
        <w:pStyle w:val="PargrafodaLista"/>
        <w:ind w:left="0"/>
        <w:jc w:val="both"/>
      </w:pPr>
      <w:r>
        <w:t>a) Interface com o usuário</w:t>
      </w:r>
    </w:p>
    <w:p w:rsidR="00662C95" w:rsidRDefault="00662C95" w:rsidP="00662C95">
      <w:pPr>
        <w:pStyle w:val="PargrafodaLista"/>
        <w:ind w:left="0"/>
        <w:jc w:val="both"/>
      </w:pPr>
      <w:r>
        <w:t>b) Interação entre as camadas da aplicação</w:t>
      </w:r>
    </w:p>
    <w:p w:rsidR="00662C95" w:rsidRDefault="00662C95" w:rsidP="00662C95">
      <w:pPr>
        <w:pStyle w:val="PargrafodaLista"/>
        <w:ind w:left="0"/>
        <w:jc w:val="both"/>
      </w:pPr>
      <w:r>
        <w:t>c) Responder às requisições web</w:t>
      </w:r>
    </w:p>
    <w:p w:rsidR="00662C95" w:rsidRDefault="00662C95" w:rsidP="00662C95">
      <w:pPr>
        <w:pStyle w:val="PargrafodaLista"/>
        <w:ind w:left="0"/>
        <w:jc w:val="both"/>
      </w:pPr>
      <w:r>
        <w:t>d) Lógica e negócio da aplicação</w:t>
      </w:r>
    </w:p>
    <w:p w:rsidR="00662C95" w:rsidRPr="00B218F6" w:rsidRDefault="00662C95" w:rsidP="00662C95">
      <w:pPr>
        <w:pStyle w:val="PargrafodaLista"/>
        <w:ind w:left="0"/>
        <w:jc w:val="both"/>
      </w:pPr>
      <w:r>
        <w:t>e) Apenas modelo de dados</w:t>
      </w:r>
      <w:bookmarkStart w:id="0" w:name="_GoBack"/>
      <w:bookmarkEnd w:id="0"/>
    </w:p>
    <w:sectPr w:rsidR="00662C95" w:rsidRPr="00B218F6" w:rsidSect="00B218F6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C7015"/>
    <w:multiLevelType w:val="hybridMultilevel"/>
    <w:tmpl w:val="783E44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5EC"/>
    <w:multiLevelType w:val="hybridMultilevel"/>
    <w:tmpl w:val="E402BDE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F6"/>
    <w:rsid w:val="00662C95"/>
    <w:rsid w:val="006C1502"/>
    <w:rsid w:val="00A91ED7"/>
    <w:rsid w:val="00B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544A"/>
  <w15:chartTrackingRefBased/>
  <w15:docId w15:val="{D33404A1-82D9-46B7-A6BF-84E5F79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1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21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2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Neto, Jonatas Afonso</dc:creator>
  <cp:keywords/>
  <dc:description/>
  <cp:lastModifiedBy>Neto, Jonatas Afonso</cp:lastModifiedBy>
  <cp:revision>2</cp:revision>
  <dcterms:created xsi:type="dcterms:W3CDTF">2018-02-22T13:56:00Z</dcterms:created>
  <dcterms:modified xsi:type="dcterms:W3CDTF">2018-02-22T14:10:00Z</dcterms:modified>
</cp:coreProperties>
</file>