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027B" w14:textId="77777777" w:rsidR="00C02BE0" w:rsidRDefault="00C02BE0" w:rsidP="00C02BE0">
      <w:r>
        <w:t xml:space="preserve">TÍTULO: MARKETING DIGITAL E TECNOLOGIA PWA: ESTRATÉGIAS DE INSERÇÃO DO APLICATIVO PETTO NO MERCADO </w:t>
      </w:r>
      <w:proofErr w:type="gramStart"/>
      <w:r>
        <w:t>BRASILEIRO  DIGITAL</w:t>
      </w:r>
      <w:proofErr w:type="gramEnd"/>
      <w:r>
        <w:t xml:space="preserve"> MARKETING AND PWA TECHNOLOGY: STRATEGIES FOR INTRODUCING THE PETTO APP IN THE BRAZILIAN </w:t>
      </w:r>
      <w:proofErr w:type="gramStart"/>
      <w:r>
        <w:t>MARKET  Jônatas</w:t>
      </w:r>
      <w:proofErr w:type="gramEnd"/>
      <w:r>
        <w:t xml:space="preserve"> De Moraes Da Silva – jonatas.silva@exemplo.com</w:t>
      </w:r>
    </w:p>
    <w:p w14:paraId="3266F004" w14:textId="77777777" w:rsidR="00C02BE0" w:rsidRDefault="00C02BE0" w:rsidP="00C02BE0">
      <w:r>
        <w:t>Faculdade de Tecnologia de Taquaritinga (FATEC) – Taquaritinga – SP</w:t>
      </w:r>
    </w:p>
    <w:p w14:paraId="3212A04C" w14:textId="77777777" w:rsidR="00C02BE0" w:rsidRDefault="00C02BE0" w:rsidP="00C02BE0">
      <w:r>
        <w:t xml:space="preserve">(Adicione os demais autores: Maicon, Poliana e Stefani com seus respectivos </w:t>
      </w:r>
      <w:proofErr w:type="gramStart"/>
      <w:r>
        <w:t>e-mails)  RESUMO</w:t>
      </w:r>
      <w:proofErr w:type="gramEnd"/>
    </w:p>
    <w:p w14:paraId="0F9C4B18" w14:textId="77777777" w:rsidR="00C02BE0" w:rsidRDefault="00C02BE0" w:rsidP="00C02BE0">
      <w:r>
        <w:t xml:space="preserve">Este artigo deve ser escrito em parágrafo único e conter os objetivos, metodologia, resultados e conclusões. O Brasil possui o terceiro maior mercado pet do mundo, movimentando R$ 75,4 bilhões em 2024. Apesar desse crescimento, uma lacuna tecnológica persiste: a grande maioria dos tutores não utiliza plataformas digitais para o gerenciamento da saúde preventiva de seus animais. Este artigo tem como objetivo apresentar o plano de marketing digital e o desenvolvimento do Petto, um Progressive Web App (PWA) focado na gestão da carteira de vacinação animal. A metodologia baseou-se em uma pesquisa quantitativa exploratória, realizada via questionário online com 16 respondentes. Os resultados evidenciaram que 93,8% dos participantes nunca utilizaram aplicativos do tipo, embora a mesma proporção (93,8%) considere a solução útil. Conclui-se que a inserção do sistema no mercado, apoiada por um modelo </w:t>
      </w:r>
      <w:proofErr w:type="spellStart"/>
      <w:r>
        <w:t>freemium</w:t>
      </w:r>
      <w:proofErr w:type="spellEnd"/>
      <w:r>
        <w:t xml:space="preserve"> e pelos 5Ps do marketing digital, possui alto potencial de adesão e escalabilidade, com a meta de alcançar 1.000 usuários ativos nos primeiros seis meses.</w:t>
      </w:r>
    </w:p>
    <w:p w14:paraId="79F99621" w14:textId="77777777" w:rsidR="00C02BE0" w:rsidRDefault="00C02BE0" w:rsidP="00C02BE0">
      <w:r>
        <w:t>Palavras-chave: Marketing Digital. PWA. Mercado Pet. Saúde Animal.  ABSTRACT</w:t>
      </w:r>
    </w:p>
    <w:p w14:paraId="77017BF4" w14:textId="77777777" w:rsidR="00C02BE0" w:rsidRDefault="00C02BE0" w:rsidP="00C02BE0">
      <w:r>
        <w:t>(Insira aqui a tradução do resumo para o inglês, seguindo as mesmas indicações da língua vernácula).</w:t>
      </w:r>
    </w:p>
    <w:p w14:paraId="0EFD252C" w14:textId="77777777" w:rsidR="00C02BE0" w:rsidRDefault="00C02BE0" w:rsidP="00C02BE0">
      <w:r w:rsidRPr="00C02BE0">
        <w:rPr>
          <w:lang w:val="en-CA"/>
        </w:rPr>
        <w:t xml:space="preserve">Keywords: Digital Marketing. PWA. Pet Market. </w:t>
      </w:r>
      <w:r>
        <w:t>Animal Health.  1. INTRODUÇÃO</w:t>
      </w:r>
    </w:p>
    <w:p w14:paraId="2087C142" w14:textId="77777777" w:rsidR="00C02BE0" w:rsidRDefault="00C02BE0" w:rsidP="00C02BE0">
      <w:r>
        <w:t xml:space="preserve">Nesta seção, apresenta-se a delimitação do assunto, o problema de pesquisa, a justificativa e os objetivos. Em um contexto </w:t>
      </w:r>
      <w:proofErr w:type="gramStart"/>
      <w:r>
        <w:t>onde</w:t>
      </w:r>
      <w:proofErr w:type="gramEnd"/>
      <w:r>
        <w:t xml:space="preserve"> as tecnologias digitais estão profundamente integradas ao cotidiano, o marketing digital assume um papel estratégico global. No cenário nacional, o mercado focado em animais de estimação registrou um faturamento expressivo de R$ 75,4 bilhões em 2024, contando com uma população de mais de 160 milhões de pets.  Apesar desses números robustos, a gestão da saúde animal ainda ocorre, predominantemente, de forma analógica. Para solucionar essa defasagem, foi concebido o Petto: uma aplicação PWA estruturada para oferecer Proteção, Empatia, Transparência e Organização. O objetivo deste estudo é apresentar e analisar o planejamento de marketing digital necessário para a inserção e consolidação desta ferramenta no mercado, avaliando o comportamento do público-alvo frente à inovação proposta.  2. FUNDAMENTAÇÃO TEÓRICA</w:t>
      </w:r>
    </w:p>
    <w:p w14:paraId="4D26482A" w14:textId="0FBEC6B7" w:rsidR="00C02BE0" w:rsidRDefault="00C02BE0" w:rsidP="00C02BE0">
      <w:r>
        <w:lastRenderedPageBreak/>
        <w:t xml:space="preserve">Esta seção recorre a trabalhos que abordam o tema, utilizando citações diretas ou indiretas. O marketing digital é compreendido como a aplicação de práticas de marketing mediada pelo uso de tecnologias digitais. Estudos recentes destacam que a adoção de ferramentas e estratégias digitais depende fortemente do planejamento e da compreensão da jornada de compra do consumidor.  O Petto adota o Mix de Marketing Digital estruturado nos 5 </w:t>
      </w:r>
      <w:proofErr w:type="spellStart"/>
      <w:r>
        <w:t>Ps:Preço</w:t>
      </w:r>
      <w:proofErr w:type="spellEnd"/>
      <w:r>
        <w:t xml:space="preserve">: Utilização do modelo </w:t>
      </w:r>
      <w:proofErr w:type="spellStart"/>
      <w:r>
        <w:t>freemium</w:t>
      </w:r>
      <w:proofErr w:type="spellEnd"/>
      <w:r>
        <w:t xml:space="preserve"> para captar usuários, com opções de planos mensais (R$ 9,90 a R$ 14,90) após um </w:t>
      </w:r>
      <w:proofErr w:type="spellStart"/>
      <w:r>
        <w:t>trial</w:t>
      </w:r>
      <w:proofErr w:type="spellEnd"/>
      <w:r>
        <w:t xml:space="preserve"> de 30 dias.  Praça: Distribuição 100% digital via navegador (PWA), eliminando barreiras de download em lojas de aplicativos.  Promoção: Estratégias que combinam redes sociais (Instagram e TikTok), Google </w:t>
      </w:r>
      <w:proofErr w:type="spellStart"/>
      <w:r>
        <w:t>Ads</w:t>
      </w:r>
      <w:proofErr w:type="spellEnd"/>
      <w:r>
        <w:t xml:space="preserve">, influenciadores e um forte esquema de parcerias locais.  Produto: Uma plataforma que permite o cadastro de pets, controle de vacinas, lembretes automáticos e integração B2B com clínicas.  Pessoas: Equipe multidisciplinar de desenvolvimento técnico e gestão. </w:t>
      </w:r>
    </w:p>
    <w:p w14:paraId="5BC0C866" w14:textId="28B9DEB0" w:rsidR="00C02BE0" w:rsidRDefault="00C02BE0" w:rsidP="00C02BE0">
      <w:r w:rsidRPr="00C02BE0">
        <w:t xml:space="preserve">3. PROCEDIMENTOS METODOLÓGICOS E IMPLEMENTAÇÃO </w:t>
      </w:r>
      <w:proofErr w:type="spellStart"/>
      <w:r w:rsidRPr="00C02BE0">
        <w:t>TÉCNICAEsta</w:t>
      </w:r>
      <w:proofErr w:type="spellEnd"/>
      <w:r w:rsidRPr="00C02BE0">
        <w:t xml:space="preserve"> pesquisa caracteriza-se como um estudo de caso descritivo e exploratório, com abordagem mista (qualitativa e quantitativa). A coleta de dados mercadológicos foi realizada por meio de um questionário estruturado online, aplicado a uma amostra de 16 potenciais usuários, com o intuito de validar a aceitação do mercado frente à solução.  3.1 Ferramentas e Tecnologias </w:t>
      </w:r>
      <w:proofErr w:type="spellStart"/>
      <w:r w:rsidRPr="00C02BE0">
        <w:t>AdotadasPara</w:t>
      </w:r>
      <w:proofErr w:type="spellEnd"/>
      <w:r w:rsidRPr="00C02BE0">
        <w:t xml:space="preserve"> a viabilização do projeto, desde a concepção do plano de negócios até a codificação final da aplicação web progressiva (PWA), foi estabelecida uma </w:t>
      </w:r>
      <w:proofErr w:type="spellStart"/>
      <w:r w:rsidRPr="00C02BE0">
        <w:t>stack</w:t>
      </w:r>
      <w:proofErr w:type="spellEnd"/>
      <w:r w:rsidRPr="00C02BE0">
        <w:t xml:space="preserve"> tecnológica focada em eficiência e escalabilidade. As principais ferramentas utilizadas </w:t>
      </w:r>
      <w:proofErr w:type="spellStart"/>
      <w:r w:rsidRPr="00C02BE0">
        <w:t>abrangeram:Gestão</w:t>
      </w:r>
      <w:proofErr w:type="spellEnd"/>
      <w:r w:rsidRPr="00C02BE0">
        <w:t xml:space="preserve"> e Documentação: [Insira aqui ferramentas como </w:t>
      </w:r>
      <w:proofErr w:type="spellStart"/>
      <w:r w:rsidRPr="00C02BE0">
        <w:t>Notion</w:t>
      </w:r>
      <w:proofErr w:type="spellEnd"/>
      <w:r w:rsidRPr="00C02BE0">
        <w:t xml:space="preserve">, </w:t>
      </w:r>
      <w:proofErr w:type="spellStart"/>
      <w:r w:rsidRPr="00C02BE0">
        <w:t>Trello</w:t>
      </w:r>
      <w:proofErr w:type="spellEnd"/>
      <w:r w:rsidRPr="00C02BE0">
        <w:t xml:space="preserve">, Google </w:t>
      </w:r>
      <w:proofErr w:type="spellStart"/>
      <w:r w:rsidRPr="00C02BE0">
        <w:t>Docs</w:t>
      </w:r>
      <w:proofErr w:type="spellEnd"/>
      <w:r w:rsidRPr="00C02BE0">
        <w:t xml:space="preserve">, Word] para o planejamento de marketing e estruturação das regras de </w:t>
      </w:r>
      <w:proofErr w:type="spellStart"/>
      <w:r w:rsidRPr="00C02BE0">
        <w:t>negócio.Design</w:t>
      </w:r>
      <w:proofErr w:type="spellEnd"/>
      <w:r w:rsidRPr="00C02BE0">
        <w:t xml:space="preserve"> e Prototipação: [Insira aqui ferramentas como </w:t>
      </w:r>
      <w:proofErr w:type="spellStart"/>
      <w:r w:rsidRPr="00C02BE0">
        <w:t>Figma</w:t>
      </w:r>
      <w:proofErr w:type="spellEnd"/>
      <w:r w:rsidRPr="00C02BE0">
        <w:t xml:space="preserve">, </w:t>
      </w:r>
      <w:proofErr w:type="spellStart"/>
      <w:r w:rsidRPr="00C02BE0">
        <w:t>Canva</w:t>
      </w:r>
      <w:proofErr w:type="spellEnd"/>
      <w:r w:rsidRPr="00C02BE0">
        <w:t>, Adobe XD] para a criação da identidade visual, logomarca e fluxos de tela (UX/UI).Desenvolvimento Front-</w:t>
      </w:r>
      <w:proofErr w:type="spellStart"/>
      <w:r w:rsidRPr="00C02BE0">
        <w:t>end</w:t>
      </w:r>
      <w:proofErr w:type="spellEnd"/>
      <w:r w:rsidRPr="00C02BE0">
        <w:t>: [</w:t>
      </w:r>
      <w:proofErr w:type="spellStart"/>
      <w:r w:rsidRPr="00C02BE0">
        <w:t>Ex</w:t>
      </w:r>
      <w:proofErr w:type="spellEnd"/>
      <w:r w:rsidRPr="00C02BE0">
        <w:t xml:space="preserve">: </w:t>
      </w:r>
      <w:proofErr w:type="spellStart"/>
      <w:r w:rsidRPr="00C02BE0">
        <w:t>React</w:t>
      </w:r>
      <w:proofErr w:type="spellEnd"/>
      <w:r w:rsidRPr="00C02BE0">
        <w:t xml:space="preserve">, HTML5, CSS3, </w:t>
      </w:r>
      <w:proofErr w:type="spellStart"/>
      <w:r w:rsidRPr="00C02BE0">
        <w:t>JavaScript</w:t>
      </w:r>
      <w:proofErr w:type="spellEnd"/>
      <w:r w:rsidRPr="00C02BE0">
        <w:t xml:space="preserve">] para garantir uma interface responsiva e a estrutura de PWA, permitindo a instalação do sistema sem a necessidade de lojas de </w:t>
      </w:r>
      <w:proofErr w:type="spellStart"/>
      <w:r w:rsidRPr="00C02BE0">
        <w:t>aplicativos.Desenvolvimento</w:t>
      </w:r>
      <w:proofErr w:type="spellEnd"/>
      <w:r w:rsidRPr="00C02BE0">
        <w:t xml:space="preserve"> Back-</w:t>
      </w:r>
      <w:proofErr w:type="spellStart"/>
      <w:r w:rsidRPr="00C02BE0">
        <w:t>end</w:t>
      </w:r>
      <w:proofErr w:type="spellEnd"/>
      <w:r w:rsidRPr="00C02BE0">
        <w:t xml:space="preserve"> e Banco de Dados: [</w:t>
      </w:r>
      <w:proofErr w:type="spellStart"/>
      <w:r w:rsidRPr="00C02BE0">
        <w:t>Ex</w:t>
      </w:r>
      <w:proofErr w:type="spellEnd"/>
      <w:r w:rsidRPr="00C02BE0">
        <w:t xml:space="preserve">: PHP, Node.js, MySQL] para o gerenciamento seguro das informações dos tutores e prontuários médicos dos </w:t>
      </w:r>
      <w:proofErr w:type="spellStart"/>
      <w:r w:rsidRPr="00C02BE0">
        <w:t>pets.Ambiente</w:t>
      </w:r>
      <w:proofErr w:type="spellEnd"/>
      <w:r w:rsidRPr="00C02BE0">
        <w:t xml:space="preserve"> e Infraestrutura: [</w:t>
      </w:r>
      <w:proofErr w:type="spellStart"/>
      <w:r w:rsidRPr="00C02BE0">
        <w:t>Ex</w:t>
      </w:r>
      <w:proofErr w:type="spellEnd"/>
      <w:r w:rsidRPr="00C02BE0">
        <w:t xml:space="preserve">: Docker rodando via WSL, GitHub, </w:t>
      </w:r>
      <w:proofErr w:type="spellStart"/>
      <w:r w:rsidRPr="00C02BE0">
        <w:t>HostGator</w:t>
      </w:r>
      <w:proofErr w:type="spellEnd"/>
      <w:r w:rsidRPr="00C02BE0">
        <w:t xml:space="preserve">/AWS] para controle de versão, conteinerização e hospedagem da aplicação.3.2 Estrutura e Implementação de </w:t>
      </w:r>
      <w:proofErr w:type="spellStart"/>
      <w:r w:rsidRPr="00C02BE0">
        <w:t>CódigoO</w:t>
      </w:r>
      <w:proofErr w:type="spellEnd"/>
      <w:r w:rsidRPr="00C02BE0">
        <w:t xml:space="preserve"> desenvolvimento seguiu o padrão de arquitetura [</w:t>
      </w:r>
      <w:proofErr w:type="spellStart"/>
      <w:r w:rsidRPr="00C02BE0">
        <w:t>Ex</w:t>
      </w:r>
      <w:proofErr w:type="spellEnd"/>
      <w:r w:rsidRPr="00C02BE0">
        <w:t>: MVC (Model-</w:t>
      </w:r>
      <w:proofErr w:type="spellStart"/>
      <w:r w:rsidRPr="00C02BE0">
        <w:t>View</w:t>
      </w:r>
      <w:proofErr w:type="spellEnd"/>
      <w:r w:rsidRPr="00C02BE0">
        <w:t>-</w:t>
      </w:r>
      <w:proofErr w:type="spellStart"/>
      <w:r w:rsidRPr="00C02BE0">
        <w:t>Controller</w:t>
      </w:r>
      <w:proofErr w:type="spellEnd"/>
      <w:r w:rsidRPr="00C02BE0">
        <w:t xml:space="preserve">) ou API </w:t>
      </w:r>
      <w:proofErr w:type="spellStart"/>
      <w:r w:rsidRPr="00C02BE0">
        <w:t>RESTful</w:t>
      </w:r>
      <w:proofErr w:type="spellEnd"/>
      <w:r w:rsidRPr="00C02BE0">
        <w:t xml:space="preserve">], garantindo que as regras de negócio de saúde preventiva ficassem isoladas da interface do usuário. Para ilustrar o funcionamento central da aplicação, a Figura X demonstra o trecho de código responsável por [explique rapidamente o que o print faz, </w:t>
      </w:r>
      <w:proofErr w:type="spellStart"/>
      <w:r w:rsidRPr="00C02BE0">
        <w:t>ex</w:t>
      </w:r>
      <w:proofErr w:type="spellEnd"/>
      <w:r w:rsidRPr="00C02BE0">
        <w:t xml:space="preserve">: autenticar o usuário / registrar uma nova vacina no banco de </w:t>
      </w:r>
      <w:r w:rsidRPr="00C02BE0">
        <w:lastRenderedPageBreak/>
        <w:t>dados</w:t>
      </w:r>
      <w:proofErr w:type="gramStart"/>
      <w:r w:rsidRPr="00C02BE0">
        <w:t>].[</w:t>
      </w:r>
      <w:proofErr w:type="gramEnd"/>
      <w:r w:rsidRPr="00C02BE0">
        <w:t xml:space="preserve">INSERIR PRINT DO CÓDIGO AQUI - </w:t>
      </w:r>
      <w:proofErr w:type="spellStart"/>
      <w:r w:rsidRPr="00C02BE0">
        <w:t>Ex</w:t>
      </w:r>
      <w:proofErr w:type="spellEnd"/>
      <w:r w:rsidRPr="00C02BE0">
        <w:t xml:space="preserve">: Tela com a função de agendamento ou cadastro do </w:t>
      </w:r>
      <w:proofErr w:type="gramStart"/>
      <w:r w:rsidRPr="00C02BE0">
        <w:t>Pet]Figura</w:t>
      </w:r>
      <w:proofErr w:type="gramEnd"/>
      <w:r w:rsidRPr="00C02BE0">
        <w:t xml:space="preserve"> X - Título descrevendo o código (</w:t>
      </w:r>
      <w:proofErr w:type="spellStart"/>
      <w:r w:rsidRPr="00C02BE0">
        <w:t>Ex</w:t>
      </w:r>
      <w:proofErr w:type="spellEnd"/>
      <w:r w:rsidRPr="00C02BE0">
        <w:t>: Lógica de notificação de vacinas pendentes). Fonte: O Autor (2026</w:t>
      </w:r>
      <w:proofErr w:type="gramStart"/>
      <w:r w:rsidRPr="00C02BE0">
        <w:t>).A</w:t>
      </w:r>
      <w:proofErr w:type="gramEnd"/>
      <w:r w:rsidRPr="00C02BE0">
        <w:t xml:space="preserve"> Figura Y detalha a configuração do Service </w:t>
      </w:r>
      <w:proofErr w:type="spellStart"/>
      <w:r w:rsidRPr="00C02BE0">
        <w:t>Worker</w:t>
      </w:r>
      <w:proofErr w:type="spellEnd"/>
      <w:r w:rsidRPr="00C02BE0">
        <w:t xml:space="preserve">, um dos componentes fundamentais para que a aplicação Petto funcione com características de PWA, permitindo o funcionamento offline e as notificações </w:t>
      </w:r>
      <w:proofErr w:type="spellStart"/>
      <w:r w:rsidRPr="00C02BE0">
        <w:t>push</w:t>
      </w:r>
      <w:proofErr w:type="spellEnd"/>
      <w:r w:rsidRPr="00C02BE0">
        <w:t xml:space="preserve"> essenciais para os lembretes de saúde </w:t>
      </w:r>
      <w:proofErr w:type="gramStart"/>
      <w:r w:rsidRPr="00C02BE0">
        <w:t>animal.[</w:t>
      </w:r>
      <w:proofErr w:type="gramEnd"/>
      <w:r w:rsidRPr="00C02BE0">
        <w:t xml:space="preserve">INSERIR PRINT DO CÓDIGO AQUI - </w:t>
      </w:r>
      <w:proofErr w:type="spellStart"/>
      <w:r w:rsidRPr="00C02BE0">
        <w:t>Ex</w:t>
      </w:r>
      <w:proofErr w:type="spellEnd"/>
      <w:r w:rsidRPr="00C02BE0">
        <w:t xml:space="preserve">: Configuração do PWA ou Service </w:t>
      </w:r>
      <w:proofErr w:type="spellStart"/>
      <w:proofErr w:type="gramStart"/>
      <w:r w:rsidRPr="00C02BE0">
        <w:t>Worker</w:t>
      </w:r>
      <w:proofErr w:type="spellEnd"/>
      <w:r w:rsidRPr="00C02BE0">
        <w:t>]Figura</w:t>
      </w:r>
      <w:proofErr w:type="gramEnd"/>
      <w:r w:rsidRPr="00C02BE0">
        <w:t xml:space="preserve"> Y - Estrutura do arquivo manifesto e Service </w:t>
      </w:r>
      <w:proofErr w:type="spellStart"/>
      <w:r w:rsidRPr="00C02BE0">
        <w:t>Worker</w:t>
      </w:r>
      <w:proofErr w:type="spellEnd"/>
      <w:r w:rsidRPr="00C02BE0">
        <w:t xml:space="preserve">. Fonte: O Autor (2026).4. RESULTADOS E </w:t>
      </w:r>
      <w:proofErr w:type="spellStart"/>
      <w:r w:rsidRPr="00C02BE0">
        <w:t>DISCUSSÃOOs</w:t>
      </w:r>
      <w:proofErr w:type="spellEnd"/>
      <w:r w:rsidRPr="00C02BE0">
        <w:t xml:space="preserve"> resultados da pesquisa de validação confirmaram a viabilidade do Petto e forneceram diretrizes claras para o plano de marketing digital. A análise dos gráficos gerados pelo questionário revela os seguintes </w:t>
      </w:r>
      <w:proofErr w:type="spellStart"/>
      <w:r w:rsidRPr="00C02BE0">
        <w:t>cenários:Perfil</w:t>
      </w:r>
      <w:proofErr w:type="spellEnd"/>
      <w:r w:rsidRPr="00C02BE0">
        <w:t xml:space="preserve"> Demográfico e Posse de Pets (Gráficos 1 e 2): A amostra é majoritariamente jovem e nativa digital. Constatou-se que 31,3% dos respondentes possuem entre 18 e 25 anos, enquanto 50% concentram-se na faixa de 26 a 45 anos. Destes, 93,8% afirmaram possuir animais de </w:t>
      </w:r>
      <w:proofErr w:type="gramStart"/>
      <w:r w:rsidRPr="00C02BE0">
        <w:t>estimação ,</w:t>
      </w:r>
      <w:proofErr w:type="gramEnd"/>
      <w:r w:rsidRPr="00C02BE0">
        <w:t xml:space="preserve"> o que atesta a alta aderência e qualificação da amostra para os propósitos deste estudo.  Comportamento Preventivo e Digital (Gráficos 3 e 4): Foi identificado um déficit no acompanhamento de saúde de rotina, visto que 81,3% dos tutores relataram levar seus pets ao veterinário apenas quando estritamente necessário (em casos de doença). Agrava-se a este cenário o fato de que 93,8% nunca utilizaram plataformas digitais para o gerenciamento da saúde </w:t>
      </w:r>
      <w:proofErr w:type="gramStart"/>
      <w:r w:rsidRPr="00C02BE0">
        <w:t>animal ,</w:t>
      </w:r>
      <w:proofErr w:type="gramEnd"/>
      <w:r w:rsidRPr="00C02BE0">
        <w:t xml:space="preserve"> o que corrobora a existência de um vasto mercado inexplorado para soluções tecnológicas como o Petto.  Percepção de Valor e Funcionalidades (Gráficos 5 e 6): Apesar da baixa adoção atual de tecnologias de saúde animal, 93,8% dos participantes avaliaram que uma carteira digital de vacinação seria extremamente útil. Quando questionados sobre as funcionalidades cruciais, o "Histórico de Vacinação" e os "Lembretes Automáticos" receberam a nota máxima de importância pela esmagadora maioria.  Monetização e Integrações (Gráficos 7 e 8): Validando o modelo </w:t>
      </w:r>
      <w:proofErr w:type="spellStart"/>
      <w:r w:rsidRPr="00C02BE0">
        <w:t>freemium</w:t>
      </w:r>
      <w:proofErr w:type="spellEnd"/>
      <w:r w:rsidRPr="00C02BE0">
        <w:t xml:space="preserve"> proposto no planejamento, 81,3% dos respondentes demonstraram disposição para pagar por um plano premium, desde que o custo seja acessível. Além disso, 75% manifestaram desejo de que a plataforma permita a integração com agendamentos </w:t>
      </w:r>
      <w:proofErr w:type="gramStart"/>
      <w:r w:rsidRPr="00C02BE0">
        <w:t>veterinários ,</w:t>
      </w:r>
      <w:proofErr w:type="gramEnd"/>
      <w:r w:rsidRPr="00C02BE0">
        <w:t xml:space="preserve"> reforçando a tese de que o Petto deve atuar como um ecossistema (B2B2C) unindo tutores e clínicas parceiras.  Motivadores e Potencial de Crescimento (Gráficos 9 e 10): A busca por melhor "Organização" e "Facilidade no acompanhamento" emergiram como os maiores motivadores de uso. O potencial de escalabilidade orgânica da marca é alto, visto que 56,3% dos respondentes afirmam acreditar que amigos e familiares adeririam à solução.  Tais resultados comprovam que a resistência ao uso de um aplicativo de saúde pet não se dá por rejeição à ideia, mas pela falta de soluções integradas, leves (sem necessidade de downloads pesados) e empáticas no mercado nacional atual.  Dica para os prints de código: Quando for colar os prints, tente </w:t>
      </w:r>
      <w:r w:rsidRPr="00C02BE0">
        <w:lastRenderedPageBreak/>
        <w:t>usar imagens onde o código esteja bem legível (com um fundo escuro do seu editor e cores vivas nas variáveis ajudam bastante na impressão do PDF final do artigo).</w:t>
      </w:r>
    </w:p>
    <w:p w14:paraId="130DC444" w14:textId="24DA0A10" w:rsidR="00C02BE0" w:rsidRDefault="00C02BE0" w:rsidP="00C02BE0">
      <w:r>
        <w:t>3. PROCEDIMENTOS METODOLÓGICOS</w:t>
      </w:r>
    </w:p>
    <w:p w14:paraId="122F1C87" w14:textId="77777777" w:rsidR="00C02BE0" w:rsidRDefault="00C02BE0" w:rsidP="00C02BE0">
      <w:r>
        <w:t>Esta etapa detalha os materiais e métodos utilizados na pesquisa. Trata-se de uma pesquisa de caráter quantitativo e exploratório. Os dados foram coletados por meio de um questionário estruturado online, aplicado a uma amostra de 16 potenciais usuários.  Para a análise de viabilidade do modelo de negócio, elaborou-se uma matriz SWOT e o Modelo Mental do Plano de Marketing Digital (PMD), dividido nas fases de Atração, Ativação, Retenção, Conversão e Referência.  4. RESULTADOS E DISCUSSÃO</w:t>
      </w:r>
    </w:p>
    <w:p w14:paraId="346626E2" w14:textId="77777777" w:rsidR="00C02BE0" w:rsidRDefault="00C02BE0" w:rsidP="00C02BE0">
      <w:r>
        <w:t>Nesta seção, os resultados são apresentados e analisados criticamente. A análise do perfil demográfico demonstrou uma predominância de jovens adultos, com 31,3% dos respondentes na faixa de 18 a 25 anos, e 50% concentrados entre 26 e 45 anos.  Os principais achados mercadológicos indicam que:93,8% dos participantes possuem animais de estimação.  81,3% levam seus pets ao veterinário apenas quando necessário, evidenciando uma falha no acompanhamento preventivo periódico.  A taxa de adoção prévia de aplicativos de saúde pet é quase nula (93,8% nunca usaram), configurando um cenário de "oceano azul" digital.  75% dos inquiridos desejam que o sistema possua integração com serviços de agendamento em clínicas.  81,3% demonstram disposição financeira para assinar a plataforma, desde que o valor seja acessível.  Esses dados confirmam que o impacto das ferramentas digitais depende de um planejamento que atenda especificamente às dores do mercado. A estratégia da plataforma de não exigir o download, sendo uma aplicação web progressiva (PWA), responde diretamente à necessidade de facilidade de acesso.  5. CONCLUSÃO</w:t>
      </w:r>
    </w:p>
    <w:p w14:paraId="4DEE7CA6" w14:textId="77777777" w:rsidR="00C02BE0" w:rsidRDefault="00C02BE0" w:rsidP="00C02BE0">
      <w:r>
        <w:t>A conclusão deve sintetizar como os objetivos foram alcançados e apontar trabalhos futuros. O presente artigo demonstrou a viabilidade de mercado para o Petto, validada pela alta receptividade de uma amostra de potenciais usuários. O plano de marketing digital delineado provou ser essencial para contornar ameaças como a desconfiança inicial e a concorrência, visando a meta de converter 20% da base gratuita em assinantes em 12 meses. Recomenda-se, para pesquisas futuras, o acompanhamento longitudinal dos indicadores de efetividade (KPIs) após o lançamento da plataforma.  REFERÊNCIAS</w:t>
      </w:r>
    </w:p>
    <w:p w14:paraId="40ED1326" w14:textId="5130D042" w:rsidR="00153959" w:rsidRDefault="00C02BE0" w:rsidP="00C02BE0">
      <w:r>
        <w:t xml:space="preserve">(Siga as NORMAS DA ABNT, conforme indicado nas instruções).  ABINPET — Associação Brasileira da Indústria de Produtos para Animais de Estimação. Informações Gerais do Setor Pet no Brasil. Disponível em: https://abinpet.org.br/informacoes-gerais-do-setor/. Acesso em: 18 mai. 2026.  </w:t>
      </w:r>
      <w:r>
        <w:lastRenderedPageBreak/>
        <w:t>OLIVEIRA, I. D. et al. Marketing digital no Brasil: temas emergentes e pesquisas futuras. Revista Foco, v. 18, n. 7, p. e9276, 2025.</w:t>
      </w:r>
    </w:p>
    <w:sectPr w:rsidR="00153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E0"/>
    <w:rsid w:val="000931AD"/>
    <w:rsid w:val="00153959"/>
    <w:rsid w:val="0040799A"/>
    <w:rsid w:val="004F389C"/>
    <w:rsid w:val="0072655E"/>
    <w:rsid w:val="007F5D0C"/>
    <w:rsid w:val="008C178D"/>
    <w:rsid w:val="00A6360E"/>
    <w:rsid w:val="00C0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76DCD"/>
  <w15:chartTrackingRefBased/>
  <w15:docId w15:val="{27399BDE-84D9-4516-9CF7-FADFCB0D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B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B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B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B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B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B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1819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Da Silva</dc:creator>
  <cp:keywords/>
  <dc:description/>
  <cp:lastModifiedBy>Jônatas Da Silva</cp:lastModifiedBy>
  <cp:revision>1</cp:revision>
  <dcterms:created xsi:type="dcterms:W3CDTF">2026-06-08T02:53:00Z</dcterms:created>
  <dcterms:modified xsi:type="dcterms:W3CDTF">2026-06-08T02:55:00Z</dcterms:modified>
</cp:coreProperties>
</file>