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Aquisição de dispositivos móveis do tipo smartphone, com sistema operacional Android, destinados ao uso de servidores públicos em atividades administrativas, fiscalização e comunicação interna.</w:t>
      </w:r>
    </w:p>
    <w:p w14:paraId="3E27757C" w14:textId="77777777" w:rsidR="00627B5C" w:rsidRDefault="00000000">
      <w:r>
        <w:t>Justificativa da necessidade: A necessidade de atualização tecnológica e otimização dos meios de comunicação para servidores públicos justifica a compra de celulares com sistema operacional Android. Esta aquisição visa aumentar a eficiência, economia e agilidade nas rotinas operacionais, conforme estipulado pelo princípio da eficiência na administração pública, nos termos do artigo 37 da Constituição Federal e reiterada pela Lei nº 14.133/2021 em seu artigo 5º, garantindo um procedimento licitatório alinhado aos princípios de legalidade, impessoalidade e moralidade.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45571900" w14:textId="77777777" w:rsidR="002209ED" w:rsidRDefault="002209ED">
      <w:r w:rsidRPr="002209ED">
        <w:t>Status: O objeto da contratação já consta no Plano de Contratações Anual (PCA) da instituição, garantindo assim a previsibilidade e adequação orçamentária necessárias.</w:t>
      </w:r>
    </w:p>
    <w:p w14:paraId="1CD34C8A" w14:textId="174BCAFF" w:rsidR="002209ED" w:rsidRDefault="00000000" w:rsidP="002209ED"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Requisitos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712C1150" w14:textId="77777777" w:rsidR="002209ED" w:rsidRDefault="002209ED" w:rsidP="002209ED">
      <w:r>
        <w:t xml:space="preserve">-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>: Os celulares devem possuir, no mínimo, 6GB de RAM, 128GB de armazenamento interno, conexão 4G LTE, Wi-Fi, dual SIM, bateria com alta durabilidade, resistência a água e poeira, sistema operacional Android atualizado e capacidade de receber atualizações futuras do sistema.</w:t>
      </w:r>
    </w:p>
    <w:p w14:paraId="42A11955" w14:textId="77777777" w:rsidR="002209ED" w:rsidRDefault="002209ED" w:rsidP="002209ED">
      <w:r>
        <w:t xml:space="preserve">- </w:t>
      </w:r>
      <w:proofErr w:type="spellStart"/>
      <w:r>
        <w:t>Integrações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Compatibilidades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>: É necessário que os dispositivos sejam compatíveis com as redes móveis brasileiras e possuam capacidade de integração com sistemas de gestão internos já utilizados pelos órgãos públicos, como sistemas de e-mail, ERP e aplicativos de comunicação corporativa.</w:t>
      </w:r>
    </w:p>
    <w:p w14:paraId="022BCC7A" w14:textId="77777777" w:rsidR="002209ED" w:rsidRDefault="002209ED" w:rsidP="002209ED">
      <w:r>
        <w:t xml:space="preserve">- </w:t>
      </w:r>
      <w:proofErr w:type="spellStart"/>
      <w:r>
        <w:t>Experiência</w:t>
      </w:r>
      <w:proofErr w:type="spellEnd"/>
      <w:r>
        <w:t xml:space="preserve"> com </w:t>
      </w:r>
      <w:proofErr w:type="spellStart"/>
      <w:r>
        <w:t>Contratações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>: Será avaliada a experiência anterior dos fornecedores no fornecimento de tecnologia móvel para setores públicos, garantindo que understandam as especificidades e requerimentos dessa esfera.</w:t>
      </w:r>
    </w:p>
    <w:p w14:paraId="1930AB50" w14:textId="51B75B06" w:rsidR="00627B5C" w:rsidRDefault="00000000" w:rsidP="002209ED">
      <w:r>
        <w:t xml:space="preserve">- </w:t>
      </w:r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O prazo estimado para a entrega e implantação dos dispositivos é de 3 meses a partir da assinatura do contrato.</w:t>
      </w:r>
    </w:p>
    <w:p w14:paraId="7B28C93E" w14:textId="77777777" w:rsidR="00627B5C" w:rsidRDefault="00000000">
      <w:r>
        <w:t>- Forma de Pagamento: O pagamento será realizado mediante entrega e aceitação dos celulares, previsto para ser efetuado em parcela única após a verificação da conformidade dos produtos com as especificações técnicas.</w:t>
      </w:r>
    </w:p>
    <w:p w14:paraId="66BD3DAA" w14:textId="77777777" w:rsidR="00627B5C" w:rsidRDefault="00000000">
      <w:r>
        <w:t>- Critérios de Seleção: Os critérios de seleção incluirão preço, conformidade técnica com os requisitos, prazo de entrega, garantia oferecida e suporte técnico posvenda.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Calcula-se a necessidade de adquirir aproximadamente 500 unidades, sujeito a ajustes conforme disponibilidade orçamentária e resultados da fase de planejamento.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Aquisição de celulares com especificações superiores para futura prova de tecnologia e menor necessidade de renovação.</w:t>
      </w:r>
    </w:p>
    <w:p w14:paraId="50940E7C" w14:textId="77777777" w:rsidR="00627B5C" w:rsidRDefault="00000000">
      <w:r>
        <w:t>Alternativa B: Adoção de dispositivo com especificações básicas que atendem ao mínimo necessário, reduzindo custos imediatos.</w:t>
      </w:r>
    </w:p>
    <w:p w14:paraId="5AFC91FF" w14:textId="77777777" w:rsidR="00627B5C" w:rsidRDefault="00000000">
      <w:r>
        <w:t>Alternativa C: Contratação de leasing de equipamentos, proporcionando atualização tecnológica contínua.</w:t>
      </w:r>
    </w:p>
    <w:p w14:paraId="2679D382" w14:textId="77777777" w:rsidR="00627B5C" w:rsidRDefault="00000000">
      <w:r>
        <w:t>Análise comparativa: Será realizada uma análise comparativa detalhada, considerando custo-benefício das alternativas, impactos a longo prazo na administração pública, flexibilidade e adaptabilidade tecnológica.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A estimativa de preços baseada em pesquisa de mercado recente indica que o custo unitário poderá variar de R$ 1.000,00 a R$ 2.500,00, dependendo das especificações técnicas e quantidades adquiridas.</w:t>
      </w:r>
    </w:p>
    <w:p w14:paraId="5FC75A98" w14:textId="77777777" w:rsidR="00627B5C" w:rsidRDefault="00000000">
      <w:r>
        <w:rPr>
          <w:b/>
          <w:sz w:val="24"/>
        </w:rPr>
        <w:t>7. Descrição da Solução Como Um Todo</w:t>
      </w:r>
    </w:p>
    <w:p w14:paraId="7DEB6BC8" w14:textId="77777777" w:rsidR="00627B5C" w:rsidRDefault="00000000">
      <w:r>
        <w:lastRenderedPageBreak/>
        <w:t>Solução selecionada: Propõe-se a aquisição de dispositivos que sejam robustos, seguros e compatíveis com as necessidades atuais e futuras dos serviços públicos, fornecendo assim uma solução completa que atenda ao princípio da eficiência e economicidade.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Não há previsão de parcelamento para essa contratação, considerando que o pagamento será realizado em parcela única após a entrega dos produtos.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Espera-se que a implementação dos novos celulares melhore significativamente a comunicação e a produtividade dos servidores, trazendo ganhos em eficiência operacional e redução dos tempos de resposta nas atividades de campo.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Deverão ser realizadas avaliações técnicas iniciais, licenças e autorizações necessárias, bem como ajustes no planejamento financeiro e orçamentário para acomodar a nova despesa.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Podem ocorrer contratações adicionais para serviços de suporte e manutenção dos dispositivos, assim como possíveis atualizações de software e segurança.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A aquisição será realizada considerando critérios de sustentabilidade, exigindo que os produtos tenham certificações de baixo impacto ambiental e sejam recicláveis ao final de sua vida útil.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A contratação é plenamente viável à luz dos princípios de legalidade, impessoalidade, moralidade, publicidade e eficiência, atendendo diretamente ao interesse público por meio da modernização de equipamentos.</w:t>
      </w:r>
    </w:p>
    <w:p w14:paraId="6087AAA6" w14:textId="5E79FA4C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14. </w:t>
      </w:r>
      <w:proofErr w:type="spellStart"/>
      <w:r w:rsidRPr="002209ED">
        <w:rPr>
          <w:b/>
          <w:sz w:val="24"/>
        </w:rPr>
        <w:t>Conformidade</w:t>
      </w:r>
      <w:proofErr w:type="spellEnd"/>
      <w:r w:rsidRPr="002209ED">
        <w:rPr>
          <w:b/>
          <w:sz w:val="24"/>
        </w:rPr>
        <w:t xml:space="preserve"> com a Lei Geral de </w:t>
      </w:r>
      <w:proofErr w:type="spellStart"/>
      <w:r w:rsidRPr="002209ED">
        <w:rPr>
          <w:b/>
          <w:sz w:val="24"/>
        </w:rPr>
        <w:t>Proteção</w:t>
      </w:r>
      <w:proofErr w:type="spellEnd"/>
      <w:r w:rsidRPr="002209ED">
        <w:rPr>
          <w:b/>
          <w:sz w:val="24"/>
        </w:rPr>
        <w:t xml:space="preserve"> de Dados (LGPD)</w:t>
      </w:r>
    </w:p>
    <w:p w14:paraId="7C800E0C" w14:textId="4FAA9744" w:rsidR="00627B5C" w:rsidRDefault="002209ED" w:rsidP="002209ED">
      <w:proofErr w:type="spellStart"/>
      <w:r>
        <w:t>Descrição</w:t>
      </w:r>
      <w:proofErr w:type="spellEnd"/>
      <w:r>
        <w:t>: Todas as operações com os celulares seguirão estritamente as normas da LGPD, garantindo a proteção dos dados pessoais, direitos dos titulares e responsabilidade dos agentes de tratamento.</w:t>
      </w:r>
    </w:p>
    <w:p w14:paraId="527E9553" w14:textId="6F0B4AAB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15. </w:t>
      </w:r>
      <w:proofErr w:type="spellStart"/>
      <w:r w:rsidRPr="002209ED">
        <w:rPr>
          <w:b/>
          <w:sz w:val="24"/>
        </w:rPr>
        <w:t>Riscos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Técnicos</w:t>
      </w:r>
      <w:proofErr w:type="spellEnd"/>
      <w:r w:rsidRPr="002209ED">
        <w:rPr>
          <w:b/>
          <w:sz w:val="24"/>
        </w:rPr>
        <w:t xml:space="preserve"> e </w:t>
      </w:r>
      <w:proofErr w:type="spellStart"/>
      <w:r w:rsidRPr="002209ED">
        <w:rPr>
          <w:b/>
          <w:sz w:val="24"/>
        </w:rPr>
        <w:t>Estratégias</w:t>
      </w:r>
      <w:proofErr w:type="spellEnd"/>
      <w:r w:rsidRPr="002209ED">
        <w:rPr>
          <w:b/>
          <w:sz w:val="24"/>
        </w:rPr>
        <w:t xml:space="preserve"> de </w:t>
      </w:r>
      <w:proofErr w:type="spellStart"/>
      <w:r w:rsidRPr="002209ED">
        <w:rPr>
          <w:b/>
          <w:sz w:val="24"/>
        </w:rPr>
        <w:t>Mitigação</w:t>
      </w:r>
      <w:proofErr w:type="spellEnd"/>
    </w:p>
    <w:p w14:paraId="190F5EC6" w14:textId="1F3C80D4" w:rsidR="002209ED" w:rsidRDefault="002209ED" w:rsidP="002209ED">
      <w:proofErr w:type="spellStart"/>
      <w:r>
        <w:t>Riscos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>: Os riscos técnicos incluem incompatibilidade com infraestrutura existente, falhas de hardware e software, e desafios na integração com sistemas de gestão.</w:t>
      </w:r>
    </w:p>
    <w:p w14:paraId="7E884595" w14:textId="7DB39FED" w:rsidR="002209ED" w:rsidRDefault="002209ED" w:rsidP="002209ED">
      <w:proofErr w:type="spellStart"/>
      <w:r>
        <w:t>Medidas</w:t>
      </w:r>
      <w:proofErr w:type="spellEnd"/>
      <w:r>
        <w:t xml:space="preserve"> de </w:t>
      </w:r>
      <w:proofErr w:type="spellStart"/>
      <w:r>
        <w:t>mitigação</w:t>
      </w:r>
      <w:proofErr w:type="spellEnd"/>
      <w:r>
        <w:t>: Para mitigar os riscos, propõe-se a realização de testes de compatibilidade antes da compra, escolha de fornecedores renomados com garantia ampla e estabelecimento de contrato que inclua suporte técnico contínuo.</w:t>
      </w:r>
    </w:p>
    <w:p w14:paraId="2B2CF629" w14:textId="0499DFED" w:rsidR="002209ED" w:rsidRDefault="002209ED" w:rsidP="002209ED">
      <w:r w:rsidRPr="002209ED">
        <w:rPr>
          <w:b/>
          <w:sz w:val="24"/>
        </w:rPr>
        <w:t xml:space="preserve">16. </w:t>
      </w:r>
      <w:proofErr w:type="spellStart"/>
      <w:r w:rsidRPr="002209ED">
        <w:rPr>
          <w:b/>
          <w:sz w:val="24"/>
        </w:rPr>
        <w:t>Benefícios</w:t>
      </w:r>
      <w:proofErr w:type="spellEnd"/>
      <w:r w:rsidRPr="002209ED">
        <w:rPr>
          <w:b/>
          <w:sz w:val="24"/>
        </w:rPr>
        <w:t xml:space="preserve"> Qualitativos </w:t>
      </w:r>
      <w:proofErr w:type="spellStart"/>
      <w:r w:rsidRPr="002209ED">
        <w:rPr>
          <w:b/>
          <w:sz w:val="24"/>
        </w:rPr>
        <w:t>Não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Mensuráveis</w:t>
      </w:r>
      <w:proofErr w:type="spellEnd"/>
    </w:p>
    <w:p w14:paraId="4DE6F9B9" w14:textId="76EC57B6" w:rsidR="002209ED" w:rsidRDefault="002209ED" w:rsidP="002209ED">
      <w:proofErr w:type="spellStart"/>
      <w:r>
        <w:t>Descrição</w:t>
      </w:r>
      <w:proofErr w:type="spellEnd"/>
      <w:r>
        <w:t>: A aquisição proporcionará melhorias qualitativas notáveis como transparência nas comunicações, eficiência no atendimento público, minimização de erros operacionais e melhoria na qualidade do serviço prestado aos cidadãos.</w:t>
      </w:r>
    </w:p>
    <w:p w14:paraId="3DB3AF03" w14:textId="77777777" w:rsidR="002209ED" w:rsidRDefault="002209ED" w:rsidP="002209ED"/>
    <w:p w14:paraId="4A71B885" w14:textId="1FA9F8BC" w:rsidR="002209ED" w:rsidRDefault="002209ED" w:rsidP="002209ED">
      <w:r w:rsidRPr="002209ED">
        <w:t xml:space="preserve">Declaro que </w:t>
      </w:r>
      <w:proofErr w:type="spellStart"/>
      <w:r w:rsidRPr="002209ED">
        <w:t>este</w:t>
      </w:r>
      <w:proofErr w:type="spellEnd"/>
      <w:r w:rsidRPr="002209ED">
        <w:t xml:space="preserve"> </w:t>
      </w:r>
      <w:proofErr w:type="spellStart"/>
      <w:r w:rsidRPr="002209ED">
        <w:t>Estudo</w:t>
      </w:r>
      <w:proofErr w:type="spellEnd"/>
      <w:r w:rsidRPr="002209ED">
        <w:t xml:space="preserve"> Técnico </w:t>
      </w:r>
      <w:proofErr w:type="spellStart"/>
      <w:r w:rsidRPr="002209ED">
        <w:t>Preliminar</w:t>
      </w:r>
      <w:proofErr w:type="spellEnd"/>
      <w:r w:rsidRPr="002209ED">
        <w:t xml:space="preserve"> </w:t>
      </w:r>
      <w:proofErr w:type="spellStart"/>
      <w:r w:rsidRPr="002209ED">
        <w:t>atende</w:t>
      </w:r>
      <w:proofErr w:type="spellEnd"/>
      <w:r w:rsidRPr="002209ED">
        <w:t xml:space="preserve"> </w:t>
      </w:r>
      <w:proofErr w:type="spellStart"/>
      <w:r w:rsidRPr="002209ED">
        <w:t>às</w:t>
      </w:r>
      <w:proofErr w:type="spellEnd"/>
      <w:r w:rsidRPr="002209ED">
        <w:t xml:space="preserve"> </w:t>
      </w:r>
      <w:proofErr w:type="spellStart"/>
      <w:r w:rsidRPr="002209ED">
        <w:t>exigências</w:t>
      </w:r>
      <w:proofErr w:type="spellEnd"/>
      <w:r w:rsidRPr="002209ED">
        <w:t xml:space="preserve"> do art. 18 da Lei nº 14.133/2021 e segue </w:t>
      </w:r>
      <w:proofErr w:type="spellStart"/>
      <w:r w:rsidRPr="002209ED">
        <w:t>os</w:t>
      </w:r>
      <w:proofErr w:type="spellEnd"/>
      <w:r w:rsidRPr="002209ED">
        <w:t xml:space="preserve"> </w:t>
      </w:r>
      <w:proofErr w:type="spellStart"/>
      <w:r w:rsidRPr="002209ED">
        <w:t>parâmetros</w:t>
      </w:r>
      <w:proofErr w:type="spellEnd"/>
      <w:r w:rsidRPr="002209ED">
        <w:t xml:space="preserve"> </w:t>
      </w:r>
      <w:proofErr w:type="spellStart"/>
      <w:r w:rsidRPr="002209ED">
        <w:t>estabelecidos</w:t>
      </w:r>
      <w:proofErr w:type="spellEnd"/>
      <w:r w:rsidRPr="002209ED">
        <w:t xml:space="preserve"> pela </w:t>
      </w:r>
      <w:proofErr w:type="spellStart"/>
      <w:r w:rsidRPr="002209ED">
        <w:t>Instrução</w:t>
      </w:r>
      <w:proofErr w:type="spellEnd"/>
      <w:r w:rsidRPr="002209ED">
        <w:t xml:space="preserve"> </w:t>
      </w:r>
      <w:proofErr w:type="spellStart"/>
      <w:r w:rsidRPr="002209ED">
        <w:t>Normativa</w:t>
      </w:r>
      <w:proofErr w:type="spellEnd"/>
      <w:r w:rsidRPr="002209ED">
        <w:t xml:space="preserve"> SEGES/ME nº 05/2017.</w:t>
      </w:r>
    </w:p>
    <w:p w14:paraId="57A7EC14" w14:textId="77777777" w:rsidR="00627B5C" w:rsidRPr="002209ED" w:rsidRDefault="00000000">
      <w:pPr>
        <w:rPr>
          <w:b/>
          <w:bCs/>
        </w:rPr>
      </w:pPr>
      <w:proofErr w:type="spellStart"/>
      <w:r w:rsidRPr="002209ED">
        <w:rPr>
          <w:b/>
          <w:bCs/>
        </w:rPr>
        <w:t>Aprovo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este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documento</w:t>
      </w:r>
      <w:proofErr w:type="spellEnd"/>
      <w:r w:rsidRPr="002209ED">
        <w:rPr>
          <w:b/>
          <w:bCs/>
        </w:rPr>
        <w:t>.</w:t>
      </w:r>
    </w:p>
    <w:p w14:paraId="263151E3" w14:textId="3105F9CD" w:rsidR="00D55B0B" w:rsidRDefault="00D55B0B">
      <w:r w:rsidRPr="00D55B0B">
        <w:lastRenderedPageBreak/>
        <w:t xml:space="preserve">__________________________________________  </w:t>
      </w:r>
    </w:p>
    <w:p w14:paraId="60188FB5" w14:textId="77777777" w:rsidR="00627B5C" w:rsidRDefault="00000000">
      <w:r>
        <w:t>ITUVERAVA,</w:t>
      </w:r>
      <w:proofErr w:type="gramEnd"/>
      <w:r>
        <w:t xml:space="preserve"> 06 de maio de 2025</w:t>
      </w:r>
    </w:p>
    <w:p w14:paraId="294E07CB" w14:textId="77777777" w:rsidR="00627B5C" w:rsidRDefault="00000000">
      <w:r>
        <w:t>[nome protected]</w:t>
      </w:r>
    </w:p>
    <w:p w14:paraId="318DC5F2" w14:textId="77777777" w:rsidR="00627B5C" w:rsidRDefault="00000000">
      <w:r>
        <w:t>Prefeito Municipal</w:t>
      </w:r>
    </w:p>
    <w:sectPr w:rsidR="00627B5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24327" w14:textId="77777777" w:rsidR="00401FEA" w:rsidRDefault="00401FEA">
      <w:pPr>
        <w:spacing w:after="0" w:line="240" w:lineRule="auto"/>
      </w:pPr>
      <w:r>
        <w:separator/>
      </w:r>
    </w:p>
  </w:endnote>
  <w:endnote w:type="continuationSeparator" w:id="0">
    <w:p w14:paraId="010670DA" w14:textId="77777777" w:rsidR="00401FEA" w:rsidRDefault="00401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77777777" w:rsidR="00627B5C" w:rsidRDefault="00000000">
    <w:pPr>
      <w:pStyle w:val="Rodap"/>
      <w:jc w:val="center"/>
    </w:pPr>
    <w:r>
      <w:t>Rua João José de Paula, 776 – Ituverava – 14500-000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902E4" w14:textId="77777777" w:rsidR="00401FEA" w:rsidRDefault="00401FEA">
      <w:pPr>
        <w:spacing w:after="0" w:line="240" w:lineRule="auto"/>
      </w:pPr>
      <w:r>
        <w:separator/>
      </w:r>
    </w:p>
  </w:footnote>
  <w:footnote w:type="continuationSeparator" w:id="0">
    <w:p w14:paraId="7CFC3CA6" w14:textId="77777777" w:rsidR="00401FEA" w:rsidRDefault="00401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77777777" w:rsidR="00627B5C" w:rsidRDefault="00000000">
    <w:pPr>
      <w:pStyle w:val="Cabealho"/>
      <w:jc w:val="center"/>
    </w:pPr>
    <w:r>
      <w:t/>
      <w:pict>
        <v:shape type="#_x0000_t75" style="width:70.281124497992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Ituverava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98C"/>
    <w:rsid w:val="0015074B"/>
    <w:rsid w:val="002209ED"/>
    <w:rsid w:val="0029639D"/>
    <w:rsid w:val="00326F90"/>
    <w:rsid w:val="00401FEA"/>
    <w:rsid w:val="00627B5C"/>
    <w:rsid w:val="0090464A"/>
    <w:rsid w:val="00AA1D8D"/>
    <w:rsid w:val="00B47730"/>
    <w:rsid w:val="00BB453B"/>
    <w:rsid w:val="00CB0664"/>
    <w:rsid w:val="00D55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3</cp:revision>
  <dcterms:created xsi:type="dcterms:W3CDTF">2013-12-23T23:15:00Z</dcterms:created>
  <dcterms:modified xsi:type="dcterms:W3CDTF">2025-05-06T19:25:00Z</dcterms:modified>
  <cp:category/>
</cp:coreProperties>
</file>