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PROC-2023-0034</w:t>
      </w:r>
    </w:p>
    <w:p>
      <w:pPr/>
      <w:r>
        <w:rPr/>
        <w:t xml:space="preserve">Objeto: Contratação de empresa especializada em poda, desbaste e arranquio de árvores de pequeno, médio e grande portes.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Municipal de Meio Ambiente</w:t>
      </w:r>
    </w:p>
    <w:p>
      <w:pPr/>
      <w:r>
        <w:rPr/>
        <w:t xml:space="preserve">Fase de Análise: Planejamento e análise de risco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 ambiental devido ao manejo inadequado durante a poda e remoção das árvores.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negativo na vegetação local e na fauna dependente dessa vegetação, podendo acarretar multas ambientais e danos à imagem pública da administração.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e aplicação de um plano de manejo ambiental detalhado, incluindo avaliações periódicas por especialistas em meio ambiente, para assegurar que todos os procedimentos estejam de acordo com as normas ambientais vigentes.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Meio Ambiente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imediata de medidas corretivas em caso de detecção de danos ambientais, incluindo a revisão e ajuste dos métodos de poda e arranquio, e reparos ambientais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campo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Lesões graves em trabalhadores devido ao uso inadequado de equipamentos ou falha de procedimentos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Acidentes podem resultar em incapacidades temporárias ou permanentes, causando responsabilidade civil por danos pessoais e afastamento de mão de obra qualificada.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treinamentos obrigatórios de segurança e saúde no trabalho, incluindo uso correto de EPIs, e fiscalização constante da aplicação destes procedimentos.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 do Trabalho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Provisionamento de assistência médica imediata no local das atividades e revisão dos procedimentos de segurança para prevenir recorrências.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de Segurança no Trabalho contratado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significativo no cronograma devido a condições climáticas adversas.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podem gerar custos adicionais para a administração, além de um prolongamento da exposição a riscos ambientais e de segurança durante o período de execução.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de um cronograma flexível com margens para atrasos climáticos e planejamento de atividades que possam ser executadas em condições de tempo adverso.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Reprogramação das atividades afetadas para períodos com previsão climática favorável e negociação de prazos adicionais sem ônus para a administração.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empresa contratada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pela empresa contratada, especialmente na qualificação dos profissionais e na observância das normas técnicas específicas de poda e remoção.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Pode resultar em danos ambientais inadvertidos e na necessidade de realocação de recursos para a correção dos trabalhos mal executados, afetando o orçamento e a eficiência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Verificação rigorosa das qualificações e referências da empresa durante o processo de seleção e implementação de um sistema de monitoramento contínuo durante a execução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penalidades contratuais pertinentes e convocação de nova licitação para seleção de um substituto qualificado,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Contratações Públicas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negativo na opinião pública devido à percepção de dano ambiental ou à má execução das atividades de poda e remoção.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Diminuição no suporte público às iniciativas da administração, o que pode prejudicar a implementação de futuras políticas ambientais e a credibilidade da gestão.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uma estratégia de comunicação eficaz, inclusiva e transparente, para informar o público sobre as medidas de segurança e proteção ambiental adotadas, além de mostrar os benefícios do manejo adequado de árvores para o ambiente urbano.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de Comunicação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e aplicação rápida de campanhas de esclarecimento e de engajamento público, caso ocorram incidentes que afetem a percepção pública.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Chefe de Relações Públicas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2022-12-20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FF649E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76219D4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410B581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20455D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C236AEF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0FBCC95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DE3791A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E4553FB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0A59099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