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MAPA DE RISCO COM MATRIZ INTEGRADA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Processo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Administrativo</w:t>
      </w:r>
      <w:r>
        <w:rPr>
          <w:rFonts w:ascii="Arial" w:hAnsi="Arial" w:eastAsia="Arial" w:cs="Arial"/>
          <w:sz w:val="24"/>
          <w:szCs w:val="24"/>
        </w:rPr>
        <w:t xml:space="preserve">: 12345/2025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Objeto</w:t>
      </w:r>
      <w:r>
        <w:rPr>
          <w:rFonts w:ascii="Arial" w:hAnsi="Arial" w:eastAsia="Arial" w:cs="Arial"/>
          <w:sz w:val="24"/>
          <w:szCs w:val="24"/>
        </w:rPr>
        <w:t xml:space="preserve">: Contratação de empresa especializada para desenvolvimento de software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 de </w:t>
      </w:r>
      <w:r>
        <w:rPr>
          <w:rFonts w:ascii="Arial" w:hAnsi="Arial" w:eastAsia="Arial" w:cs="Arial"/>
          <w:sz w:val="24"/>
          <w:szCs w:val="24"/>
        </w:rPr>
        <w:t xml:space="preserve">Início</w:t>
      </w:r>
      <w:r>
        <w:rPr>
          <w:rFonts w:ascii="Arial" w:hAnsi="Arial" w:eastAsia="Arial" w:cs="Arial"/>
          <w:sz w:val="24"/>
          <w:szCs w:val="24"/>
        </w:rPr>
        <w:t xml:space="preserve">: 14/05/2025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Unidade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Responsável</w:t>
      </w:r>
      <w:r>
        <w:rPr>
          <w:rFonts w:ascii="Arial" w:hAnsi="Arial" w:eastAsia="Arial" w:cs="Arial"/>
          <w:sz w:val="24"/>
          <w:szCs w:val="24"/>
        </w:rPr>
        <w:t xml:space="preserve">: Departamento de Tecnologia da Informação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Fase de </w:t>
      </w:r>
      <w:r>
        <w:rPr>
          <w:rFonts w:ascii="Arial" w:hAnsi="Arial" w:eastAsia="Arial" w:cs="Arial"/>
          <w:sz w:val="24"/>
          <w:szCs w:val="24"/>
        </w:rPr>
        <w:t xml:space="preserve">Análise</w:t>
      </w:r>
      <w:r>
        <w:rPr>
          <w:rFonts w:ascii="Arial" w:hAnsi="Arial" w:eastAsia="Arial" w:cs="Arial"/>
          <w:sz w:val="24"/>
          <w:szCs w:val="24"/>
        </w:rPr>
        <w:t xml:space="preserve">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sistemas desenvolvidos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do cronograma de implantação dos sistemas e atraso na modernização dos processos administrativos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cronograma detalhado com marcos de entrega e acompanhar periodicamente o progresso do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Tecnologia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Reprogramar atividades e redistribuir recursos para minimizar atrasos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Projetos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dos novos sistemas com a infraestrutura tecnológica existente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investimentos adicionais em hardware ou software para garantir o funcionamento dos novos sistemas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levantamento detalhado da infraestrutura atual e especificar requisitos técnicos claros no edital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Infraestrutura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Adquirir ou atualizar equipamentos e software necessários para garantir compatibilidade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Compras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por parte do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dos serviços e possíveis sanções administrativas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Elaborar contrato com cláusulas claras de penalidades e condições de rescisão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Jurídica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Aplicar penalidades previstas e acionar garantias contratuais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Diretoria de Contratos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pessoais de cidadãos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da privacidade dos dados dos cidadãos e sanções com base na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Implementar políticas de segurança da informação e realizar treinamentos sobre LGPD para os envolvidos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Unidade de Segurança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Notificar a Autoridade Nacional de Proteção de Dados e adotar medidas corretivas imediatas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Proteção de Dados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Falta de capacitação dos servidores para utilização dos novos sistemas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Subutilização dos sistemas e ineficiência nos processos administrativos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no contrato a obrigatoriedade de treinamento para os usuários finais dos sistemas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Recursos Humanos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Organizar treinamentos adicionais com base nas dificuldades identificadas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Treinamento e Desenvolvimento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14/05/2025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>
        <w:rFonts w:ascii="Arial" w:hAnsi="Arial" w:eastAsia="Arial" w:cs="Arial"/>
        <w:sz w:val="24"/>
        <w:szCs w:val="24"/>
      </w:rPr>
      <w:t xml:space="preserve">R. Dr. Bráulio de Andrade Junqueira, 795 - Centro, Aramina - SP</w:t>
    </w:r>
    <w:r>
      <w:rPr>
        <w:rFonts w:ascii="Arial" w:hAnsi="Arial" w:eastAsia="Arial" w:cs="Arial"/>
        <w:sz w:val="24"/>
        <w:szCs w:val="24"/>
      </w:rPr>
      <w:t xml:space="preserve"> - 14550-000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>
        <w:rFonts w:ascii="Arial" w:hAnsi="Arial" w:eastAsia="Arial" w:cs="Arial"/>
        <w:sz w:val="24"/>
        <w:szCs w:val="24"/>
      </w:rPr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rFonts w:ascii="Arial" w:hAnsi="Arial" w:eastAsia="Arial" w:cs="Arial"/>
        <w:sz w:val="24"/>
        <w:szCs w:val="24"/>
        <w:b w:val="1"/>
        <w:bCs w:val="1"/>
      </w:rPr>
      <w:t xml:space="preserve">PREFEITURA MUNICIPAL DE ARAMINA</w:t>
    </w:r>
    <w:br/>
    <w:r>
      <w:rPr>
        <w:rFonts w:ascii="Arial" w:hAnsi="Arial" w:eastAsia="Arial" w:cs="Arial"/>
        <w:sz w:val="24"/>
        <w:szCs w:val="24"/>
      </w:rPr>
      <w:t xml:space="preserve">SECRETARIA DE ADMINISTRAÇÃO E PLANEJAMENTO</w:t>
    </w:r>
    <w:br/>
    <w:r>
      <w:rPr>
        <w:rFonts w:ascii="Arial" w:hAnsi="Arial" w:eastAsia="Arial" w:cs="Arial"/>
        <w:sz w:val="24"/>
        <w:szCs w:val="24"/>
      </w:rPr>
      <w:t xml:space="preserve">DIRETORIA DE LICITAÇÕES E CONTRATOS</w:t>
    </w:r>
  </w:p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13740F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D7D20F4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1C14077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AB08C8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3226F49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1811C3B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0B0FCFA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28500B7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DE24F23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2025-05-14T13:09:00+00:00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